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67" w:rsidRPr="006F408E" w:rsidRDefault="00720967" w:rsidP="00720967">
      <w:pPr>
        <w:pStyle w:val="a4"/>
        <w:rPr>
          <w:sz w:val="24"/>
          <w:szCs w:val="24"/>
          <w:lang w:eastAsia="ru-RU" w:bidi="ru-RU"/>
        </w:rPr>
      </w:pPr>
    </w:p>
    <w:p w:rsidR="00720967" w:rsidRPr="006F408E" w:rsidRDefault="00720967" w:rsidP="00720967">
      <w:pPr>
        <w:pStyle w:val="a4"/>
        <w:jc w:val="center"/>
        <w:rPr>
          <w:b/>
          <w:sz w:val="24"/>
          <w:szCs w:val="24"/>
          <w:lang w:val="ru-RU"/>
        </w:rPr>
      </w:pPr>
      <w:r w:rsidRPr="006F408E">
        <w:rPr>
          <w:b/>
          <w:sz w:val="24"/>
          <w:szCs w:val="24"/>
          <w:lang w:val="ru-RU"/>
        </w:rPr>
        <w:t>РОССИЙСКАЯ ФЕДЕРАЦИЯ</w:t>
      </w:r>
    </w:p>
    <w:p w:rsidR="00720967" w:rsidRPr="006F408E" w:rsidRDefault="00720967" w:rsidP="00720967">
      <w:pPr>
        <w:pStyle w:val="a4"/>
        <w:jc w:val="center"/>
        <w:rPr>
          <w:b/>
          <w:sz w:val="24"/>
          <w:szCs w:val="24"/>
          <w:lang w:val="ru-RU"/>
        </w:rPr>
      </w:pPr>
      <w:r w:rsidRPr="006F408E">
        <w:rPr>
          <w:b/>
          <w:sz w:val="24"/>
          <w:szCs w:val="24"/>
          <w:lang w:val="ru-RU"/>
        </w:rPr>
        <w:t>ИРКУТСКАЯ ОБЛАСТЬ</w:t>
      </w:r>
    </w:p>
    <w:p w:rsidR="00720967" w:rsidRPr="006F408E" w:rsidRDefault="00720967" w:rsidP="00720967">
      <w:pPr>
        <w:pStyle w:val="a4"/>
        <w:jc w:val="center"/>
        <w:rPr>
          <w:b/>
          <w:sz w:val="24"/>
          <w:szCs w:val="24"/>
          <w:lang w:val="ru-RU"/>
        </w:rPr>
      </w:pPr>
      <w:r w:rsidRPr="006F408E">
        <w:rPr>
          <w:b/>
          <w:sz w:val="24"/>
          <w:szCs w:val="24"/>
          <w:lang w:val="ru-RU"/>
        </w:rPr>
        <w:t>УСТЬ-УДИНСКИЙ РАЙОН</w:t>
      </w:r>
    </w:p>
    <w:p w:rsidR="00720967" w:rsidRPr="006F408E" w:rsidRDefault="00720967" w:rsidP="00720967">
      <w:pPr>
        <w:pStyle w:val="a4"/>
        <w:jc w:val="center"/>
        <w:rPr>
          <w:b/>
          <w:sz w:val="24"/>
          <w:szCs w:val="24"/>
          <w:lang w:val="ru-RU"/>
        </w:rPr>
      </w:pPr>
      <w:r w:rsidRPr="006F408E">
        <w:rPr>
          <w:b/>
          <w:sz w:val="24"/>
          <w:szCs w:val="24"/>
          <w:lang w:val="ru-RU"/>
        </w:rPr>
        <w:t>ДУМА</w:t>
      </w:r>
    </w:p>
    <w:p w:rsidR="00720967" w:rsidRPr="006F408E" w:rsidRDefault="00720967" w:rsidP="00720967">
      <w:pPr>
        <w:pStyle w:val="a4"/>
        <w:jc w:val="center"/>
        <w:rPr>
          <w:b/>
          <w:sz w:val="24"/>
          <w:szCs w:val="24"/>
          <w:lang w:val="ru-RU"/>
        </w:rPr>
      </w:pPr>
      <w:r w:rsidRPr="006F408E">
        <w:rPr>
          <w:b/>
          <w:sz w:val="24"/>
          <w:szCs w:val="24"/>
          <w:lang w:val="ru-RU"/>
        </w:rPr>
        <w:t>БАЛАГАНКИНСКОГО СЕЛЬСКОГО ПОСЕЛЕНИЯ</w:t>
      </w:r>
    </w:p>
    <w:p w:rsidR="00720967" w:rsidRPr="006F408E" w:rsidRDefault="00720967" w:rsidP="00720967">
      <w:pPr>
        <w:pStyle w:val="a4"/>
        <w:jc w:val="center"/>
        <w:rPr>
          <w:b/>
          <w:sz w:val="24"/>
          <w:szCs w:val="24"/>
          <w:lang w:val="ru-RU"/>
        </w:rPr>
      </w:pPr>
    </w:p>
    <w:p w:rsidR="00720967" w:rsidRPr="006F408E" w:rsidRDefault="00720967" w:rsidP="00D65843">
      <w:pPr>
        <w:pStyle w:val="a4"/>
        <w:jc w:val="center"/>
        <w:rPr>
          <w:b/>
          <w:sz w:val="24"/>
          <w:szCs w:val="24"/>
          <w:lang w:val="ru-RU"/>
        </w:rPr>
      </w:pPr>
      <w:r w:rsidRPr="006F408E">
        <w:rPr>
          <w:b/>
          <w:sz w:val="24"/>
          <w:szCs w:val="24"/>
          <w:lang w:val="ru-RU"/>
        </w:rPr>
        <w:t>РЕШЕНИЕ</w:t>
      </w:r>
    </w:p>
    <w:p w:rsidR="00720967" w:rsidRDefault="00720967" w:rsidP="00720967">
      <w:pPr>
        <w:pStyle w:val="a4"/>
        <w:rPr>
          <w:b/>
          <w:sz w:val="24"/>
          <w:szCs w:val="24"/>
          <w:lang w:val="ru-RU"/>
        </w:rPr>
      </w:pPr>
    </w:p>
    <w:p w:rsidR="00720967" w:rsidRDefault="00720967" w:rsidP="00720967">
      <w:pPr>
        <w:pStyle w:val="a4"/>
        <w:rPr>
          <w:b/>
          <w:sz w:val="24"/>
          <w:szCs w:val="24"/>
          <w:lang w:val="ru-RU"/>
        </w:rPr>
      </w:pPr>
    </w:p>
    <w:p w:rsidR="00720967" w:rsidRPr="006F408E" w:rsidRDefault="00720967" w:rsidP="00720967">
      <w:pPr>
        <w:pStyle w:val="a4"/>
        <w:rPr>
          <w:b/>
          <w:sz w:val="24"/>
          <w:szCs w:val="24"/>
          <w:lang w:val="ru-RU"/>
        </w:rPr>
      </w:pPr>
      <w:r w:rsidRPr="006F408E">
        <w:rPr>
          <w:b/>
          <w:sz w:val="24"/>
          <w:szCs w:val="24"/>
          <w:lang w:val="ru-RU"/>
        </w:rPr>
        <w:t>от «</w:t>
      </w:r>
      <w:r w:rsidR="00457AD8">
        <w:rPr>
          <w:b/>
          <w:sz w:val="24"/>
          <w:szCs w:val="24"/>
          <w:lang w:val="ru-RU"/>
        </w:rPr>
        <w:t>20</w:t>
      </w:r>
      <w:r w:rsidRPr="006F408E">
        <w:rPr>
          <w:b/>
          <w:sz w:val="24"/>
          <w:szCs w:val="24"/>
          <w:lang w:val="ru-RU"/>
        </w:rPr>
        <w:t>»</w:t>
      </w:r>
      <w:r w:rsidR="00C74A09">
        <w:rPr>
          <w:b/>
          <w:sz w:val="24"/>
          <w:szCs w:val="24"/>
          <w:lang w:val="ru-RU"/>
        </w:rPr>
        <w:t xml:space="preserve"> июня</w:t>
      </w:r>
      <w:r w:rsidRPr="006F408E">
        <w:rPr>
          <w:b/>
          <w:sz w:val="24"/>
          <w:szCs w:val="24"/>
          <w:lang w:val="ru-RU"/>
        </w:rPr>
        <w:t xml:space="preserve">  2016  года     </w:t>
      </w:r>
      <w:r w:rsidR="00C74A09">
        <w:rPr>
          <w:b/>
          <w:sz w:val="24"/>
          <w:szCs w:val="24"/>
          <w:lang w:val="ru-RU"/>
        </w:rPr>
        <w:t xml:space="preserve">    </w:t>
      </w:r>
      <w:r w:rsidRPr="006F408E">
        <w:rPr>
          <w:b/>
          <w:sz w:val="24"/>
          <w:szCs w:val="24"/>
          <w:lang w:val="ru-RU"/>
        </w:rPr>
        <w:t xml:space="preserve">                                                        </w:t>
      </w:r>
      <w:r w:rsidR="00457AD8">
        <w:rPr>
          <w:b/>
          <w:sz w:val="24"/>
          <w:szCs w:val="24"/>
          <w:lang w:val="ru-RU"/>
        </w:rPr>
        <w:t xml:space="preserve">                            </w:t>
      </w:r>
      <w:r w:rsidRPr="006F408E">
        <w:rPr>
          <w:b/>
          <w:sz w:val="24"/>
          <w:szCs w:val="24"/>
          <w:lang w:val="ru-RU"/>
        </w:rPr>
        <w:t>№</w:t>
      </w:r>
      <w:r w:rsidR="00457AD8">
        <w:rPr>
          <w:b/>
          <w:sz w:val="24"/>
          <w:szCs w:val="24"/>
          <w:lang w:val="ru-RU"/>
        </w:rPr>
        <w:t xml:space="preserve"> 28</w:t>
      </w:r>
      <w:r w:rsidRPr="006F408E">
        <w:rPr>
          <w:b/>
          <w:sz w:val="24"/>
          <w:szCs w:val="24"/>
          <w:lang w:val="ru-RU"/>
        </w:rPr>
        <w:t xml:space="preserve"> /</w:t>
      </w:r>
      <w:r w:rsidR="00457AD8">
        <w:rPr>
          <w:b/>
          <w:sz w:val="24"/>
          <w:szCs w:val="24"/>
          <w:lang w:val="ru-RU"/>
        </w:rPr>
        <w:t>1</w:t>
      </w:r>
      <w:r w:rsidRPr="006F408E">
        <w:rPr>
          <w:b/>
          <w:sz w:val="24"/>
          <w:szCs w:val="24"/>
          <w:lang w:val="ru-RU"/>
        </w:rPr>
        <w:t xml:space="preserve"> -ДП</w:t>
      </w:r>
    </w:p>
    <w:p w:rsidR="00720967" w:rsidRPr="006F408E" w:rsidRDefault="00720967" w:rsidP="00720967">
      <w:pPr>
        <w:pStyle w:val="a4"/>
        <w:rPr>
          <w:sz w:val="24"/>
          <w:szCs w:val="24"/>
          <w:lang w:val="ru-RU"/>
        </w:rPr>
      </w:pPr>
      <w:r w:rsidRPr="006F408E">
        <w:rPr>
          <w:sz w:val="24"/>
          <w:szCs w:val="24"/>
          <w:lang w:val="ru-RU"/>
        </w:rPr>
        <w:t xml:space="preserve">с. </w:t>
      </w:r>
      <w:proofErr w:type="spellStart"/>
      <w:r w:rsidRPr="006F408E">
        <w:rPr>
          <w:sz w:val="24"/>
          <w:szCs w:val="24"/>
          <w:lang w:val="ru-RU"/>
        </w:rPr>
        <w:t>Балаганка</w:t>
      </w:r>
      <w:proofErr w:type="spellEnd"/>
      <w:r w:rsidRPr="006F408E">
        <w:rPr>
          <w:sz w:val="24"/>
          <w:szCs w:val="24"/>
          <w:lang w:val="ru-RU"/>
        </w:rPr>
        <w:t>.</w:t>
      </w:r>
    </w:p>
    <w:p w:rsidR="00720967" w:rsidRPr="006F408E" w:rsidRDefault="00720967" w:rsidP="00720967">
      <w:pPr>
        <w:pStyle w:val="a4"/>
        <w:rPr>
          <w:sz w:val="24"/>
          <w:szCs w:val="24"/>
          <w:lang w:val="ru-RU"/>
        </w:rPr>
      </w:pPr>
    </w:p>
    <w:p w:rsidR="00720967" w:rsidRPr="006F408E" w:rsidRDefault="00720967" w:rsidP="00720967">
      <w:pPr>
        <w:pStyle w:val="a4"/>
        <w:rPr>
          <w:sz w:val="24"/>
          <w:szCs w:val="24"/>
          <w:lang w:val="ru-RU"/>
        </w:rPr>
      </w:pPr>
      <w:r w:rsidRPr="006F408E">
        <w:rPr>
          <w:sz w:val="24"/>
          <w:szCs w:val="24"/>
          <w:lang w:val="ru-RU"/>
        </w:rPr>
        <w:t>«О внесении изменений и дополнений в Устав</w:t>
      </w:r>
    </w:p>
    <w:p w:rsidR="00720967" w:rsidRPr="006F408E" w:rsidRDefault="00720967" w:rsidP="00720967">
      <w:pPr>
        <w:pStyle w:val="a4"/>
        <w:rPr>
          <w:sz w:val="24"/>
          <w:szCs w:val="24"/>
          <w:lang w:val="ru-RU"/>
        </w:rPr>
      </w:pPr>
      <w:r w:rsidRPr="006F408E">
        <w:rPr>
          <w:sz w:val="24"/>
          <w:szCs w:val="24"/>
          <w:lang w:val="ru-RU"/>
        </w:rPr>
        <w:t>Балаганкинского муниципального образования»</w:t>
      </w:r>
    </w:p>
    <w:p w:rsidR="00720967" w:rsidRPr="006F408E" w:rsidRDefault="00720967" w:rsidP="00720967">
      <w:pPr>
        <w:pStyle w:val="a4"/>
        <w:rPr>
          <w:sz w:val="24"/>
          <w:szCs w:val="24"/>
          <w:lang w:val="ru-RU"/>
        </w:rPr>
      </w:pPr>
    </w:p>
    <w:p w:rsidR="00720967" w:rsidRPr="006F408E" w:rsidRDefault="00720967" w:rsidP="00720967">
      <w:pPr>
        <w:pStyle w:val="a4"/>
        <w:rPr>
          <w:sz w:val="24"/>
          <w:szCs w:val="24"/>
          <w:lang w:val="ru-RU"/>
        </w:rPr>
      </w:pPr>
      <w:r w:rsidRPr="006F408E">
        <w:rPr>
          <w:sz w:val="24"/>
          <w:szCs w:val="24"/>
          <w:lang w:val="ru-RU"/>
        </w:rPr>
        <w:t xml:space="preserve">          В целях приведения Устава Балаганкинского муниципального образования в соответствие с Федеральным законом № 131-ФЗ от 06.10.2003г. «Об общих принципах организации местного самоуправления в Российской Федерации», федеральным и региональным законодательством, руководствуясь ст. 43 Устава Балаганкинского муниципального образования, Дума Балаганкинского муниципального образования</w:t>
      </w:r>
    </w:p>
    <w:p w:rsidR="00720967" w:rsidRDefault="00720967" w:rsidP="00720967">
      <w:pPr>
        <w:pStyle w:val="a4"/>
        <w:rPr>
          <w:b/>
          <w:bCs/>
          <w:sz w:val="24"/>
          <w:szCs w:val="24"/>
          <w:lang w:val="ru-RU"/>
        </w:rPr>
      </w:pPr>
    </w:p>
    <w:p w:rsidR="00720967" w:rsidRPr="006F408E" w:rsidRDefault="00720967" w:rsidP="00720967">
      <w:pPr>
        <w:pStyle w:val="a4"/>
        <w:jc w:val="center"/>
        <w:rPr>
          <w:sz w:val="24"/>
          <w:szCs w:val="24"/>
          <w:lang w:val="ru-RU"/>
        </w:rPr>
      </w:pPr>
      <w:r w:rsidRPr="006F408E">
        <w:rPr>
          <w:b/>
          <w:bCs/>
          <w:sz w:val="24"/>
          <w:szCs w:val="24"/>
          <w:lang w:val="ru-RU"/>
        </w:rPr>
        <w:t>РЕШИЛА:</w:t>
      </w:r>
    </w:p>
    <w:p w:rsidR="00720967" w:rsidRPr="00955505" w:rsidRDefault="00720967" w:rsidP="00720967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955505">
        <w:rPr>
          <w:sz w:val="24"/>
          <w:szCs w:val="24"/>
          <w:lang w:val="ru-RU"/>
        </w:rPr>
        <w:t xml:space="preserve">1.  Внести в Устав Балаганкинского муниципального образования </w:t>
      </w:r>
      <w:r w:rsidRPr="00955505">
        <w:rPr>
          <w:bCs/>
          <w:sz w:val="24"/>
          <w:szCs w:val="24"/>
          <w:lang w:val="ru-RU"/>
        </w:rPr>
        <w:t>следующие изменения и дополнения:</w:t>
      </w:r>
    </w:p>
    <w:p w:rsidR="00720967" w:rsidRPr="00955505" w:rsidRDefault="00720967" w:rsidP="00720967">
      <w:pPr>
        <w:pStyle w:val="a4"/>
        <w:rPr>
          <w:b/>
          <w:sz w:val="24"/>
          <w:szCs w:val="24"/>
          <w:lang w:val="ru-RU"/>
        </w:rPr>
      </w:pPr>
      <w:r w:rsidRPr="00955505">
        <w:rPr>
          <w:b/>
          <w:sz w:val="24"/>
          <w:szCs w:val="24"/>
          <w:lang w:val="ru-RU"/>
        </w:rPr>
        <w:t>- пункт 19 ч. 1 ст. 6 Устава изложить в следующей редакции:</w:t>
      </w:r>
    </w:p>
    <w:p w:rsidR="00720967" w:rsidRPr="00955505" w:rsidRDefault="00720967" w:rsidP="00720967">
      <w:pPr>
        <w:pStyle w:val="a4"/>
        <w:rPr>
          <w:sz w:val="24"/>
          <w:szCs w:val="24"/>
          <w:lang w:val="ru-RU" w:bidi="ru-RU"/>
        </w:rPr>
      </w:pPr>
      <w:r w:rsidRPr="00955505">
        <w:rPr>
          <w:sz w:val="24"/>
          <w:szCs w:val="24"/>
          <w:lang w:val="ru-RU" w:bidi="ru-RU"/>
        </w:rPr>
        <w:t xml:space="preserve"> «19) 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955505">
        <w:rPr>
          <w:sz w:val="24"/>
          <w:szCs w:val="24"/>
          <w:lang w:val="ru-RU" w:bidi="ru-RU"/>
        </w:rPr>
        <w:t>;»</w:t>
      </w:r>
      <w:proofErr w:type="gramEnd"/>
      <w:r w:rsidRPr="00955505">
        <w:rPr>
          <w:sz w:val="24"/>
          <w:szCs w:val="24"/>
          <w:lang w:val="ru-RU" w:bidi="ru-RU"/>
        </w:rPr>
        <w:t>;</w:t>
      </w:r>
    </w:p>
    <w:p w:rsidR="00720967" w:rsidRPr="00955505" w:rsidRDefault="00720967" w:rsidP="00720967">
      <w:pPr>
        <w:pStyle w:val="a4"/>
        <w:rPr>
          <w:sz w:val="24"/>
          <w:szCs w:val="24"/>
          <w:lang w:val="ru-RU" w:bidi="ru-RU"/>
        </w:rPr>
      </w:pPr>
    </w:p>
    <w:p w:rsidR="00720967" w:rsidRPr="00955505" w:rsidRDefault="00720967" w:rsidP="00720967">
      <w:pPr>
        <w:pStyle w:val="a4"/>
        <w:rPr>
          <w:sz w:val="24"/>
          <w:szCs w:val="24"/>
          <w:lang w:val="ru-RU" w:bidi="ru-RU"/>
        </w:rPr>
      </w:pPr>
      <w:r w:rsidRPr="00955505">
        <w:rPr>
          <w:b/>
          <w:sz w:val="24"/>
          <w:szCs w:val="24"/>
          <w:lang w:val="ru-RU" w:bidi="ru-RU"/>
        </w:rPr>
        <w:t>-  пункт  24 части 1 статьи 6 Устава</w:t>
      </w:r>
      <w:r w:rsidRPr="00955505">
        <w:rPr>
          <w:sz w:val="24"/>
          <w:szCs w:val="24"/>
          <w:lang w:val="ru-RU" w:bidi="ru-RU"/>
        </w:rPr>
        <w:t xml:space="preserve"> – исключить;</w:t>
      </w:r>
    </w:p>
    <w:p w:rsidR="00720967" w:rsidRPr="00955505" w:rsidRDefault="00720967" w:rsidP="00720967">
      <w:pPr>
        <w:pStyle w:val="a4"/>
        <w:rPr>
          <w:sz w:val="24"/>
          <w:szCs w:val="24"/>
          <w:lang w:val="ru-RU" w:bidi="ru-RU"/>
        </w:rPr>
      </w:pPr>
    </w:p>
    <w:p w:rsidR="00720967" w:rsidRDefault="00720967" w:rsidP="00720967">
      <w:pPr>
        <w:pStyle w:val="a4"/>
        <w:rPr>
          <w:sz w:val="24"/>
          <w:szCs w:val="24"/>
          <w:lang w:val="ru-RU" w:bidi="ru-RU"/>
        </w:rPr>
      </w:pPr>
      <w:r w:rsidRPr="009106BB">
        <w:rPr>
          <w:b/>
          <w:sz w:val="24"/>
          <w:szCs w:val="24"/>
          <w:lang w:val="ru-RU" w:bidi="ru-RU"/>
        </w:rPr>
        <w:t>-</w:t>
      </w:r>
      <w:r w:rsidRPr="009106BB">
        <w:rPr>
          <w:sz w:val="24"/>
          <w:szCs w:val="24"/>
          <w:lang w:val="ru-RU" w:bidi="ru-RU"/>
        </w:rPr>
        <w:t xml:space="preserve"> </w:t>
      </w:r>
      <w:r w:rsidRPr="009106BB">
        <w:rPr>
          <w:b/>
          <w:sz w:val="24"/>
          <w:szCs w:val="24"/>
          <w:lang w:val="ru-RU" w:bidi="ru-RU"/>
        </w:rPr>
        <w:t>пункты 25, 26, 27, 28, 29, 30, 31, 32, 32.1, 32.2, 33, 34, 35, 36 части 1 статьи 6 Устава</w:t>
      </w:r>
      <w:r w:rsidRPr="009106BB">
        <w:rPr>
          <w:sz w:val="24"/>
          <w:szCs w:val="24"/>
          <w:lang w:val="ru-RU" w:bidi="ru-RU"/>
        </w:rPr>
        <w:t xml:space="preserve"> считать пунктами </w:t>
      </w:r>
      <w:r w:rsidRPr="009106BB">
        <w:rPr>
          <w:b/>
          <w:sz w:val="24"/>
          <w:szCs w:val="24"/>
          <w:lang w:val="ru-RU" w:bidi="ru-RU"/>
        </w:rPr>
        <w:t>24,</w:t>
      </w:r>
      <w:r w:rsidRPr="009106BB">
        <w:rPr>
          <w:sz w:val="24"/>
          <w:szCs w:val="24"/>
          <w:lang w:val="ru-RU" w:bidi="ru-RU"/>
        </w:rPr>
        <w:t xml:space="preserve"> </w:t>
      </w:r>
      <w:r w:rsidRPr="009106BB">
        <w:rPr>
          <w:b/>
          <w:sz w:val="24"/>
          <w:szCs w:val="24"/>
          <w:lang w:val="ru-RU" w:bidi="ru-RU"/>
        </w:rPr>
        <w:t>25, 26, 27, 28, 29, 30, 31, 3</w:t>
      </w:r>
      <w:r w:rsidR="009106BB" w:rsidRPr="009106BB">
        <w:rPr>
          <w:b/>
          <w:sz w:val="24"/>
          <w:szCs w:val="24"/>
          <w:lang w:val="ru-RU" w:bidi="ru-RU"/>
        </w:rPr>
        <w:t>1.1</w:t>
      </w:r>
      <w:r w:rsidRPr="009106BB">
        <w:rPr>
          <w:b/>
          <w:sz w:val="24"/>
          <w:szCs w:val="24"/>
          <w:lang w:val="ru-RU" w:bidi="ru-RU"/>
        </w:rPr>
        <w:t>, 3</w:t>
      </w:r>
      <w:r w:rsidR="009106BB" w:rsidRPr="009106BB">
        <w:rPr>
          <w:b/>
          <w:sz w:val="24"/>
          <w:szCs w:val="24"/>
          <w:lang w:val="ru-RU" w:bidi="ru-RU"/>
        </w:rPr>
        <w:t>1</w:t>
      </w:r>
      <w:r w:rsidRPr="009106BB">
        <w:rPr>
          <w:b/>
          <w:sz w:val="24"/>
          <w:szCs w:val="24"/>
          <w:lang w:val="ru-RU" w:bidi="ru-RU"/>
        </w:rPr>
        <w:t>.</w:t>
      </w:r>
      <w:r w:rsidR="009106BB" w:rsidRPr="009106BB">
        <w:rPr>
          <w:b/>
          <w:sz w:val="24"/>
          <w:szCs w:val="24"/>
          <w:lang w:val="ru-RU" w:bidi="ru-RU"/>
        </w:rPr>
        <w:t>2</w:t>
      </w:r>
      <w:r w:rsidRPr="009106BB">
        <w:rPr>
          <w:b/>
          <w:sz w:val="24"/>
          <w:szCs w:val="24"/>
          <w:lang w:val="ru-RU" w:bidi="ru-RU"/>
        </w:rPr>
        <w:t>, 3</w:t>
      </w:r>
      <w:r w:rsidR="009106BB" w:rsidRPr="009106BB">
        <w:rPr>
          <w:b/>
          <w:sz w:val="24"/>
          <w:szCs w:val="24"/>
          <w:lang w:val="ru-RU" w:bidi="ru-RU"/>
        </w:rPr>
        <w:t>2</w:t>
      </w:r>
      <w:r w:rsidRPr="009106BB">
        <w:rPr>
          <w:b/>
          <w:sz w:val="24"/>
          <w:szCs w:val="24"/>
          <w:lang w:val="ru-RU" w:bidi="ru-RU"/>
        </w:rPr>
        <w:t>, 3</w:t>
      </w:r>
      <w:r w:rsidR="009106BB" w:rsidRPr="009106BB">
        <w:rPr>
          <w:b/>
          <w:sz w:val="24"/>
          <w:szCs w:val="24"/>
          <w:lang w:val="ru-RU" w:bidi="ru-RU"/>
        </w:rPr>
        <w:t>3</w:t>
      </w:r>
      <w:r w:rsidRPr="009106BB">
        <w:rPr>
          <w:b/>
          <w:sz w:val="24"/>
          <w:szCs w:val="24"/>
          <w:lang w:val="ru-RU" w:bidi="ru-RU"/>
        </w:rPr>
        <w:t>, 3</w:t>
      </w:r>
      <w:r w:rsidR="009106BB" w:rsidRPr="009106BB">
        <w:rPr>
          <w:b/>
          <w:sz w:val="24"/>
          <w:szCs w:val="24"/>
          <w:lang w:val="ru-RU" w:bidi="ru-RU"/>
        </w:rPr>
        <w:t>4, 35;</w:t>
      </w:r>
    </w:p>
    <w:p w:rsidR="00720967" w:rsidRPr="00894950" w:rsidRDefault="00720967" w:rsidP="00720967">
      <w:pPr>
        <w:pStyle w:val="a4"/>
        <w:rPr>
          <w:color w:val="FF0000"/>
          <w:sz w:val="24"/>
          <w:szCs w:val="24"/>
          <w:lang w:val="ru-RU" w:bidi="ru-RU"/>
        </w:rPr>
      </w:pPr>
    </w:p>
    <w:p w:rsidR="00720967" w:rsidRPr="00955505" w:rsidRDefault="00720967" w:rsidP="00720967">
      <w:pPr>
        <w:pStyle w:val="a4"/>
        <w:rPr>
          <w:sz w:val="24"/>
          <w:szCs w:val="24"/>
          <w:lang w:val="ru-RU" w:bidi="ru-RU"/>
        </w:rPr>
      </w:pPr>
      <w:r w:rsidRPr="006A611A">
        <w:rPr>
          <w:b/>
          <w:sz w:val="24"/>
          <w:szCs w:val="24"/>
          <w:lang w:val="ru-RU" w:bidi="ru-RU"/>
        </w:rPr>
        <w:t>- часть 4 статьи 34</w:t>
      </w:r>
      <w:r w:rsidRPr="00955505">
        <w:rPr>
          <w:b/>
          <w:sz w:val="24"/>
          <w:szCs w:val="24"/>
          <w:lang w:val="ru-RU" w:bidi="ru-RU"/>
        </w:rPr>
        <w:t xml:space="preserve"> Устава</w:t>
      </w:r>
      <w:r w:rsidRPr="00955505">
        <w:rPr>
          <w:sz w:val="24"/>
          <w:szCs w:val="24"/>
          <w:lang w:val="ru-RU" w:bidi="ru-RU"/>
        </w:rPr>
        <w:t xml:space="preserve"> дополнить абзацем следующего содержания: </w:t>
      </w:r>
    </w:p>
    <w:p w:rsidR="00720967" w:rsidRDefault="00720967" w:rsidP="00720967">
      <w:pPr>
        <w:pStyle w:val="a4"/>
        <w:rPr>
          <w:sz w:val="24"/>
          <w:szCs w:val="24"/>
          <w:lang w:val="ru-RU" w:bidi="ru-RU"/>
        </w:rPr>
      </w:pPr>
      <w:r w:rsidRPr="00955505">
        <w:rPr>
          <w:sz w:val="24"/>
          <w:szCs w:val="24"/>
          <w:lang w:val="ru-RU" w:bidi="ru-RU"/>
        </w:rPr>
        <w:t xml:space="preserve">   «</w:t>
      </w:r>
      <w:proofErr w:type="gramStart"/>
      <w:r w:rsidRPr="00955505">
        <w:rPr>
          <w:sz w:val="24"/>
          <w:szCs w:val="24"/>
          <w:lang w:val="ru-RU" w:bidi="ru-RU"/>
        </w:rPr>
        <w:t>Гарантии</w:t>
      </w:r>
      <w:proofErr w:type="gramEnd"/>
      <w:r w:rsidRPr="00955505">
        <w:rPr>
          <w:sz w:val="24"/>
          <w:szCs w:val="24"/>
          <w:lang w:val="ru-RU" w:bidi="ru-RU"/>
        </w:rPr>
        <w:t xml:space="preserve"> предусмотренные пунктом 5  части 4 настоящей статьи, устанавливаются только в том случае, если глава поселения в период исполнения своих полномочий достиг пенсионного возраста или потерял трудоспособность, и не применяются в случае прекращения его полномочий по основаниям, предусмотренным пунктами 2.1, 3, 6-9 части 6, частью 6.1. статьи 36, частью 7.1, пунктами 5-8 части 10, частью 10.1 статьи 40 Федерального закона № 131-ФЗ «Об общих принципах организации местного самоуправления в Российской Федерации</w:t>
      </w:r>
      <w:proofErr w:type="gramStart"/>
      <w:r w:rsidRPr="00955505">
        <w:rPr>
          <w:sz w:val="24"/>
          <w:szCs w:val="24"/>
          <w:lang w:val="ru-RU" w:bidi="ru-RU"/>
        </w:rPr>
        <w:t>.»;</w:t>
      </w:r>
      <w:proofErr w:type="gramEnd"/>
    </w:p>
    <w:p w:rsidR="00720967" w:rsidRPr="006F408E" w:rsidRDefault="00720967" w:rsidP="00720967">
      <w:pPr>
        <w:pStyle w:val="a4"/>
        <w:rPr>
          <w:sz w:val="24"/>
          <w:szCs w:val="24"/>
          <w:lang w:val="ru-RU" w:bidi="ru-RU"/>
        </w:rPr>
      </w:pPr>
    </w:p>
    <w:p w:rsidR="00720967" w:rsidRPr="00720967" w:rsidRDefault="00720967" w:rsidP="00720967">
      <w:pPr>
        <w:pStyle w:val="a4"/>
        <w:rPr>
          <w:sz w:val="24"/>
          <w:szCs w:val="24"/>
          <w:lang w:val="ru-RU" w:eastAsia="ru-RU" w:bidi="ru-RU"/>
        </w:rPr>
      </w:pPr>
      <w:r w:rsidRPr="006F408E">
        <w:rPr>
          <w:b/>
          <w:sz w:val="24"/>
          <w:szCs w:val="24"/>
          <w:lang w:val="ru-RU" w:bidi="ru-RU"/>
        </w:rPr>
        <w:t>-</w:t>
      </w:r>
      <w:r w:rsidRPr="00720967">
        <w:rPr>
          <w:b/>
          <w:sz w:val="24"/>
          <w:szCs w:val="24"/>
          <w:lang w:val="ru-RU" w:bidi="ru-RU"/>
        </w:rPr>
        <w:t xml:space="preserve"> статью 35 Устава </w:t>
      </w:r>
      <w:r w:rsidRPr="00720967">
        <w:rPr>
          <w:sz w:val="24"/>
          <w:szCs w:val="24"/>
          <w:lang w:val="ru-RU" w:bidi="ru-RU"/>
        </w:rPr>
        <w:t>дополнить частью 5</w:t>
      </w:r>
      <w:r w:rsidRPr="00720967">
        <w:rPr>
          <w:b/>
          <w:sz w:val="24"/>
          <w:szCs w:val="24"/>
          <w:lang w:val="ru-RU" w:bidi="ru-RU"/>
        </w:rPr>
        <w:t xml:space="preserve"> </w:t>
      </w:r>
      <w:r w:rsidRPr="00720967">
        <w:rPr>
          <w:sz w:val="24"/>
          <w:szCs w:val="24"/>
          <w:lang w:val="ru-RU" w:bidi="ru-RU"/>
        </w:rPr>
        <w:t>следующего содержания:</w:t>
      </w:r>
      <w:r w:rsidRPr="00720967">
        <w:rPr>
          <w:b/>
          <w:sz w:val="24"/>
          <w:szCs w:val="24"/>
          <w:lang w:val="ru-RU" w:bidi="ru-RU"/>
        </w:rPr>
        <w:t xml:space="preserve"> </w:t>
      </w:r>
    </w:p>
    <w:p w:rsidR="00720967" w:rsidRDefault="00720967" w:rsidP="00720967">
      <w:pPr>
        <w:pStyle w:val="a4"/>
        <w:rPr>
          <w:sz w:val="24"/>
          <w:szCs w:val="24"/>
          <w:lang w:val="ru-RU" w:eastAsia="ru-RU" w:bidi="ru-RU"/>
        </w:rPr>
      </w:pPr>
      <w:r w:rsidRPr="00720967">
        <w:rPr>
          <w:sz w:val="24"/>
          <w:szCs w:val="24"/>
          <w:lang w:val="ru-RU" w:eastAsia="ru-RU" w:bidi="ru-RU"/>
        </w:rPr>
        <w:t xml:space="preserve">  </w:t>
      </w:r>
      <w:r w:rsidRPr="006F408E">
        <w:rPr>
          <w:sz w:val="24"/>
          <w:szCs w:val="24"/>
          <w:lang w:val="ru-RU" w:eastAsia="ru-RU" w:bidi="ru-RU"/>
        </w:rPr>
        <w:t xml:space="preserve"> </w:t>
      </w:r>
      <w:r w:rsidRPr="00720967">
        <w:rPr>
          <w:sz w:val="24"/>
          <w:szCs w:val="24"/>
          <w:lang w:val="ru-RU" w:eastAsia="ru-RU" w:bidi="ru-RU"/>
        </w:rPr>
        <w:t>«5. Полномочия главы муниципального образования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Федерации»;</w:t>
      </w:r>
    </w:p>
    <w:p w:rsidR="00720967" w:rsidRPr="006F408E" w:rsidRDefault="00720967" w:rsidP="00720967">
      <w:pPr>
        <w:pStyle w:val="a4"/>
        <w:rPr>
          <w:sz w:val="24"/>
          <w:szCs w:val="24"/>
          <w:lang w:val="ru-RU" w:eastAsia="ru-RU" w:bidi="ru-RU"/>
        </w:rPr>
      </w:pPr>
    </w:p>
    <w:p w:rsidR="00720967" w:rsidRDefault="00720967" w:rsidP="00720967">
      <w:pPr>
        <w:pStyle w:val="a4"/>
        <w:rPr>
          <w:sz w:val="24"/>
          <w:szCs w:val="24"/>
          <w:lang w:val="ru-RU" w:eastAsia="ru-RU" w:bidi="ru-RU"/>
        </w:rPr>
      </w:pPr>
      <w:r w:rsidRPr="00720967">
        <w:rPr>
          <w:b/>
          <w:sz w:val="24"/>
          <w:szCs w:val="24"/>
          <w:lang w:val="ru-RU" w:eastAsia="ru-RU" w:bidi="ru-RU"/>
        </w:rPr>
        <w:t xml:space="preserve">- в части 2 статьи 44 Устава </w:t>
      </w:r>
      <w:r w:rsidRPr="00720967">
        <w:rPr>
          <w:sz w:val="24"/>
          <w:szCs w:val="24"/>
          <w:lang w:val="ru-RU" w:eastAsia="ru-RU" w:bidi="ru-RU"/>
        </w:rPr>
        <w:t>слова «законами субъектов Российской Федерации» заменить словами «законами Иркутской области»;</w:t>
      </w:r>
    </w:p>
    <w:p w:rsidR="00B34429" w:rsidRDefault="00B34429" w:rsidP="00720967">
      <w:pPr>
        <w:pStyle w:val="a4"/>
        <w:rPr>
          <w:sz w:val="24"/>
          <w:szCs w:val="24"/>
          <w:lang w:val="ru-RU" w:eastAsia="ru-RU" w:bidi="ru-RU"/>
        </w:rPr>
      </w:pPr>
    </w:p>
    <w:p w:rsidR="00E132CD" w:rsidRDefault="00BC6386" w:rsidP="00720967">
      <w:pPr>
        <w:pStyle w:val="a4"/>
        <w:rPr>
          <w:rFonts w:cs="Arial"/>
          <w:color w:val="000000"/>
          <w:sz w:val="24"/>
          <w:szCs w:val="24"/>
          <w:shd w:val="clear" w:color="auto" w:fill="FFFFFF"/>
          <w:lang w:val="ru-RU"/>
        </w:rPr>
      </w:pPr>
      <w:r w:rsidRPr="00894950">
        <w:rPr>
          <w:b/>
          <w:sz w:val="24"/>
          <w:szCs w:val="24"/>
          <w:lang w:val="ru-RU" w:eastAsia="ru-RU" w:bidi="ru-RU"/>
        </w:rPr>
        <w:t>в</w:t>
      </w:r>
      <w:r w:rsidR="00E132CD" w:rsidRPr="00894950">
        <w:rPr>
          <w:b/>
          <w:sz w:val="24"/>
          <w:szCs w:val="24"/>
          <w:lang w:val="ru-RU" w:eastAsia="ru-RU" w:bidi="ru-RU"/>
        </w:rPr>
        <w:t xml:space="preserve"> части</w:t>
      </w:r>
      <w:r w:rsidR="00B34429" w:rsidRPr="00894950">
        <w:rPr>
          <w:b/>
          <w:sz w:val="24"/>
          <w:szCs w:val="24"/>
          <w:lang w:val="ru-RU" w:eastAsia="ru-RU" w:bidi="ru-RU"/>
        </w:rPr>
        <w:t xml:space="preserve"> 2.1. ст</w:t>
      </w:r>
      <w:r w:rsidR="00E132CD" w:rsidRPr="00894950">
        <w:rPr>
          <w:b/>
          <w:sz w:val="24"/>
          <w:szCs w:val="24"/>
          <w:lang w:val="ru-RU" w:eastAsia="ru-RU" w:bidi="ru-RU"/>
        </w:rPr>
        <w:t>атьи</w:t>
      </w:r>
      <w:r w:rsidR="00B34429" w:rsidRPr="00894950">
        <w:rPr>
          <w:b/>
          <w:sz w:val="24"/>
          <w:szCs w:val="24"/>
          <w:lang w:val="ru-RU" w:eastAsia="ru-RU" w:bidi="ru-RU"/>
        </w:rPr>
        <w:t xml:space="preserve"> 28</w:t>
      </w:r>
      <w:r w:rsidR="00E132CD" w:rsidRPr="00894950">
        <w:rPr>
          <w:b/>
          <w:sz w:val="24"/>
          <w:szCs w:val="24"/>
          <w:lang w:val="ru-RU" w:eastAsia="ru-RU" w:bidi="ru-RU"/>
        </w:rPr>
        <w:t xml:space="preserve"> Устава</w:t>
      </w:r>
      <w:r w:rsidR="00E132CD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E132CD" w:rsidRPr="00894950">
        <w:rPr>
          <w:rFonts w:cs="Arial"/>
          <w:color w:val="000000"/>
          <w:sz w:val="24"/>
          <w:szCs w:val="24"/>
          <w:shd w:val="clear" w:color="auto" w:fill="FFFFFF"/>
          <w:lang w:val="ru-RU"/>
        </w:rPr>
        <w:t xml:space="preserve">слова </w:t>
      </w:r>
      <w:r w:rsidR="00894950">
        <w:rPr>
          <w:rFonts w:cs="Arial"/>
          <w:color w:val="000000"/>
          <w:sz w:val="24"/>
          <w:szCs w:val="24"/>
          <w:shd w:val="clear" w:color="auto" w:fill="FFFFFF"/>
          <w:lang w:val="ru-RU"/>
        </w:rPr>
        <w:t>«</w:t>
      </w:r>
      <w:r w:rsidR="00D65843">
        <w:rPr>
          <w:rFonts w:cs="Arial"/>
          <w:color w:val="000000"/>
          <w:sz w:val="24"/>
          <w:szCs w:val="24"/>
          <w:shd w:val="clear" w:color="auto" w:fill="FFFFFF"/>
          <w:lang w:val="ru-RU"/>
        </w:rPr>
        <w:t>осуществляющего</w:t>
      </w:r>
      <w:r w:rsidR="00E132CD" w:rsidRPr="00894950">
        <w:rPr>
          <w:rFonts w:cs="Arial"/>
          <w:color w:val="000000"/>
          <w:sz w:val="24"/>
          <w:szCs w:val="24"/>
          <w:shd w:val="clear" w:color="auto" w:fill="FFFFFF"/>
          <w:lang w:val="ru-RU"/>
        </w:rPr>
        <w:t xml:space="preserve"> свои </w:t>
      </w:r>
      <w:r w:rsidR="00955505">
        <w:rPr>
          <w:rFonts w:cs="Arial"/>
          <w:color w:val="000000"/>
          <w:sz w:val="24"/>
          <w:szCs w:val="24"/>
          <w:shd w:val="clear" w:color="auto" w:fill="FFFFFF"/>
          <w:lang w:val="ru-RU"/>
        </w:rPr>
        <w:t xml:space="preserve">полномочия на постоянной основе» </w:t>
      </w:r>
      <w:r w:rsidR="00E132CD" w:rsidRPr="00894950">
        <w:rPr>
          <w:rFonts w:cs="Arial"/>
          <w:color w:val="000000"/>
          <w:sz w:val="24"/>
          <w:szCs w:val="24"/>
          <w:shd w:val="clear" w:color="auto" w:fill="FFFFFF"/>
          <w:lang w:val="ru-RU"/>
        </w:rPr>
        <w:t xml:space="preserve"> заменить словами </w:t>
      </w:r>
      <w:r w:rsidR="00955505">
        <w:rPr>
          <w:rFonts w:cs="Arial"/>
          <w:color w:val="000000"/>
          <w:sz w:val="24"/>
          <w:szCs w:val="24"/>
          <w:shd w:val="clear" w:color="auto" w:fill="FFFFFF"/>
          <w:lang w:val="ru-RU"/>
        </w:rPr>
        <w:t>«</w:t>
      </w:r>
      <w:r w:rsidR="00E132CD" w:rsidRPr="00894950">
        <w:rPr>
          <w:rFonts w:cs="Arial"/>
          <w:color w:val="000000"/>
          <w:sz w:val="24"/>
          <w:szCs w:val="24"/>
          <w:shd w:val="clear" w:color="auto" w:fill="FFFFFF"/>
          <w:lang w:val="ru-RU"/>
        </w:rPr>
        <w:t>иного лица, заме</w:t>
      </w:r>
      <w:r w:rsidR="00894950">
        <w:rPr>
          <w:rFonts w:cs="Arial"/>
          <w:color w:val="000000"/>
          <w:sz w:val="24"/>
          <w:szCs w:val="24"/>
          <w:shd w:val="clear" w:color="auto" w:fill="FFFFFF"/>
          <w:lang w:val="ru-RU"/>
        </w:rPr>
        <w:t>щающего муниципальную должность»;</w:t>
      </w:r>
    </w:p>
    <w:p w:rsidR="00894950" w:rsidRDefault="00894950" w:rsidP="00720967">
      <w:pPr>
        <w:pStyle w:val="a4"/>
        <w:rPr>
          <w:sz w:val="24"/>
          <w:szCs w:val="24"/>
          <w:lang w:val="ru-RU" w:eastAsia="ru-RU" w:bidi="ru-RU"/>
        </w:rPr>
      </w:pPr>
    </w:p>
    <w:p w:rsidR="00E132CD" w:rsidRPr="00E132CD" w:rsidRDefault="00BC6386" w:rsidP="00E132CD">
      <w:pPr>
        <w:pStyle w:val="a4"/>
        <w:rPr>
          <w:sz w:val="24"/>
          <w:szCs w:val="24"/>
          <w:lang w:val="ru-RU" w:eastAsia="ru-RU" w:bidi="ru-RU"/>
        </w:rPr>
      </w:pPr>
      <w:r w:rsidRPr="00955505">
        <w:rPr>
          <w:b/>
          <w:sz w:val="24"/>
          <w:szCs w:val="24"/>
          <w:lang w:val="ru-RU" w:eastAsia="ru-RU" w:bidi="ru-RU"/>
        </w:rPr>
        <w:t>в</w:t>
      </w:r>
      <w:r w:rsidR="00E132CD" w:rsidRPr="00955505">
        <w:rPr>
          <w:b/>
          <w:sz w:val="24"/>
          <w:szCs w:val="24"/>
          <w:lang w:val="ru-RU" w:eastAsia="ru-RU" w:bidi="ru-RU"/>
        </w:rPr>
        <w:t xml:space="preserve"> пункте</w:t>
      </w:r>
      <w:r w:rsidR="00B34429" w:rsidRPr="00955505">
        <w:rPr>
          <w:b/>
          <w:sz w:val="24"/>
          <w:szCs w:val="24"/>
          <w:lang w:val="ru-RU" w:eastAsia="ru-RU" w:bidi="ru-RU"/>
        </w:rPr>
        <w:t xml:space="preserve"> 19 статьи 29</w:t>
      </w:r>
      <w:r w:rsidR="00E132CD" w:rsidRPr="00955505">
        <w:rPr>
          <w:b/>
          <w:sz w:val="24"/>
          <w:szCs w:val="24"/>
          <w:lang w:val="ru-RU" w:eastAsia="ru-RU" w:bidi="ru-RU"/>
        </w:rPr>
        <w:t xml:space="preserve"> Устава</w:t>
      </w:r>
      <w:r w:rsidR="00E132CD">
        <w:rPr>
          <w:sz w:val="24"/>
          <w:szCs w:val="24"/>
          <w:lang w:val="ru-RU" w:eastAsia="ru-RU" w:bidi="ru-RU"/>
        </w:rPr>
        <w:t xml:space="preserve"> слова </w:t>
      </w:r>
      <w:r w:rsidR="00D65843">
        <w:rPr>
          <w:rFonts w:cs="Arial"/>
          <w:color w:val="000000"/>
          <w:sz w:val="24"/>
          <w:szCs w:val="24"/>
          <w:shd w:val="clear" w:color="auto" w:fill="FFFFFF"/>
          <w:lang w:val="ru-RU"/>
        </w:rPr>
        <w:t>"осуществляющего</w:t>
      </w:r>
      <w:r w:rsidR="00E132CD" w:rsidRPr="00955505">
        <w:rPr>
          <w:rFonts w:cs="Arial"/>
          <w:color w:val="000000"/>
          <w:sz w:val="24"/>
          <w:szCs w:val="24"/>
          <w:shd w:val="clear" w:color="auto" w:fill="FFFFFF"/>
          <w:lang w:val="ru-RU"/>
        </w:rPr>
        <w:t xml:space="preserve"> свои полномочия на постоянной основе" заменить словами "иного лица, замещающего муниципальную должность"</w:t>
      </w:r>
      <w:r w:rsidR="00955505">
        <w:rPr>
          <w:rFonts w:cs="Arial"/>
          <w:color w:val="000000"/>
          <w:sz w:val="24"/>
          <w:szCs w:val="24"/>
          <w:shd w:val="clear" w:color="auto" w:fill="FFFFFF"/>
          <w:lang w:val="ru-RU"/>
        </w:rPr>
        <w:t>;</w:t>
      </w:r>
    </w:p>
    <w:p w:rsidR="00B34429" w:rsidRDefault="00B34429" w:rsidP="00720967">
      <w:pPr>
        <w:pStyle w:val="a4"/>
        <w:rPr>
          <w:sz w:val="24"/>
          <w:szCs w:val="24"/>
          <w:lang w:val="ru-RU" w:eastAsia="ru-RU" w:bidi="ru-RU"/>
        </w:rPr>
      </w:pPr>
    </w:p>
    <w:p w:rsidR="00D4697C" w:rsidRPr="00955505" w:rsidRDefault="00955505" w:rsidP="00720967">
      <w:pPr>
        <w:pStyle w:val="a4"/>
        <w:rPr>
          <w:sz w:val="24"/>
          <w:szCs w:val="24"/>
          <w:lang w:val="ru-RU" w:eastAsia="ru-RU" w:bidi="ru-RU"/>
        </w:rPr>
      </w:pPr>
      <w:r w:rsidRPr="00955505">
        <w:rPr>
          <w:b/>
          <w:sz w:val="24"/>
          <w:szCs w:val="24"/>
          <w:lang w:val="ru-RU" w:eastAsia="ru-RU" w:bidi="ru-RU"/>
        </w:rPr>
        <w:t>в</w:t>
      </w:r>
      <w:r w:rsidR="00BC6386" w:rsidRPr="00955505">
        <w:rPr>
          <w:b/>
          <w:sz w:val="24"/>
          <w:szCs w:val="24"/>
          <w:lang w:val="ru-RU" w:eastAsia="ru-RU" w:bidi="ru-RU"/>
        </w:rPr>
        <w:t xml:space="preserve"> пункте 2 части 1 статьи</w:t>
      </w:r>
      <w:r w:rsidR="00D4697C" w:rsidRPr="00955505">
        <w:rPr>
          <w:b/>
          <w:sz w:val="24"/>
          <w:szCs w:val="24"/>
          <w:lang w:val="ru-RU" w:eastAsia="ru-RU" w:bidi="ru-RU"/>
        </w:rPr>
        <w:t xml:space="preserve"> 70</w:t>
      </w:r>
      <w:r w:rsidR="00BC6386">
        <w:rPr>
          <w:sz w:val="24"/>
          <w:szCs w:val="24"/>
          <w:lang w:val="ru-RU" w:eastAsia="ru-RU" w:bidi="ru-RU"/>
        </w:rPr>
        <w:t xml:space="preserve"> </w:t>
      </w:r>
      <w:r w:rsidR="00D4697C">
        <w:rPr>
          <w:sz w:val="24"/>
          <w:szCs w:val="24"/>
          <w:lang w:val="ru-RU" w:eastAsia="ru-RU" w:bidi="ru-RU"/>
        </w:rPr>
        <w:t xml:space="preserve"> </w:t>
      </w:r>
      <w:r w:rsidR="00BC6386">
        <w:rPr>
          <w:sz w:val="24"/>
          <w:szCs w:val="24"/>
          <w:lang w:val="ru-RU" w:eastAsia="ru-RU" w:bidi="ru-RU"/>
        </w:rPr>
        <w:t xml:space="preserve">слова </w:t>
      </w:r>
      <w:r w:rsidR="00BC6386" w:rsidRPr="00D65843">
        <w:rPr>
          <w:sz w:val="24"/>
          <w:szCs w:val="24"/>
          <w:lang w:val="ru-RU" w:eastAsia="ru-RU" w:bidi="ru-RU"/>
        </w:rPr>
        <w:t>«</w:t>
      </w:r>
      <w:r w:rsidR="00BC6386" w:rsidRPr="00D65843">
        <w:rPr>
          <w:sz w:val="24"/>
          <w:szCs w:val="24"/>
          <w:lang w:val="ru-RU"/>
        </w:rPr>
        <w:t>нецелевое расходование субвенций из федерального бюджета или бюджета Иркутской области</w:t>
      </w:r>
      <w:r w:rsidR="00BC6386" w:rsidRPr="00D65843">
        <w:rPr>
          <w:sz w:val="24"/>
          <w:szCs w:val="24"/>
          <w:lang w:val="ru-RU" w:eastAsia="ru-RU" w:bidi="ru-RU"/>
        </w:rPr>
        <w:t>»</w:t>
      </w:r>
      <w:r w:rsidR="00BC6386" w:rsidRPr="00955505">
        <w:rPr>
          <w:sz w:val="24"/>
          <w:szCs w:val="24"/>
          <w:lang w:val="ru-RU" w:eastAsia="ru-RU" w:bidi="ru-RU"/>
        </w:rPr>
        <w:t xml:space="preserve"> заменить словами «нецелевое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Федерации»</w:t>
      </w:r>
    </w:p>
    <w:p w:rsidR="00E132CD" w:rsidRDefault="00E132CD" w:rsidP="00720967">
      <w:pPr>
        <w:pStyle w:val="a4"/>
        <w:rPr>
          <w:sz w:val="24"/>
          <w:szCs w:val="24"/>
          <w:lang w:val="ru-RU" w:eastAsia="ru-RU" w:bidi="ru-RU"/>
        </w:rPr>
      </w:pPr>
    </w:p>
    <w:p w:rsidR="00720967" w:rsidRPr="006F408E" w:rsidRDefault="00720967" w:rsidP="00720967">
      <w:pPr>
        <w:pStyle w:val="a4"/>
        <w:rPr>
          <w:sz w:val="24"/>
          <w:szCs w:val="24"/>
          <w:lang w:val="ru-RU"/>
        </w:rPr>
      </w:pPr>
    </w:p>
    <w:p w:rsidR="00720967" w:rsidRPr="006F408E" w:rsidRDefault="00720967" w:rsidP="00720967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6F408E">
        <w:rPr>
          <w:sz w:val="24"/>
          <w:szCs w:val="24"/>
          <w:lang w:val="ru-RU"/>
        </w:rPr>
        <w:t xml:space="preserve">В порядке, установленном Федеральным законом от 21.07.2005 года № 97-ФЗ «О государственной  регистрации Уставов муниципальных образовании»,  предоставить  муниципальный правовой акт о внесении изменений в Устав Балаганкинского муниципального образования на государственную регистрацию в Управлении  Министерства юстиции Российской Федерации по Иркутской области в течение 10 дней. </w:t>
      </w:r>
    </w:p>
    <w:p w:rsidR="00720967" w:rsidRPr="006F408E" w:rsidRDefault="00720967" w:rsidP="00720967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proofErr w:type="gramStart"/>
      <w:r w:rsidRPr="006F408E">
        <w:rPr>
          <w:sz w:val="24"/>
          <w:szCs w:val="24"/>
          <w:lang w:val="ru-RU"/>
        </w:rPr>
        <w:t>Главе Балаганкинского муниципального образования опубликовать  муниципальный правовой акт о внесении изменений</w:t>
      </w:r>
      <w:r w:rsidRPr="006F408E">
        <w:rPr>
          <w:sz w:val="24"/>
          <w:szCs w:val="24"/>
          <w:lang w:val="ru-RU"/>
        </w:rPr>
        <w:tab/>
        <w:t xml:space="preserve">  и дополнений в Устав Балаганкинского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 и о дате опубликования  (обнародования) муниципального правового акта о внесении изменений и дополнений в Устав Балаганкинского муниципального образования  и для включения</w:t>
      </w:r>
      <w:proofErr w:type="gramEnd"/>
      <w:r w:rsidRPr="006F408E">
        <w:rPr>
          <w:sz w:val="24"/>
          <w:szCs w:val="24"/>
          <w:lang w:val="ru-RU"/>
        </w:rPr>
        <w:t xml:space="preserve">  изменений в Устав Балаганкинского муниципального образования  для включения указанных сведений  в государственный  реестр уставов муниципальных   </w:t>
      </w:r>
      <w:r w:rsidRPr="006F408E">
        <w:rPr>
          <w:b/>
          <w:sz w:val="24"/>
          <w:szCs w:val="24"/>
          <w:lang w:val="ru-RU"/>
        </w:rPr>
        <w:t xml:space="preserve"> </w:t>
      </w:r>
      <w:r w:rsidRPr="006F408E">
        <w:rPr>
          <w:sz w:val="24"/>
          <w:szCs w:val="24"/>
          <w:lang w:val="ru-RU"/>
        </w:rPr>
        <w:t xml:space="preserve">образований Иркутской  области. </w:t>
      </w:r>
    </w:p>
    <w:p w:rsidR="00720967" w:rsidRPr="006F408E" w:rsidRDefault="00720967" w:rsidP="00720967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 w:rsidRPr="006F408E">
        <w:rPr>
          <w:sz w:val="24"/>
          <w:szCs w:val="24"/>
          <w:lang w:val="ru-RU"/>
        </w:rPr>
        <w:t xml:space="preserve">Настоящее решение вступает в силу после официального опубликования, с реквизитами государственной регистрации,  в информационном вестнике «Село» Балаганкинского муниципального образования. </w:t>
      </w:r>
    </w:p>
    <w:p w:rsidR="00720967" w:rsidRPr="006F408E" w:rsidRDefault="00720967" w:rsidP="00720967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6F408E">
        <w:rPr>
          <w:sz w:val="24"/>
          <w:szCs w:val="24"/>
          <w:lang w:val="ru-RU"/>
        </w:rPr>
        <w:t xml:space="preserve">Ответственность за исполнение настоящего решения возложить на Главу Балаганкинского муниципального образования. </w:t>
      </w:r>
    </w:p>
    <w:p w:rsidR="00720967" w:rsidRPr="006F408E" w:rsidRDefault="00720967" w:rsidP="00720967">
      <w:pPr>
        <w:pStyle w:val="a4"/>
        <w:rPr>
          <w:sz w:val="24"/>
          <w:szCs w:val="24"/>
          <w:lang w:val="ru-RU"/>
        </w:rPr>
      </w:pPr>
    </w:p>
    <w:p w:rsidR="00720967" w:rsidRDefault="00720967" w:rsidP="00720967">
      <w:pPr>
        <w:pStyle w:val="a4"/>
        <w:rPr>
          <w:sz w:val="24"/>
          <w:szCs w:val="24"/>
          <w:lang w:val="ru-RU"/>
        </w:rPr>
      </w:pPr>
    </w:p>
    <w:p w:rsidR="00D65843" w:rsidRPr="006F408E" w:rsidRDefault="00D65843" w:rsidP="00720967">
      <w:pPr>
        <w:pStyle w:val="a4"/>
        <w:rPr>
          <w:sz w:val="24"/>
          <w:szCs w:val="24"/>
          <w:lang w:val="ru-RU"/>
        </w:rPr>
      </w:pPr>
    </w:p>
    <w:p w:rsidR="00720967" w:rsidRPr="006F408E" w:rsidRDefault="00720967" w:rsidP="00720967">
      <w:pPr>
        <w:pStyle w:val="a4"/>
        <w:rPr>
          <w:sz w:val="24"/>
          <w:szCs w:val="24"/>
          <w:lang w:val="ru-RU"/>
        </w:rPr>
      </w:pPr>
      <w:r w:rsidRPr="006F408E">
        <w:rPr>
          <w:sz w:val="24"/>
          <w:szCs w:val="24"/>
          <w:lang w:val="ru-RU"/>
        </w:rPr>
        <w:t>Глава Балаганкинского</w:t>
      </w:r>
    </w:p>
    <w:p w:rsidR="00720967" w:rsidRPr="006F408E" w:rsidRDefault="00720967" w:rsidP="00720967">
      <w:pPr>
        <w:pStyle w:val="a4"/>
        <w:rPr>
          <w:sz w:val="24"/>
          <w:szCs w:val="24"/>
          <w:lang w:val="ru-RU"/>
        </w:rPr>
      </w:pPr>
      <w:r w:rsidRPr="006F408E">
        <w:rPr>
          <w:sz w:val="24"/>
          <w:szCs w:val="24"/>
          <w:lang w:val="ru-RU"/>
        </w:rPr>
        <w:t>муниципального образования                                             __________________   О.И. Шарапова</w:t>
      </w:r>
    </w:p>
    <w:p w:rsidR="00720967" w:rsidRDefault="00720967" w:rsidP="00720967">
      <w:pPr>
        <w:pStyle w:val="a4"/>
        <w:rPr>
          <w:sz w:val="24"/>
          <w:szCs w:val="24"/>
          <w:lang w:val="ru-RU"/>
        </w:rPr>
      </w:pPr>
    </w:p>
    <w:p w:rsidR="00D65843" w:rsidRDefault="00D65843" w:rsidP="00720967">
      <w:pPr>
        <w:pStyle w:val="a4"/>
        <w:rPr>
          <w:sz w:val="24"/>
          <w:szCs w:val="24"/>
          <w:lang w:val="ru-RU"/>
        </w:rPr>
      </w:pPr>
    </w:p>
    <w:p w:rsidR="00D65843" w:rsidRPr="006F408E" w:rsidRDefault="00D65843" w:rsidP="00720967">
      <w:pPr>
        <w:pStyle w:val="a4"/>
        <w:rPr>
          <w:sz w:val="24"/>
          <w:szCs w:val="24"/>
          <w:lang w:val="ru-RU"/>
        </w:rPr>
      </w:pPr>
    </w:p>
    <w:p w:rsidR="00720967" w:rsidRPr="006F408E" w:rsidRDefault="00720967" w:rsidP="00720967">
      <w:pPr>
        <w:pStyle w:val="a4"/>
        <w:rPr>
          <w:sz w:val="24"/>
          <w:szCs w:val="24"/>
          <w:lang w:val="ru-RU"/>
        </w:rPr>
      </w:pPr>
      <w:r w:rsidRPr="006F408E">
        <w:rPr>
          <w:sz w:val="24"/>
          <w:szCs w:val="24"/>
          <w:lang w:val="ru-RU"/>
        </w:rPr>
        <w:t>Депутаты Думы Балаганкинского муниципального образования:</w:t>
      </w:r>
    </w:p>
    <w:tbl>
      <w:tblPr>
        <w:tblW w:w="9533" w:type="dxa"/>
        <w:tblLook w:val="01E0"/>
      </w:tblPr>
      <w:tblGrid>
        <w:gridCol w:w="4766"/>
        <w:gridCol w:w="4767"/>
      </w:tblGrid>
      <w:tr w:rsidR="00720967" w:rsidRPr="006F408E" w:rsidTr="00D65843">
        <w:trPr>
          <w:trHeight w:val="948"/>
        </w:trPr>
        <w:tc>
          <w:tcPr>
            <w:tcW w:w="4766" w:type="dxa"/>
          </w:tcPr>
          <w:p w:rsidR="00720967" w:rsidRPr="006F408E" w:rsidRDefault="00720967" w:rsidP="00140A9F">
            <w:pPr>
              <w:pStyle w:val="a4"/>
              <w:rPr>
                <w:sz w:val="24"/>
                <w:szCs w:val="24"/>
                <w:lang w:val="ru-RU"/>
              </w:rPr>
            </w:pPr>
            <w:r w:rsidRPr="006F408E">
              <w:rPr>
                <w:sz w:val="24"/>
                <w:szCs w:val="24"/>
                <w:lang w:val="ru-RU"/>
              </w:rPr>
              <w:t>Анциферов А. А.</w:t>
            </w:r>
          </w:p>
          <w:p w:rsidR="00720967" w:rsidRPr="006F408E" w:rsidRDefault="00720967" w:rsidP="00140A9F">
            <w:pPr>
              <w:pStyle w:val="a4"/>
              <w:rPr>
                <w:sz w:val="24"/>
                <w:szCs w:val="24"/>
                <w:lang w:val="ru-RU"/>
              </w:rPr>
            </w:pPr>
            <w:r w:rsidRPr="006F408E">
              <w:rPr>
                <w:sz w:val="24"/>
                <w:szCs w:val="24"/>
                <w:lang w:val="ru-RU"/>
              </w:rPr>
              <w:t>Анциферов В. И.</w:t>
            </w:r>
          </w:p>
          <w:p w:rsidR="00720967" w:rsidRPr="006F408E" w:rsidRDefault="00720967" w:rsidP="00140A9F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 w:rsidRPr="006F408E">
              <w:rPr>
                <w:sz w:val="24"/>
                <w:szCs w:val="24"/>
                <w:lang w:val="ru-RU"/>
              </w:rPr>
              <w:t>Бутаков</w:t>
            </w:r>
            <w:proofErr w:type="spellEnd"/>
            <w:r w:rsidRPr="006F408E">
              <w:rPr>
                <w:sz w:val="24"/>
                <w:szCs w:val="24"/>
                <w:lang w:val="ru-RU"/>
              </w:rPr>
              <w:t xml:space="preserve"> А. В.</w:t>
            </w:r>
          </w:p>
        </w:tc>
        <w:tc>
          <w:tcPr>
            <w:tcW w:w="4767" w:type="dxa"/>
          </w:tcPr>
          <w:p w:rsidR="00720967" w:rsidRPr="006F408E" w:rsidRDefault="00720967" w:rsidP="00140A9F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 w:rsidRPr="006F408E">
              <w:rPr>
                <w:sz w:val="24"/>
                <w:szCs w:val="24"/>
                <w:lang w:val="ru-RU"/>
              </w:rPr>
              <w:t>Вологжина</w:t>
            </w:r>
            <w:proofErr w:type="spellEnd"/>
            <w:r w:rsidRPr="006F408E">
              <w:rPr>
                <w:sz w:val="24"/>
                <w:szCs w:val="24"/>
                <w:lang w:val="ru-RU"/>
              </w:rPr>
              <w:t xml:space="preserve"> О. А.</w:t>
            </w:r>
          </w:p>
          <w:p w:rsidR="00720967" w:rsidRPr="006F408E" w:rsidRDefault="00720967" w:rsidP="00140A9F">
            <w:pPr>
              <w:pStyle w:val="a4"/>
              <w:rPr>
                <w:sz w:val="24"/>
                <w:szCs w:val="24"/>
                <w:lang w:val="ru-RU"/>
              </w:rPr>
            </w:pPr>
            <w:r w:rsidRPr="006F408E">
              <w:rPr>
                <w:sz w:val="24"/>
                <w:szCs w:val="24"/>
                <w:lang w:val="ru-RU"/>
              </w:rPr>
              <w:t xml:space="preserve">Левин М. Н. </w:t>
            </w:r>
          </w:p>
          <w:p w:rsidR="00720967" w:rsidRPr="006F408E" w:rsidRDefault="00720967" w:rsidP="00140A9F">
            <w:pPr>
              <w:pStyle w:val="a4"/>
              <w:rPr>
                <w:sz w:val="24"/>
                <w:szCs w:val="24"/>
                <w:lang w:val="ru-RU"/>
              </w:rPr>
            </w:pPr>
            <w:r w:rsidRPr="006F408E">
              <w:rPr>
                <w:sz w:val="24"/>
                <w:szCs w:val="24"/>
                <w:lang w:val="ru-RU"/>
              </w:rPr>
              <w:t>Распутина Ю. К.</w:t>
            </w:r>
          </w:p>
        </w:tc>
      </w:tr>
    </w:tbl>
    <w:p w:rsidR="005304CB" w:rsidRPr="00720967" w:rsidRDefault="005304CB" w:rsidP="00720967"/>
    <w:sectPr w:rsidR="005304CB" w:rsidRPr="00720967" w:rsidSect="00D65843">
      <w:pgSz w:w="11909" w:h="16838"/>
      <w:pgMar w:top="851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599F"/>
    <w:rsid w:val="001F38B1"/>
    <w:rsid w:val="00223B10"/>
    <w:rsid w:val="00457AD8"/>
    <w:rsid w:val="005304CB"/>
    <w:rsid w:val="005C1345"/>
    <w:rsid w:val="0064042F"/>
    <w:rsid w:val="006701C8"/>
    <w:rsid w:val="006A611A"/>
    <w:rsid w:val="00720967"/>
    <w:rsid w:val="007C5631"/>
    <w:rsid w:val="00894950"/>
    <w:rsid w:val="009106BB"/>
    <w:rsid w:val="00955505"/>
    <w:rsid w:val="00AA599F"/>
    <w:rsid w:val="00B34429"/>
    <w:rsid w:val="00B8186B"/>
    <w:rsid w:val="00BC6386"/>
    <w:rsid w:val="00C74A09"/>
    <w:rsid w:val="00D4697C"/>
    <w:rsid w:val="00D65843"/>
    <w:rsid w:val="00D71149"/>
    <w:rsid w:val="00E132CD"/>
    <w:rsid w:val="00E6710E"/>
    <w:rsid w:val="00F3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9F"/>
  </w:style>
  <w:style w:type="paragraph" w:styleId="3">
    <w:name w:val="heading 3"/>
    <w:basedOn w:val="a"/>
    <w:next w:val="a"/>
    <w:link w:val="30"/>
    <w:qFormat/>
    <w:rsid w:val="00D71149"/>
    <w:pPr>
      <w:keepNext/>
      <w:spacing w:before="2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1149"/>
    <w:rPr>
      <w:rFonts w:ascii="Times New Roman" w:eastAsia="Times New Roman" w:hAnsi="Times New Roman" w:cs="Times New Roman"/>
      <w:b/>
      <w:szCs w:val="24"/>
      <w:lang w:eastAsia="ru-RU"/>
    </w:rPr>
  </w:style>
  <w:style w:type="character" w:styleId="a3">
    <w:name w:val="Strong"/>
    <w:basedOn w:val="a0"/>
    <w:uiPriority w:val="22"/>
    <w:qFormat/>
    <w:rsid w:val="00D71149"/>
    <w:rPr>
      <w:b/>
      <w:bCs/>
    </w:rPr>
  </w:style>
  <w:style w:type="paragraph" w:styleId="a4">
    <w:name w:val="No Spacing"/>
    <w:basedOn w:val="a"/>
    <w:link w:val="a5"/>
    <w:uiPriority w:val="1"/>
    <w:qFormat/>
    <w:rsid w:val="00D71149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D71149"/>
    <w:rPr>
      <w:rFonts w:asciiTheme="majorHAnsi" w:eastAsiaTheme="majorEastAsia" w:hAnsiTheme="majorHAnsi" w:cstheme="majorBidi"/>
      <w:lang w:val="en-US" w:bidi="en-US"/>
    </w:rPr>
  </w:style>
  <w:style w:type="character" w:customStyle="1" w:styleId="TrebuchetMS">
    <w:name w:val="Основной текст + Trebuchet MS"/>
    <w:basedOn w:val="a0"/>
    <w:rsid w:val="00AA599F"/>
    <w:rPr>
      <w:rFonts w:ascii="Trebuchet MS" w:eastAsia="Trebuchet MS" w:hAnsi="Trebuchet MS" w:cs="Trebuchet MS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7pt">
    <w:name w:val="Основной текст + 17 pt"/>
    <w:basedOn w:val="a0"/>
    <w:rsid w:val="00AA599F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E13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9</cp:revision>
  <dcterms:created xsi:type="dcterms:W3CDTF">2016-05-06T00:54:00Z</dcterms:created>
  <dcterms:modified xsi:type="dcterms:W3CDTF">2016-06-20T07:32:00Z</dcterms:modified>
</cp:coreProperties>
</file>