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1F" w:rsidRPr="00B8251F" w:rsidRDefault="00B8251F" w:rsidP="00B825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1F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B8251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8251F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B8251F" w:rsidRPr="00B8251F" w:rsidRDefault="00B8251F" w:rsidP="00B825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1F">
        <w:rPr>
          <w:rFonts w:ascii="Times New Roman" w:hAnsi="Times New Roman" w:cs="Times New Roman"/>
          <w:b/>
          <w:sz w:val="28"/>
          <w:szCs w:val="28"/>
        </w:rPr>
        <w:t>о недопустимости нарушения федерального законодательства</w:t>
      </w:r>
    </w:p>
    <w:p w:rsidR="00B8251F" w:rsidRPr="002B7076" w:rsidRDefault="00B8251F" w:rsidP="00B82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1F" w:rsidRPr="002B7076" w:rsidRDefault="00B8251F" w:rsidP="00B825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B7076">
        <w:rPr>
          <w:rFonts w:ascii="Times New Roman" w:hAnsi="Times New Roman" w:cs="Times New Roman"/>
          <w:b/>
          <w:sz w:val="36"/>
          <w:szCs w:val="36"/>
          <w:lang w:eastAsia="ru-RU"/>
        </w:rPr>
        <w:t>Уважаемые предприниматели, руководители предприятий торговли Усть-Удинского района!</w:t>
      </w:r>
    </w:p>
    <w:p w:rsidR="00B8251F" w:rsidRDefault="00B8251F" w:rsidP="00B825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251F" w:rsidRPr="006D2C67" w:rsidRDefault="00B8251F" w:rsidP="00B825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251F" w:rsidRDefault="00B8251F" w:rsidP="00B825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Прокуратура Усть-Удинского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разъясняет Вам следующее. </w:t>
      </w:r>
    </w:p>
    <w:p w:rsidR="00B8251F" w:rsidRPr="006D2C67" w:rsidRDefault="00B8251F" w:rsidP="00B8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251F" w:rsidRPr="006D2C67" w:rsidRDefault="00B8251F" w:rsidP="00B8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угрозой распространения новой коронавирусной инфекции Указом Президента Российской Федерации №206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25.03.2020 с 30.03.2020 по 30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.04.2020 установлены нерабочие дни с сохранением за работниками заработной платы. Исключение составляют работники непрерывно действующих, медицинских, аптечных организаций,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обеспечивающих население продуктами питания и товарами первой необходимости, выполняющих неотложные работы в условиях ЧС, ремонтные и погрузочно-разгрузочные работы. </w:t>
      </w:r>
    </w:p>
    <w:p w:rsidR="00B8251F" w:rsidRPr="006D2C67" w:rsidRDefault="00B8251F" w:rsidP="00B8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2C67">
        <w:rPr>
          <w:rFonts w:ascii="Times New Roman" w:hAnsi="Times New Roman" w:cs="Times New Roman"/>
          <w:sz w:val="28"/>
          <w:szCs w:val="28"/>
          <w:lang w:eastAsia="ru-RU"/>
        </w:rPr>
        <w:t>Указом Губернатора Иркутской области №59-уг от 18.03.2020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(с изменениями) на территории области приостановлено проведение определенных видов мероприятий и их посещение: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</w:t>
      </w:r>
      <w:proofErr w:type="gramEnd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в том числе в парках культуры и отдыха, торгово-развлекательных центрах, на аттракционах и в иных местах массового посещения граждан, работа бассейнов, </w:t>
      </w:r>
      <w:proofErr w:type="gramStart"/>
      <w:r w:rsidRPr="006D2C67">
        <w:rPr>
          <w:rFonts w:ascii="Times New Roman" w:hAnsi="Times New Roman" w:cs="Times New Roman"/>
          <w:sz w:val="28"/>
          <w:szCs w:val="28"/>
          <w:lang w:eastAsia="ru-RU"/>
        </w:rPr>
        <w:t>фитнес-центров</w:t>
      </w:r>
      <w:proofErr w:type="gramEnd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(фитнес-залов) и других объектов физической культуры и спорта с массовым посещением людей, в том числе секций (кружков), за исключением мероприятий, подлежащих проведению в соответствии с законодательством. С 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.03.2020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.04.2020 временно приостановлены: работа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заказов, работы столовых, буфетов, кафе и иных предприятий питания, осуществляющих организацию питания для работников организаций. С 28.03.2020 до 01.06.2020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приостановлено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бронирование мест, прием и размещение граждан в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 </w:t>
      </w:r>
      <w:proofErr w:type="gramStart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С 30.03.2020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.04.2020 приостановлена работа объектов розничной торговли, за исключением аптек и аптечных пунктов, объектов розничной торговли, в которых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</w:t>
      </w:r>
      <w:proofErr w:type="gramEnd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способом, в том числе с условием доставки; работа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B8251F" w:rsidRPr="006D2C67" w:rsidRDefault="00B8251F" w:rsidP="00B8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>2 Федерального закона от 30.03.1999 № 52-ФЗ «О санитарно-эпидемиологическом благополучии населения» установлено, что санитарно-эпидемиологическое благополучие н</w:t>
      </w:r>
      <w:r>
        <w:rPr>
          <w:rFonts w:ascii="Times New Roman" w:hAnsi="Times New Roman" w:cs="Times New Roman"/>
          <w:sz w:val="28"/>
          <w:szCs w:val="28"/>
          <w:lang w:eastAsia="ru-RU"/>
        </w:rPr>
        <w:t>аселения обеспечивается, в т.ч.</w:t>
      </w:r>
      <w:bookmarkStart w:id="0" w:name="_GoBack"/>
      <w:bookmarkEnd w:id="0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профилактики заболеваний в соответствии с санитарно-эпидемиологической</w:t>
      </w:r>
      <w:r w:rsidRPr="006D2C67">
        <w:rPr>
          <w:rFonts w:ascii="Times New Roman" w:hAnsi="Times New Roman" w:cs="Times New Roman"/>
          <w:sz w:val="28"/>
          <w:szCs w:val="28"/>
        </w:rPr>
        <w:t xml:space="preserve"> обстановкой и прогнозом ее изменения;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" w:history="1">
        <w:r w:rsidRPr="006D2C67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как составной части осуществляемой ими деятельности.</w:t>
      </w:r>
      <w:proofErr w:type="gramEnd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всех форм собственности, индивидуальные предприниматели обеспечивают соблюдение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B8251F" w:rsidRPr="00CE5746" w:rsidRDefault="00B8251F" w:rsidP="00B82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D2C67">
        <w:rPr>
          <w:rFonts w:ascii="Times New Roman" w:hAnsi="Times New Roman" w:cs="Times New Roman"/>
          <w:sz w:val="28"/>
        </w:rPr>
        <w:t xml:space="preserve">Согласно ст.11 Федерального закона от 30.03.1999 № 52-ФЗ Индивидуальные предприниматели и юридические лица </w:t>
      </w:r>
      <w:r w:rsidRPr="00CE5746">
        <w:rPr>
          <w:rFonts w:ascii="Times New Roman" w:hAnsi="Times New Roman" w:cs="Times New Roman"/>
          <w:b/>
          <w:sz w:val="28"/>
          <w:u w:val="single"/>
        </w:rPr>
        <w:t xml:space="preserve">обязаны </w:t>
      </w:r>
      <w:r w:rsidRPr="006D2C67">
        <w:rPr>
          <w:rFonts w:ascii="Times New Roman" w:hAnsi="Times New Roman" w:cs="Times New Roman"/>
          <w:sz w:val="28"/>
        </w:rPr>
        <w:t xml:space="preserve">выполнять требования санитарного законодательства, а также постановлений, предписаний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осуществляющих федеральный государственный санитарно-эпидемиологический надзор должностных лиц; </w:t>
      </w:r>
      <w:r w:rsidRPr="00CE57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разрабатывать и проводить санитарно-противоэпидемические (профилактические) мероприятия; обеспечивать безопасность и условия труда, соответствующие государственным нормативным требованиям охраны труда (ст.22 ТК РФ).</w:t>
      </w:r>
    </w:p>
    <w:p w:rsidR="00B8251F" w:rsidRPr="006D2C67" w:rsidRDefault="00B8251F" w:rsidP="00B8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C67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ст.ст.14,28 Федерального закона от 21.12.1994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68-ФЗ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«О защите населения и территорий от чрезвычайных ситуаций природного и техногенного характера»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необходимые меры в области защиты работников и подведомственных объектов производственного и социального назначения от чрезвычайных ситуаций; финансировать мероприятия по защите работников от чрезвычайных ситуаций. </w:t>
      </w:r>
    </w:p>
    <w:p w:rsidR="00B8251F" w:rsidRDefault="00B8251F" w:rsidP="00B8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людей, безопасности труда и других противоправных действиях должностные лица и граждане Российской Федерации несут </w:t>
      </w:r>
      <w:r w:rsidRPr="006D2C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дисциплинарную, </w:t>
      </w:r>
      <w:hyperlink r:id="rId6" w:history="1">
        <w:r w:rsidRPr="006D2C67">
          <w:rPr>
            <w:rFonts w:ascii="Times New Roman" w:hAnsi="Times New Roman" w:cs="Times New Roman"/>
            <w:sz w:val="28"/>
            <w:szCs w:val="28"/>
            <w:lang w:eastAsia="ru-RU"/>
          </w:rPr>
          <w:t>административную</w:t>
        </w:r>
      </w:hyperlink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6D2C67">
          <w:rPr>
            <w:rFonts w:ascii="Times New Roman" w:hAnsi="Times New Roman" w:cs="Times New Roman"/>
            <w:sz w:val="28"/>
            <w:szCs w:val="28"/>
            <w:lang w:eastAsia="ru-RU"/>
          </w:rPr>
          <w:t>гражданско-правовую</w:t>
        </w:r>
      </w:hyperlink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6D2C67">
          <w:rPr>
            <w:rFonts w:ascii="Times New Roman" w:hAnsi="Times New Roman" w:cs="Times New Roman"/>
            <w:sz w:val="28"/>
            <w:szCs w:val="28"/>
            <w:lang w:eastAsia="ru-RU"/>
          </w:rPr>
          <w:t>уголовную</w:t>
        </w:r>
      </w:hyperlink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ответственность, а организации - административную и гражданско-правовую ответственность</w:t>
      </w:r>
      <w:proofErr w:type="gramEnd"/>
      <w:r w:rsidRPr="006D2C6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субъектов Российской Федерации.</w:t>
      </w:r>
    </w:p>
    <w:p w:rsidR="00B8251F" w:rsidRDefault="00B8251F" w:rsidP="00B82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период действия режима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функционирования повышенной готовности на территории Усть-Удинского района п</w:t>
      </w:r>
      <w:r>
        <w:rPr>
          <w:rFonts w:ascii="Times New Roman" w:hAnsi="Times New Roman" w:cs="Times New Roman"/>
          <w:sz w:val="28"/>
          <w:szCs w:val="28"/>
        </w:rPr>
        <w:t xml:space="preserve">роверка исполнения вышеуказанного законодательства будет проводиться прокуратурой Усть-Удинского района, отделом полиции (ОП № 2 МО МВД России «Боханский» (дислокация п. Усть-Уда). </w:t>
      </w:r>
      <w:proofErr w:type="gramEnd"/>
    </w:p>
    <w:p w:rsidR="00B8251F" w:rsidRDefault="00B8251F" w:rsidP="00B82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будут пр</w:t>
      </w:r>
      <w:r>
        <w:rPr>
          <w:rFonts w:ascii="Times New Roman" w:hAnsi="Times New Roman" w:cs="Times New Roman"/>
          <w:sz w:val="28"/>
          <w:szCs w:val="28"/>
        </w:rPr>
        <w:t>иниматься меры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ответственности. </w:t>
      </w:r>
    </w:p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82"/>
    <w:rsid w:val="000864DA"/>
    <w:rsid w:val="004E5A82"/>
    <w:rsid w:val="00B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F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51F"/>
    <w:pPr>
      <w:widowControl w:val="0"/>
      <w:autoSpaceDE w:val="0"/>
      <w:autoSpaceDN w:val="0"/>
      <w:jc w:val="left"/>
    </w:pPr>
    <w:rPr>
      <w:rFonts w:ascii="Calibri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F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51F"/>
    <w:pPr>
      <w:widowControl w:val="0"/>
      <w:autoSpaceDE w:val="0"/>
      <w:autoSpaceDN w:val="0"/>
      <w:jc w:val="left"/>
    </w:pPr>
    <w:rPr>
      <w:rFonts w:ascii="Calibri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83639706B510107C7F60267E0B6889F056AB82CB901E2189A048ADCE934350F37700DABAF7D479A95B3B5441F13843092C68629FDEE47MCL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A83639706B510107C7F60267E0B6889F056BB22FBF01E2189A048ADCE934350F37700DABAE78499295B3B5441F13843092C68629FDEE47MCL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83639706B510107C7F60267E0B6889F0569B22AB801E2189A048ADCE934350F37700DABAF7F429B95B3B5441F13843092C68629FDEE47MCL1E" TargetMode="External"/><Relationship Id="rId5" Type="http://schemas.openxmlformats.org/officeDocument/2006/relationships/hyperlink" Target="consultantplus://offline/ref=13E2C699958FC94C3E72D83AA8948FC697D10F4114C4CA8510DD61504C2AC56CEA7A3FAC3F3AAB941498303DCCzBt6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2020-04-20T05:20:00Z</dcterms:created>
  <dcterms:modified xsi:type="dcterms:W3CDTF">2020-04-20T05:22:00Z</dcterms:modified>
</cp:coreProperties>
</file>