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32E" w:rsidRPr="001C283D" w:rsidRDefault="00C5032E" w:rsidP="00C5032E">
      <w:pPr>
        <w:spacing w:after="0" w:line="240" w:lineRule="auto"/>
        <w:jc w:val="center"/>
        <w:rPr>
          <w:rFonts w:asciiTheme="majorHAnsi" w:eastAsia="Calibri" w:hAnsiTheme="majorHAnsi" w:cs="Times New Roman"/>
          <w:b/>
          <w:lang w:eastAsia="ru-RU"/>
        </w:rPr>
      </w:pPr>
      <w:r w:rsidRPr="001C283D">
        <w:rPr>
          <w:rFonts w:asciiTheme="majorHAnsi" w:eastAsia="Calibri" w:hAnsiTheme="majorHAnsi" w:cs="Times New Roman"/>
          <w:b/>
          <w:lang w:eastAsia="ru-RU"/>
        </w:rPr>
        <w:t>РОССИЙСКАЯ ФЕДЕРАЦИЯ</w:t>
      </w:r>
    </w:p>
    <w:p w:rsidR="00C5032E" w:rsidRPr="001C283D" w:rsidRDefault="00C5032E" w:rsidP="00C5032E">
      <w:pPr>
        <w:spacing w:after="0" w:line="240" w:lineRule="auto"/>
        <w:jc w:val="center"/>
        <w:rPr>
          <w:rFonts w:asciiTheme="majorHAnsi" w:eastAsia="Calibri" w:hAnsiTheme="majorHAnsi" w:cs="Times New Roman"/>
          <w:b/>
          <w:lang w:eastAsia="ru-RU"/>
        </w:rPr>
      </w:pPr>
      <w:r w:rsidRPr="001C283D">
        <w:rPr>
          <w:rFonts w:asciiTheme="majorHAnsi" w:eastAsia="Calibri" w:hAnsiTheme="majorHAnsi" w:cs="Times New Roman"/>
          <w:b/>
          <w:lang w:eastAsia="ru-RU"/>
        </w:rPr>
        <w:t>ИРКУТСКАЯ ОБЛАСТЬ</w:t>
      </w:r>
    </w:p>
    <w:p w:rsidR="00C5032E" w:rsidRPr="001C283D" w:rsidRDefault="00C5032E" w:rsidP="00C5032E">
      <w:pPr>
        <w:spacing w:after="0" w:line="240" w:lineRule="auto"/>
        <w:jc w:val="center"/>
        <w:rPr>
          <w:rFonts w:asciiTheme="majorHAnsi" w:eastAsia="Calibri" w:hAnsiTheme="majorHAnsi" w:cs="Times New Roman"/>
          <w:b/>
          <w:lang w:eastAsia="ru-RU"/>
        </w:rPr>
      </w:pPr>
      <w:r w:rsidRPr="001C283D">
        <w:rPr>
          <w:rFonts w:asciiTheme="majorHAnsi" w:eastAsia="Calibri" w:hAnsiTheme="majorHAnsi" w:cs="Times New Roman"/>
          <w:b/>
          <w:lang w:eastAsia="ru-RU"/>
        </w:rPr>
        <w:t>УСТЬ-УДИНСКИЙ РАЙОН</w:t>
      </w:r>
    </w:p>
    <w:p w:rsidR="001C283D" w:rsidRPr="001C283D" w:rsidRDefault="001C283D" w:rsidP="00C5032E">
      <w:pPr>
        <w:spacing w:after="0" w:line="240" w:lineRule="auto"/>
        <w:jc w:val="center"/>
        <w:rPr>
          <w:rFonts w:asciiTheme="majorHAnsi" w:eastAsia="Calibri" w:hAnsiTheme="majorHAnsi" w:cs="Times New Roman"/>
          <w:b/>
          <w:lang w:eastAsia="ru-RU"/>
        </w:rPr>
      </w:pPr>
      <w:r w:rsidRPr="001C283D">
        <w:rPr>
          <w:rFonts w:asciiTheme="majorHAnsi" w:eastAsia="Calibri" w:hAnsiTheme="majorHAnsi" w:cs="Times New Roman"/>
          <w:b/>
          <w:lang w:eastAsia="ru-RU"/>
        </w:rPr>
        <w:t>ДУМА</w:t>
      </w:r>
    </w:p>
    <w:p w:rsidR="00C5032E" w:rsidRPr="001C283D" w:rsidRDefault="001C283D" w:rsidP="001C283D">
      <w:pPr>
        <w:spacing w:after="0" w:line="240" w:lineRule="auto"/>
        <w:jc w:val="center"/>
        <w:rPr>
          <w:rFonts w:asciiTheme="majorHAnsi" w:eastAsia="Calibri" w:hAnsiTheme="majorHAnsi" w:cs="Times New Roman"/>
          <w:b/>
          <w:lang w:eastAsia="ru-RU"/>
        </w:rPr>
      </w:pPr>
      <w:r w:rsidRPr="001C283D">
        <w:rPr>
          <w:rFonts w:asciiTheme="majorHAnsi" w:eastAsia="Calibri" w:hAnsiTheme="majorHAnsi" w:cs="Times New Roman"/>
          <w:b/>
          <w:lang w:eastAsia="ru-RU"/>
        </w:rPr>
        <w:t>БАЛАГАНКИНСКОГО</w:t>
      </w:r>
      <w:r w:rsidR="00C5032E" w:rsidRPr="001C283D">
        <w:rPr>
          <w:rFonts w:asciiTheme="majorHAnsi" w:eastAsia="Calibri" w:hAnsiTheme="majorHAnsi" w:cs="Times New Roman"/>
          <w:b/>
          <w:lang w:eastAsia="ru-RU"/>
        </w:rPr>
        <w:t xml:space="preserve"> </w:t>
      </w:r>
      <w:r w:rsidRPr="001C283D">
        <w:rPr>
          <w:rFonts w:asciiTheme="majorHAnsi" w:eastAsia="Calibri" w:hAnsiTheme="majorHAnsi" w:cs="Times New Roman"/>
          <w:b/>
          <w:lang w:eastAsia="ru-RU"/>
        </w:rPr>
        <w:t>МУНИЦИПАЛЬНОГО ОБРАЗОВАНИЯ</w:t>
      </w:r>
    </w:p>
    <w:p w:rsidR="00C5032E" w:rsidRPr="001C283D" w:rsidRDefault="00C5032E" w:rsidP="00C5032E">
      <w:pPr>
        <w:spacing w:after="0" w:line="240" w:lineRule="auto"/>
        <w:rPr>
          <w:rFonts w:asciiTheme="majorHAnsi" w:eastAsia="Calibri" w:hAnsiTheme="majorHAnsi" w:cs="Times New Roman"/>
          <w:b/>
          <w:lang w:eastAsia="ru-RU"/>
        </w:rPr>
      </w:pPr>
    </w:p>
    <w:p w:rsidR="00C5032E" w:rsidRPr="001C283D" w:rsidRDefault="001C283D" w:rsidP="001C283D">
      <w:pPr>
        <w:tabs>
          <w:tab w:val="center" w:pos="4677"/>
        </w:tabs>
        <w:spacing w:after="0" w:line="240" w:lineRule="auto"/>
        <w:rPr>
          <w:rFonts w:asciiTheme="majorHAnsi" w:eastAsia="Calibri" w:hAnsiTheme="majorHAnsi" w:cs="Times New Roman"/>
          <w:b/>
          <w:lang w:eastAsia="ru-RU"/>
        </w:rPr>
      </w:pPr>
      <w:r>
        <w:rPr>
          <w:rFonts w:asciiTheme="majorHAnsi" w:eastAsia="Calibri" w:hAnsiTheme="majorHAnsi" w:cs="Times New Roman"/>
          <w:b/>
          <w:lang w:eastAsia="ru-RU"/>
        </w:rPr>
        <w:tab/>
      </w:r>
      <w:r w:rsidR="00C5032E" w:rsidRPr="001C283D">
        <w:rPr>
          <w:rFonts w:asciiTheme="majorHAnsi" w:eastAsia="Calibri" w:hAnsiTheme="majorHAnsi" w:cs="Times New Roman"/>
          <w:b/>
          <w:lang w:eastAsia="ru-RU"/>
        </w:rPr>
        <w:t xml:space="preserve">РЕШЕНИЕ  </w:t>
      </w:r>
    </w:p>
    <w:p w:rsidR="00C5032E" w:rsidRPr="001C283D" w:rsidRDefault="00C5032E" w:rsidP="00C5032E">
      <w:pPr>
        <w:spacing w:after="0" w:line="240" w:lineRule="auto"/>
        <w:rPr>
          <w:rFonts w:asciiTheme="majorHAnsi" w:eastAsia="Calibri" w:hAnsiTheme="majorHAnsi" w:cs="Times New Roman"/>
          <w:lang w:eastAsia="ru-RU"/>
        </w:rPr>
      </w:pPr>
    </w:p>
    <w:p w:rsidR="00C5032E" w:rsidRPr="00F76AAC" w:rsidRDefault="00C5032E" w:rsidP="00C5032E">
      <w:pPr>
        <w:spacing w:after="0" w:line="240" w:lineRule="auto"/>
        <w:rPr>
          <w:rFonts w:asciiTheme="majorHAnsi" w:eastAsia="Calibri" w:hAnsiTheme="majorHAnsi" w:cs="Times New Roman"/>
          <w:b/>
          <w:lang w:eastAsia="ru-RU"/>
        </w:rPr>
      </w:pPr>
      <w:r w:rsidRPr="00F76AAC">
        <w:rPr>
          <w:rFonts w:asciiTheme="majorHAnsi" w:eastAsia="Calibri" w:hAnsiTheme="majorHAnsi" w:cs="Times New Roman"/>
          <w:b/>
          <w:lang w:eastAsia="ru-RU"/>
        </w:rPr>
        <w:t>от «</w:t>
      </w:r>
      <w:r w:rsidR="00F76AAC" w:rsidRPr="00F76AAC">
        <w:rPr>
          <w:rFonts w:asciiTheme="majorHAnsi" w:eastAsia="Calibri" w:hAnsiTheme="majorHAnsi" w:cs="Times New Roman"/>
          <w:b/>
          <w:lang w:eastAsia="ru-RU"/>
        </w:rPr>
        <w:t>30</w:t>
      </w:r>
      <w:r w:rsidRPr="00F76AAC">
        <w:rPr>
          <w:rFonts w:asciiTheme="majorHAnsi" w:eastAsia="Calibri" w:hAnsiTheme="majorHAnsi" w:cs="Times New Roman"/>
          <w:b/>
          <w:lang w:eastAsia="ru-RU"/>
        </w:rPr>
        <w:t>»</w:t>
      </w:r>
      <w:r w:rsidR="00F76AAC" w:rsidRPr="00F76AAC">
        <w:rPr>
          <w:rFonts w:asciiTheme="majorHAnsi" w:eastAsia="Calibri" w:hAnsiTheme="majorHAnsi" w:cs="Times New Roman"/>
          <w:b/>
          <w:lang w:eastAsia="ru-RU"/>
        </w:rPr>
        <w:t xml:space="preserve"> сентября </w:t>
      </w:r>
      <w:r w:rsidRPr="00F76AAC">
        <w:rPr>
          <w:rFonts w:asciiTheme="majorHAnsi" w:eastAsia="Calibri" w:hAnsiTheme="majorHAnsi" w:cs="Times New Roman"/>
          <w:b/>
          <w:lang w:eastAsia="ru-RU"/>
        </w:rPr>
        <w:t xml:space="preserve"> 2015 г.                                                                            </w:t>
      </w:r>
      <w:r w:rsidR="001C283D" w:rsidRPr="00F76AAC">
        <w:rPr>
          <w:rFonts w:asciiTheme="majorHAnsi" w:eastAsia="Calibri" w:hAnsiTheme="majorHAnsi" w:cs="Times New Roman"/>
          <w:b/>
          <w:lang w:eastAsia="ru-RU"/>
        </w:rPr>
        <w:t xml:space="preserve">            </w:t>
      </w:r>
      <w:r w:rsidRPr="00F76AAC">
        <w:rPr>
          <w:rFonts w:asciiTheme="majorHAnsi" w:eastAsia="Calibri" w:hAnsiTheme="majorHAnsi" w:cs="Times New Roman"/>
          <w:b/>
          <w:lang w:eastAsia="ru-RU"/>
        </w:rPr>
        <w:t xml:space="preserve">  </w:t>
      </w:r>
      <w:r w:rsidR="00F76AAC" w:rsidRPr="00F76AAC">
        <w:rPr>
          <w:rFonts w:asciiTheme="majorHAnsi" w:eastAsia="Calibri" w:hAnsiTheme="majorHAnsi" w:cs="Times New Roman"/>
          <w:b/>
          <w:lang w:eastAsia="ru-RU"/>
        </w:rPr>
        <w:t>№ 20/2-ДП</w:t>
      </w:r>
      <w:r w:rsidRPr="00F76AAC">
        <w:rPr>
          <w:rFonts w:asciiTheme="majorHAnsi" w:eastAsia="Calibri" w:hAnsiTheme="majorHAnsi" w:cs="Times New Roman"/>
          <w:b/>
          <w:lang w:eastAsia="ru-RU"/>
        </w:rPr>
        <w:t xml:space="preserve">                                                                                </w:t>
      </w:r>
    </w:p>
    <w:p w:rsidR="00C5032E" w:rsidRPr="00F76AAC" w:rsidRDefault="001C283D" w:rsidP="00C5032E">
      <w:pPr>
        <w:spacing w:after="0" w:line="240" w:lineRule="auto"/>
        <w:rPr>
          <w:rFonts w:asciiTheme="majorHAnsi" w:eastAsia="Calibri" w:hAnsiTheme="majorHAnsi" w:cs="Times New Roman"/>
          <w:b/>
          <w:lang w:eastAsia="ru-RU"/>
        </w:rPr>
      </w:pPr>
      <w:r w:rsidRPr="00F76AAC">
        <w:rPr>
          <w:rFonts w:asciiTheme="majorHAnsi" w:eastAsia="Calibri" w:hAnsiTheme="majorHAnsi" w:cs="Times New Roman"/>
          <w:b/>
          <w:lang w:eastAsia="ru-RU"/>
        </w:rPr>
        <w:t xml:space="preserve">с. </w:t>
      </w:r>
      <w:proofErr w:type="spellStart"/>
      <w:r w:rsidRPr="00F76AAC">
        <w:rPr>
          <w:rFonts w:asciiTheme="majorHAnsi" w:eastAsia="Calibri" w:hAnsiTheme="majorHAnsi" w:cs="Times New Roman"/>
          <w:b/>
          <w:lang w:eastAsia="ru-RU"/>
        </w:rPr>
        <w:t>Балаганка</w:t>
      </w:r>
      <w:proofErr w:type="spellEnd"/>
    </w:p>
    <w:p w:rsidR="00C5032E" w:rsidRPr="00F76AAC" w:rsidRDefault="00C5032E" w:rsidP="00C5032E">
      <w:pPr>
        <w:spacing w:after="0" w:line="240" w:lineRule="auto"/>
        <w:rPr>
          <w:rFonts w:asciiTheme="majorHAnsi" w:eastAsia="Calibri" w:hAnsiTheme="majorHAnsi" w:cs="Times New Roman"/>
          <w:b/>
          <w:lang w:eastAsia="ru-RU"/>
        </w:rPr>
      </w:pPr>
    </w:p>
    <w:p w:rsidR="00C5032E" w:rsidRPr="001C283D" w:rsidRDefault="00C5032E" w:rsidP="00C5032E">
      <w:pPr>
        <w:spacing w:after="0" w:line="240" w:lineRule="auto"/>
        <w:rPr>
          <w:rFonts w:asciiTheme="majorHAnsi" w:eastAsia="Calibri" w:hAnsiTheme="majorHAnsi" w:cs="Times New Roman"/>
          <w:lang w:eastAsia="ru-RU"/>
        </w:rPr>
      </w:pPr>
    </w:p>
    <w:p w:rsidR="00C5032E" w:rsidRPr="001C283D" w:rsidRDefault="001C283D" w:rsidP="00C5032E">
      <w:pPr>
        <w:spacing w:after="0" w:line="240" w:lineRule="auto"/>
        <w:rPr>
          <w:rFonts w:asciiTheme="majorHAnsi" w:eastAsia="Calibri" w:hAnsiTheme="majorHAnsi" w:cs="Times New Roman"/>
          <w:lang w:eastAsia="ru-RU"/>
        </w:rPr>
      </w:pPr>
      <w:r>
        <w:rPr>
          <w:rFonts w:asciiTheme="majorHAnsi" w:eastAsia="Calibri" w:hAnsiTheme="majorHAnsi" w:cs="Times New Roman"/>
          <w:lang w:eastAsia="ru-RU"/>
        </w:rPr>
        <w:t xml:space="preserve">«Об </w:t>
      </w:r>
      <w:r w:rsidR="00C5032E" w:rsidRPr="001C283D">
        <w:rPr>
          <w:rFonts w:asciiTheme="majorHAnsi" w:eastAsia="Calibri" w:hAnsiTheme="majorHAnsi" w:cs="Times New Roman"/>
          <w:lang w:eastAsia="ru-RU"/>
        </w:rPr>
        <w:t xml:space="preserve"> у</w:t>
      </w:r>
      <w:r w:rsidR="00961B79">
        <w:rPr>
          <w:rFonts w:asciiTheme="majorHAnsi" w:eastAsia="Calibri" w:hAnsiTheme="majorHAnsi" w:cs="Times New Roman"/>
          <w:lang w:eastAsia="ru-RU"/>
        </w:rPr>
        <w:t xml:space="preserve">тверждении </w:t>
      </w:r>
      <w:proofErr w:type="gramStart"/>
      <w:r w:rsidR="00961B79">
        <w:rPr>
          <w:rFonts w:asciiTheme="majorHAnsi" w:eastAsia="Calibri" w:hAnsiTheme="majorHAnsi" w:cs="Times New Roman"/>
          <w:lang w:eastAsia="ru-RU"/>
        </w:rPr>
        <w:t>муниципальной</w:t>
      </w:r>
      <w:proofErr w:type="gramEnd"/>
      <w:r w:rsidR="00961B79">
        <w:rPr>
          <w:rFonts w:asciiTheme="majorHAnsi" w:eastAsia="Calibri" w:hAnsiTheme="majorHAnsi" w:cs="Times New Roman"/>
          <w:lang w:eastAsia="ru-RU"/>
        </w:rPr>
        <w:t xml:space="preserve"> </w:t>
      </w:r>
      <w:r w:rsidR="00C5032E" w:rsidRPr="001C283D">
        <w:rPr>
          <w:rFonts w:asciiTheme="majorHAnsi" w:eastAsia="Calibri" w:hAnsiTheme="majorHAnsi" w:cs="Times New Roman"/>
          <w:lang w:eastAsia="ru-RU"/>
        </w:rPr>
        <w:t xml:space="preserve"> </w:t>
      </w:r>
    </w:p>
    <w:p w:rsidR="00C5032E" w:rsidRPr="001C283D" w:rsidRDefault="00C5032E" w:rsidP="00C5032E">
      <w:pPr>
        <w:spacing w:after="0" w:line="240" w:lineRule="auto"/>
        <w:rPr>
          <w:rFonts w:asciiTheme="majorHAnsi" w:eastAsia="Calibri" w:hAnsiTheme="majorHAnsi" w:cs="Times New Roman"/>
          <w:lang w:eastAsia="ru-RU"/>
        </w:rPr>
      </w:pPr>
      <w:r w:rsidRPr="001C283D">
        <w:rPr>
          <w:rFonts w:asciiTheme="majorHAnsi" w:eastAsia="Calibri" w:hAnsiTheme="majorHAnsi" w:cs="Times New Roman"/>
          <w:lang w:eastAsia="ru-RU"/>
        </w:rPr>
        <w:t>програ</w:t>
      </w:r>
      <w:r w:rsidR="00E360EC" w:rsidRPr="001C283D">
        <w:rPr>
          <w:rFonts w:asciiTheme="majorHAnsi" w:eastAsia="Calibri" w:hAnsiTheme="majorHAnsi" w:cs="Times New Roman"/>
          <w:lang w:eastAsia="ru-RU"/>
        </w:rPr>
        <w:t xml:space="preserve">ммы </w:t>
      </w:r>
      <w:r w:rsidR="00961B79">
        <w:rPr>
          <w:rFonts w:asciiTheme="majorHAnsi" w:eastAsia="Calibri" w:hAnsiTheme="majorHAnsi" w:cs="Times New Roman"/>
          <w:lang w:eastAsia="ru-RU"/>
        </w:rPr>
        <w:t>«Комплексное развитие</w:t>
      </w:r>
      <w:r w:rsidRPr="001C283D">
        <w:rPr>
          <w:rFonts w:asciiTheme="majorHAnsi" w:eastAsia="Calibri" w:hAnsiTheme="majorHAnsi" w:cs="Times New Roman"/>
          <w:lang w:eastAsia="ru-RU"/>
        </w:rPr>
        <w:t xml:space="preserve"> систем</w:t>
      </w:r>
    </w:p>
    <w:p w:rsidR="00C5032E" w:rsidRPr="001C283D" w:rsidRDefault="00C5032E" w:rsidP="00C5032E">
      <w:pPr>
        <w:spacing w:after="0" w:line="240" w:lineRule="auto"/>
        <w:rPr>
          <w:rFonts w:asciiTheme="majorHAnsi" w:eastAsia="Calibri" w:hAnsiTheme="majorHAnsi" w:cs="Times New Roman"/>
          <w:lang w:eastAsia="ru-RU"/>
        </w:rPr>
      </w:pPr>
      <w:r w:rsidRPr="001C283D">
        <w:rPr>
          <w:rFonts w:asciiTheme="majorHAnsi" w:eastAsia="Calibri" w:hAnsiTheme="majorHAnsi" w:cs="Times New Roman"/>
          <w:lang w:eastAsia="ru-RU"/>
        </w:rPr>
        <w:t xml:space="preserve">коммунальной инфраструктуры </w:t>
      </w:r>
      <w:r w:rsidR="00961B79">
        <w:rPr>
          <w:rFonts w:asciiTheme="majorHAnsi" w:eastAsia="Calibri" w:hAnsiTheme="majorHAnsi" w:cs="Times New Roman"/>
          <w:lang w:eastAsia="ru-RU"/>
        </w:rPr>
        <w:t>Балаганкинского</w:t>
      </w:r>
      <w:r w:rsidRPr="001C283D">
        <w:rPr>
          <w:rFonts w:asciiTheme="majorHAnsi" w:eastAsia="Calibri" w:hAnsiTheme="majorHAnsi" w:cs="Times New Roman"/>
          <w:lang w:eastAsia="ru-RU"/>
        </w:rPr>
        <w:t xml:space="preserve"> </w:t>
      </w:r>
    </w:p>
    <w:p w:rsidR="007D0D60" w:rsidRDefault="00C5032E" w:rsidP="00C5032E">
      <w:pPr>
        <w:spacing w:after="0" w:line="240" w:lineRule="auto"/>
        <w:rPr>
          <w:rFonts w:asciiTheme="majorHAnsi" w:eastAsia="Calibri" w:hAnsiTheme="majorHAnsi" w:cs="Times New Roman"/>
          <w:lang w:eastAsia="ru-RU"/>
        </w:rPr>
      </w:pPr>
      <w:r w:rsidRPr="001C283D">
        <w:rPr>
          <w:rFonts w:asciiTheme="majorHAnsi" w:eastAsia="Calibri" w:hAnsiTheme="majorHAnsi" w:cs="Times New Roman"/>
          <w:lang w:eastAsia="ru-RU"/>
        </w:rPr>
        <w:t>муниципального образования на</w:t>
      </w:r>
      <w:r w:rsidR="007D0D60" w:rsidRPr="007D0D60">
        <w:rPr>
          <w:rFonts w:asciiTheme="majorHAnsi" w:eastAsia="Calibri" w:hAnsiTheme="majorHAnsi" w:cs="Times New Roman"/>
          <w:lang w:eastAsia="ru-RU"/>
        </w:rPr>
        <w:t xml:space="preserve"> </w:t>
      </w:r>
      <w:r w:rsidR="00B44D32">
        <w:rPr>
          <w:rFonts w:asciiTheme="majorHAnsi" w:eastAsia="Calibri" w:hAnsiTheme="majorHAnsi" w:cs="Times New Roman"/>
          <w:lang w:eastAsia="ru-RU"/>
        </w:rPr>
        <w:t xml:space="preserve"> 2015-2022</w:t>
      </w:r>
      <w:r w:rsidR="007D0D60" w:rsidRPr="001C283D">
        <w:rPr>
          <w:rFonts w:asciiTheme="majorHAnsi" w:eastAsia="Calibri" w:hAnsiTheme="majorHAnsi" w:cs="Times New Roman"/>
          <w:lang w:eastAsia="ru-RU"/>
        </w:rPr>
        <w:t xml:space="preserve"> годы</w:t>
      </w:r>
    </w:p>
    <w:p w:rsidR="00C5032E" w:rsidRPr="001C283D" w:rsidRDefault="007D0D60" w:rsidP="00C5032E">
      <w:pPr>
        <w:spacing w:after="0" w:line="240" w:lineRule="auto"/>
        <w:rPr>
          <w:rFonts w:asciiTheme="majorHAnsi" w:eastAsia="Calibri" w:hAnsiTheme="majorHAnsi" w:cs="Times New Roman"/>
          <w:lang w:eastAsia="ru-RU"/>
        </w:rPr>
      </w:pPr>
      <w:r w:rsidRPr="001C283D">
        <w:rPr>
          <w:rFonts w:asciiTheme="majorHAnsi" w:eastAsia="Calibri" w:hAnsiTheme="majorHAnsi" w:cs="Times New Roman"/>
          <w:lang w:eastAsia="ru-RU"/>
        </w:rPr>
        <w:t xml:space="preserve"> с перспективой до 2032 года»</w:t>
      </w:r>
    </w:p>
    <w:p w:rsidR="00C5032E" w:rsidRPr="001C283D" w:rsidRDefault="00C5032E" w:rsidP="00C5032E">
      <w:pPr>
        <w:spacing w:after="0" w:line="240" w:lineRule="auto"/>
        <w:rPr>
          <w:rFonts w:asciiTheme="majorHAnsi" w:eastAsia="Calibri" w:hAnsiTheme="majorHAnsi" w:cs="Times New Roman"/>
          <w:lang w:eastAsia="ru-RU"/>
        </w:rPr>
      </w:pPr>
    </w:p>
    <w:p w:rsidR="00146E22" w:rsidRPr="001C283D" w:rsidRDefault="00F117FD" w:rsidP="005D42AC">
      <w:pPr>
        <w:spacing w:after="255" w:line="255" w:lineRule="atLeast"/>
        <w:rPr>
          <w:rFonts w:asciiTheme="majorHAnsi" w:eastAsia="Times New Roman" w:hAnsiTheme="majorHAnsi" w:cs="Times New Roman"/>
          <w:color w:val="000000"/>
          <w:lang w:eastAsia="ru-RU"/>
        </w:rPr>
      </w:pPr>
      <w:r w:rsidRPr="001C283D">
        <w:rPr>
          <w:rFonts w:asciiTheme="majorHAnsi" w:eastAsia="Calibri" w:hAnsiTheme="majorHAnsi" w:cs="Times New Roman"/>
        </w:rPr>
        <w:t xml:space="preserve">      </w:t>
      </w:r>
      <w:proofErr w:type="gramStart"/>
      <w:r w:rsidR="00146E22" w:rsidRPr="001C283D">
        <w:rPr>
          <w:rFonts w:asciiTheme="majorHAnsi" w:eastAsia="Calibri" w:hAnsiTheme="majorHAnsi" w:cs="Times New Roman"/>
        </w:rPr>
        <w:t>В соответствии с Ф</w:t>
      </w:r>
      <w:r w:rsidR="005D42AC" w:rsidRPr="001C283D">
        <w:rPr>
          <w:rFonts w:asciiTheme="majorHAnsi" w:eastAsia="Calibri" w:hAnsiTheme="majorHAnsi" w:cs="Times New Roman"/>
        </w:rPr>
        <w:t>едеральным законом от 06.10.2003 № 131-ФЗ «Об общих принципах организации местного самоуправления в Российской Федерации</w:t>
      </w:r>
      <w:r w:rsidR="005D42AC" w:rsidRPr="001C283D">
        <w:rPr>
          <w:rFonts w:asciiTheme="majorHAnsi" w:eastAsia="Times New Roman" w:hAnsiTheme="majorHAnsi" w:cs="Arial"/>
          <w:color w:val="000000"/>
          <w:lang w:eastAsia="ru-RU"/>
        </w:rPr>
        <w:t xml:space="preserve">, </w:t>
      </w:r>
      <w:r w:rsidR="005D42AC" w:rsidRPr="001C283D">
        <w:rPr>
          <w:rFonts w:asciiTheme="majorHAnsi" w:eastAsia="Times New Roman" w:hAnsiTheme="majorHAnsi" w:cs="Times New Roman"/>
          <w:color w:val="000000"/>
          <w:lang w:eastAsia="ru-RU"/>
        </w:rPr>
        <w:t xml:space="preserve"> пунктом 8 части 1  статьи 8</w:t>
      </w:r>
      <w:r w:rsidR="00C5032E" w:rsidRPr="001C283D">
        <w:rPr>
          <w:rFonts w:asciiTheme="majorHAnsi" w:eastAsia="Times New Roman" w:hAnsiTheme="majorHAnsi" w:cs="Times New Roman"/>
          <w:color w:val="000000"/>
          <w:lang w:eastAsia="ru-RU"/>
        </w:rPr>
        <w:t xml:space="preserve"> Градостроительного кодекса Российской Федерации</w:t>
      </w:r>
      <w:r w:rsidR="00146E22" w:rsidRPr="001C283D">
        <w:rPr>
          <w:rFonts w:asciiTheme="majorHAnsi" w:eastAsia="Calibri" w:hAnsiTheme="majorHAnsi" w:cs="Times New Roman"/>
        </w:rPr>
        <w:t xml:space="preserve">», приказом Министерства регионального развития РФ от 06.05.2011 № 204 «О разработке программ комплексного развития систем коммунальной инфраструктуры муниципальных образований», </w:t>
      </w:r>
      <w:r w:rsidR="00146E22" w:rsidRPr="001C283D">
        <w:rPr>
          <w:rFonts w:asciiTheme="majorHAnsi" w:eastAsia="Times New Roman" w:hAnsiTheme="majorHAnsi" w:cs="Times New Roman"/>
          <w:color w:val="000000"/>
          <w:lang w:eastAsia="ru-RU"/>
        </w:rPr>
        <w:t>Постановлением Правительства РФ от 14 июня 2013 года № 502 «Об утверждении требований к программам комплексного</w:t>
      </w:r>
      <w:proofErr w:type="gramEnd"/>
      <w:r w:rsidR="00146E22" w:rsidRPr="001C283D">
        <w:rPr>
          <w:rFonts w:asciiTheme="majorHAnsi" w:eastAsia="Times New Roman" w:hAnsiTheme="majorHAnsi" w:cs="Times New Roman"/>
          <w:color w:val="000000"/>
          <w:lang w:eastAsia="ru-RU"/>
        </w:rPr>
        <w:t xml:space="preserve"> развития систем коммунальной инфраструктуры поселений, городских округов», </w:t>
      </w:r>
      <w:r w:rsidR="003C5A35" w:rsidRPr="001C283D">
        <w:rPr>
          <w:rFonts w:asciiTheme="majorHAnsi" w:eastAsia="Times New Roman" w:hAnsiTheme="majorHAnsi" w:cs="Times New Roman"/>
          <w:color w:val="000000"/>
          <w:lang w:eastAsia="ru-RU"/>
        </w:rPr>
        <w:t xml:space="preserve">на основании Генерального плана </w:t>
      </w:r>
      <w:r w:rsidR="00443EEE">
        <w:rPr>
          <w:rFonts w:asciiTheme="majorHAnsi" w:eastAsia="Times New Roman" w:hAnsiTheme="majorHAnsi" w:cs="Times New Roman"/>
          <w:color w:val="000000"/>
          <w:lang w:eastAsia="ru-RU"/>
        </w:rPr>
        <w:t>Балаганкинского</w:t>
      </w:r>
      <w:r w:rsidR="003C5A35" w:rsidRPr="001C283D">
        <w:rPr>
          <w:rFonts w:asciiTheme="majorHAnsi" w:eastAsia="Times New Roman" w:hAnsiTheme="majorHAnsi" w:cs="Times New Roman"/>
          <w:color w:val="000000"/>
          <w:lang w:eastAsia="ru-RU"/>
        </w:rPr>
        <w:t xml:space="preserve"> муниципального образования, </w:t>
      </w:r>
      <w:r w:rsidR="00146E22" w:rsidRPr="001C283D">
        <w:rPr>
          <w:rFonts w:asciiTheme="majorHAnsi" w:eastAsia="Times New Roman" w:hAnsiTheme="majorHAnsi" w:cs="Times New Roman"/>
          <w:color w:val="000000"/>
          <w:lang w:eastAsia="ru-RU"/>
        </w:rPr>
        <w:t xml:space="preserve">статьи </w:t>
      </w:r>
      <w:r w:rsidR="00146E22" w:rsidRPr="004D6C25">
        <w:rPr>
          <w:rFonts w:asciiTheme="majorHAnsi" w:eastAsia="Times New Roman" w:hAnsiTheme="majorHAnsi" w:cs="Times New Roman"/>
          <w:color w:val="000000"/>
          <w:lang w:eastAsia="ru-RU"/>
        </w:rPr>
        <w:t>24</w:t>
      </w:r>
      <w:r w:rsidR="00146E22" w:rsidRPr="001C283D">
        <w:rPr>
          <w:rFonts w:asciiTheme="majorHAnsi" w:eastAsia="Times New Roman" w:hAnsiTheme="majorHAnsi" w:cs="Times New Roman"/>
          <w:color w:val="000000"/>
          <w:lang w:eastAsia="ru-RU"/>
        </w:rPr>
        <w:t xml:space="preserve"> Устава </w:t>
      </w:r>
      <w:r w:rsidR="00443EEE">
        <w:rPr>
          <w:rFonts w:asciiTheme="majorHAnsi" w:eastAsia="Times New Roman" w:hAnsiTheme="majorHAnsi" w:cs="Times New Roman"/>
          <w:color w:val="000000"/>
          <w:lang w:eastAsia="ru-RU"/>
        </w:rPr>
        <w:t xml:space="preserve">Балаганкинского </w:t>
      </w:r>
      <w:r w:rsidR="00146E22" w:rsidRPr="001C283D">
        <w:rPr>
          <w:rFonts w:asciiTheme="majorHAnsi" w:eastAsia="Times New Roman" w:hAnsiTheme="majorHAnsi" w:cs="Times New Roman"/>
          <w:color w:val="000000"/>
          <w:lang w:eastAsia="ru-RU"/>
        </w:rPr>
        <w:t xml:space="preserve"> муниципального образования, Дума</w:t>
      </w:r>
      <w:r w:rsidR="00443EEE">
        <w:rPr>
          <w:rFonts w:asciiTheme="majorHAnsi" w:eastAsia="Times New Roman" w:hAnsiTheme="majorHAnsi" w:cs="Times New Roman"/>
          <w:color w:val="000000"/>
          <w:lang w:eastAsia="ru-RU"/>
        </w:rPr>
        <w:t xml:space="preserve"> Балаганкинского муниципального образования</w:t>
      </w:r>
    </w:p>
    <w:p w:rsidR="00146E22" w:rsidRPr="00443EEE" w:rsidRDefault="00146E22" w:rsidP="00146E22">
      <w:pPr>
        <w:spacing w:after="255" w:line="255" w:lineRule="atLeast"/>
        <w:jc w:val="center"/>
        <w:rPr>
          <w:rFonts w:asciiTheme="majorHAnsi" w:eastAsia="Times New Roman" w:hAnsiTheme="majorHAnsi" w:cs="Times New Roman"/>
          <w:b/>
          <w:color w:val="FF0000"/>
          <w:lang w:eastAsia="ru-RU"/>
        </w:rPr>
      </w:pPr>
      <w:r w:rsidRPr="00443EEE">
        <w:rPr>
          <w:rFonts w:asciiTheme="majorHAnsi" w:eastAsia="Times New Roman" w:hAnsiTheme="majorHAnsi" w:cs="Times New Roman"/>
          <w:b/>
          <w:color w:val="000000"/>
          <w:lang w:eastAsia="ru-RU"/>
        </w:rPr>
        <w:t>РЕШИЛА:</w:t>
      </w:r>
      <w:r w:rsidR="002B1C8C" w:rsidRPr="00443EEE">
        <w:rPr>
          <w:rFonts w:asciiTheme="majorHAnsi" w:eastAsia="Times New Roman" w:hAnsiTheme="majorHAnsi" w:cs="Times New Roman"/>
          <w:b/>
          <w:color w:val="000000"/>
          <w:lang w:eastAsia="ru-RU"/>
        </w:rPr>
        <w:t xml:space="preserve">    </w:t>
      </w:r>
    </w:p>
    <w:p w:rsidR="00961B79" w:rsidRDefault="00F117FD" w:rsidP="00961B79">
      <w:pPr>
        <w:spacing w:after="0" w:line="240" w:lineRule="auto"/>
        <w:rPr>
          <w:rFonts w:asciiTheme="majorHAnsi" w:eastAsia="Calibri" w:hAnsiTheme="majorHAnsi" w:cs="Times New Roman"/>
          <w:lang w:eastAsia="ru-RU"/>
        </w:rPr>
      </w:pPr>
      <w:r w:rsidRPr="001C283D">
        <w:rPr>
          <w:rFonts w:asciiTheme="majorHAnsi" w:eastAsia="Times New Roman" w:hAnsiTheme="majorHAnsi" w:cs="Times New Roman"/>
          <w:color w:val="000000"/>
          <w:lang w:eastAsia="ru-RU"/>
        </w:rPr>
        <w:t>1.</w:t>
      </w:r>
      <w:r w:rsidR="00015EA4" w:rsidRPr="001C283D">
        <w:rPr>
          <w:rFonts w:asciiTheme="majorHAnsi" w:eastAsia="Times New Roman" w:hAnsiTheme="majorHAnsi" w:cs="Times New Roman"/>
          <w:lang w:eastAsia="ru-RU"/>
        </w:rPr>
        <w:t xml:space="preserve"> Утвердить </w:t>
      </w:r>
      <w:r w:rsidR="007D0D60">
        <w:rPr>
          <w:rFonts w:asciiTheme="majorHAnsi" w:eastAsia="Calibri" w:hAnsiTheme="majorHAnsi" w:cs="Times New Roman"/>
          <w:lang w:eastAsia="ru-RU"/>
        </w:rPr>
        <w:t>м</w:t>
      </w:r>
      <w:r w:rsidR="00015EA4" w:rsidRPr="001C283D">
        <w:rPr>
          <w:rFonts w:asciiTheme="majorHAnsi" w:eastAsia="Calibri" w:hAnsiTheme="majorHAnsi" w:cs="Times New Roman"/>
          <w:lang w:eastAsia="ru-RU"/>
        </w:rPr>
        <w:t xml:space="preserve">униципальную программу «Комплексное развитие систем коммунальной инфраструктуры </w:t>
      </w:r>
      <w:r w:rsidR="00443EEE">
        <w:rPr>
          <w:rFonts w:asciiTheme="majorHAnsi" w:eastAsia="Calibri" w:hAnsiTheme="majorHAnsi" w:cs="Times New Roman"/>
          <w:lang w:eastAsia="ru-RU"/>
        </w:rPr>
        <w:t>Балаганкинского</w:t>
      </w:r>
      <w:r w:rsidR="00015EA4" w:rsidRPr="001C283D">
        <w:rPr>
          <w:rFonts w:asciiTheme="majorHAnsi" w:eastAsia="Calibri" w:hAnsiTheme="majorHAnsi" w:cs="Times New Roman"/>
          <w:lang w:eastAsia="ru-RU"/>
        </w:rPr>
        <w:t xml:space="preserve"> му</w:t>
      </w:r>
      <w:r w:rsidR="00F0189E" w:rsidRPr="001C283D">
        <w:rPr>
          <w:rFonts w:asciiTheme="majorHAnsi" w:eastAsia="Calibri" w:hAnsiTheme="majorHAnsi" w:cs="Times New Roman"/>
          <w:lang w:eastAsia="ru-RU"/>
        </w:rPr>
        <w:t>ницип</w:t>
      </w:r>
      <w:r w:rsidR="00B44D32">
        <w:rPr>
          <w:rFonts w:asciiTheme="majorHAnsi" w:eastAsia="Calibri" w:hAnsiTheme="majorHAnsi" w:cs="Times New Roman"/>
          <w:lang w:eastAsia="ru-RU"/>
        </w:rPr>
        <w:t>ального образования на 2015-2022</w:t>
      </w:r>
      <w:r w:rsidR="00015EA4" w:rsidRPr="001C283D">
        <w:rPr>
          <w:rFonts w:asciiTheme="majorHAnsi" w:eastAsia="Calibri" w:hAnsiTheme="majorHAnsi" w:cs="Times New Roman"/>
          <w:lang w:eastAsia="ru-RU"/>
        </w:rPr>
        <w:t xml:space="preserve"> годы с перспективой до 2032 года» в новой редакции. (Приложение 1)</w:t>
      </w:r>
    </w:p>
    <w:p w:rsidR="00961B79" w:rsidRPr="00961B79" w:rsidRDefault="00015EA4" w:rsidP="00961B79">
      <w:pPr>
        <w:spacing w:after="0" w:line="240" w:lineRule="auto"/>
        <w:rPr>
          <w:rFonts w:asciiTheme="majorHAnsi" w:eastAsia="Calibri" w:hAnsiTheme="majorHAnsi" w:cs="Times New Roman"/>
          <w:lang w:eastAsia="ru-RU"/>
        </w:rPr>
      </w:pPr>
      <w:r w:rsidRPr="001C283D">
        <w:rPr>
          <w:rFonts w:asciiTheme="majorHAnsi" w:eastAsia="Calibri" w:hAnsiTheme="majorHAnsi" w:cs="Times New Roman"/>
          <w:lang w:eastAsia="ru-RU"/>
        </w:rPr>
        <w:t xml:space="preserve"> </w:t>
      </w:r>
      <w:r w:rsidR="00961B79" w:rsidRPr="009B477E">
        <w:rPr>
          <w:rFonts w:asciiTheme="majorHAnsi" w:eastAsia="Times New Roman" w:hAnsiTheme="majorHAnsi" w:cs="Times New Roman"/>
          <w:lang w:eastAsia="ru-RU"/>
        </w:rPr>
        <w:t>2.</w:t>
      </w:r>
      <w:r w:rsidR="00B44D32">
        <w:rPr>
          <w:rFonts w:asciiTheme="majorHAnsi" w:eastAsia="Times New Roman" w:hAnsiTheme="majorHAnsi" w:cs="Times New Roman"/>
          <w:lang w:eastAsia="ru-RU"/>
        </w:rPr>
        <w:t xml:space="preserve"> Опубликовать </w:t>
      </w:r>
      <w:r w:rsidR="00961B79" w:rsidRPr="009B477E">
        <w:rPr>
          <w:rFonts w:asciiTheme="majorHAnsi" w:eastAsia="Times New Roman" w:hAnsiTheme="majorHAnsi" w:cs="Times New Roman"/>
          <w:lang w:eastAsia="ru-RU"/>
        </w:rPr>
        <w:t xml:space="preserve"> настоящее Постановление в информационном </w:t>
      </w:r>
      <w:r w:rsidR="00961B79">
        <w:rPr>
          <w:rFonts w:asciiTheme="majorHAnsi" w:eastAsia="Times New Roman" w:hAnsiTheme="majorHAnsi" w:cs="Times New Roman"/>
          <w:lang w:eastAsia="ru-RU"/>
        </w:rPr>
        <w:t>муниципальном вестнике «Село» администрации Балаганкинского сельского поселения и</w:t>
      </w:r>
      <w:r w:rsidR="00961B79" w:rsidRPr="009B477E">
        <w:rPr>
          <w:rFonts w:asciiTheme="majorHAnsi" w:eastAsia="Times New Roman" w:hAnsiTheme="majorHAnsi" w:cs="Times New Roman"/>
          <w:lang w:eastAsia="ru-RU"/>
        </w:rPr>
        <w:t xml:space="preserve">, разместить на официальном сайте </w:t>
      </w:r>
      <w:r w:rsidR="00961B79">
        <w:rPr>
          <w:rFonts w:asciiTheme="majorHAnsi" w:eastAsia="Times New Roman" w:hAnsiTheme="majorHAnsi" w:cs="Times New Roman"/>
          <w:lang w:eastAsia="ru-RU"/>
        </w:rPr>
        <w:t>РМО «</w:t>
      </w:r>
      <w:proofErr w:type="spellStart"/>
      <w:r w:rsidR="00961B79">
        <w:rPr>
          <w:rFonts w:asciiTheme="majorHAnsi" w:eastAsia="Times New Roman" w:hAnsiTheme="majorHAnsi" w:cs="Times New Roman"/>
          <w:lang w:eastAsia="ru-RU"/>
        </w:rPr>
        <w:t>Усть-Удинский</w:t>
      </w:r>
      <w:proofErr w:type="spellEnd"/>
      <w:r w:rsidR="00961B79">
        <w:rPr>
          <w:rFonts w:asciiTheme="majorHAnsi" w:eastAsia="Times New Roman" w:hAnsiTheme="majorHAnsi" w:cs="Times New Roman"/>
          <w:lang w:eastAsia="ru-RU"/>
        </w:rPr>
        <w:t xml:space="preserve"> район».</w:t>
      </w:r>
    </w:p>
    <w:p w:rsidR="00961B79" w:rsidRPr="009B477E" w:rsidRDefault="00961B79" w:rsidP="00961B79">
      <w:pPr>
        <w:pStyle w:val="a5"/>
        <w:spacing w:before="0" w:beforeAutospacing="0" w:after="0" w:afterAutospacing="0"/>
        <w:jc w:val="both"/>
        <w:rPr>
          <w:rFonts w:asciiTheme="majorHAnsi" w:hAnsiTheme="majorHAnsi"/>
          <w:color w:val="000000"/>
          <w:sz w:val="22"/>
          <w:szCs w:val="22"/>
        </w:rPr>
      </w:pPr>
      <w:r w:rsidRPr="009B477E">
        <w:rPr>
          <w:rStyle w:val="apple-converted-space"/>
          <w:rFonts w:asciiTheme="majorHAnsi" w:hAnsiTheme="majorHAnsi"/>
          <w:color w:val="000000"/>
          <w:sz w:val="22"/>
          <w:szCs w:val="22"/>
        </w:rPr>
        <w:t> </w:t>
      </w:r>
      <w:r w:rsidRPr="009B477E">
        <w:rPr>
          <w:rFonts w:asciiTheme="majorHAnsi" w:hAnsiTheme="majorHAnsi"/>
          <w:color w:val="000000"/>
          <w:sz w:val="22"/>
          <w:szCs w:val="22"/>
        </w:rPr>
        <w:t xml:space="preserve">3. Настоящее Постановление вступает в силу с момента </w:t>
      </w:r>
      <w:r>
        <w:rPr>
          <w:rFonts w:asciiTheme="majorHAnsi" w:hAnsiTheme="majorHAnsi"/>
          <w:color w:val="000000"/>
          <w:sz w:val="22"/>
          <w:szCs w:val="22"/>
        </w:rPr>
        <w:t xml:space="preserve">его </w:t>
      </w:r>
      <w:r w:rsidRPr="009B477E">
        <w:rPr>
          <w:rFonts w:asciiTheme="majorHAnsi" w:hAnsiTheme="majorHAnsi"/>
          <w:color w:val="000000"/>
          <w:sz w:val="22"/>
          <w:szCs w:val="22"/>
        </w:rPr>
        <w:t>официального опубликования.</w:t>
      </w:r>
    </w:p>
    <w:p w:rsidR="00961B79" w:rsidRPr="009B477E" w:rsidRDefault="00961B79" w:rsidP="00961B79">
      <w:pPr>
        <w:pStyle w:val="a5"/>
        <w:spacing w:before="0" w:beforeAutospacing="0" w:after="0" w:afterAutospacing="0"/>
        <w:jc w:val="both"/>
        <w:rPr>
          <w:rFonts w:asciiTheme="majorHAnsi" w:hAnsiTheme="majorHAnsi"/>
          <w:color w:val="000000"/>
          <w:sz w:val="22"/>
          <w:szCs w:val="22"/>
        </w:rPr>
      </w:pPr>
      <w:r>
        <w:rPr>
          <w:rFonts w:asciiTheme="majorHAnsi" w:hAnsiTheme="majorHAnsi"/>
          <w:sz w:val="22"/>
          <w:szCs w:val="22"/>
        </w:rPr>
        <w:t xml:space="preserve">4. </w:t>
      </w:r>
      <w:proofErr w:type="gramStart"/>
      <w:r>
        <w:rPr>
          <w:rFonts w:asciiTheme="majorHAnsi" w:hAnsiTheme="majorHAnsi"/>
          <w:sz w:val="22"/>
          <w:szCs w:val="22"/>
        </w:rPr>
        <w:t>Контроль за</w:t>
      </w:r>
      <w:proofErr w:type="gramEnd"/>
      <w:r w:rsidRPr="009B477E">
        <w:rPr>
          <w:rFonts w:asciiTheme="majorHAnsi" w:hAnsiTheme="majorHAnsi"/>
          <w:sz w:val="22"/>
          <w:szCs w:val="22"/>
        </w:rPr>
        <w:t xml:space="preserve"> исполнением настоящего Постановления оставляю за собой.</w:t>
      </w:r>
    </w:p>
    <w:p w:rsidR="00961B79" w:rsidRPr="009B477E" w:rsidRDefault="00961B79" w:rsidP="00961B79">
      <w:pPr>
        <w:spacing w:after="0" w:line="240" w:lineRule="auto"/>
        <w:rPr>
          <w:rFonts w:asciiTheme="majorHAnsi" w:eastAsia="Times New Roman" w:hAnsiTheme="majorHAnsi" w:cs="Times New Roman"/>
          <w:lang w:eastAsia="ru-RU"/>
        </w:rPr>
      </w:pPr>
    </w:p>
    <w:p w:rsidR="00F20C85" w:rsidRPr="001C283D" w:rsidRDefault="00F20C85" w:rsidP="00961B79">
      <w:pPr>
        <w:spacing w:after="0" w:line="240" w:lineRule="auto"/>
        <w:rPr>
          <w:rFonts w:asciiTheme="majorHAnsi" w:eastAsia="Calibri" w:hAnsiTheme="majorHAnsi" w:cs="Times New Roman"/>
          <w:lang w:eastAsia="ru-RU"/>
        </w:rPr>
      </w:pPr>
    </w:p>
    <w:p w:rsidR="00F20C85" w:rsidRPr="001C283D" w:rsidRDefault="00F20C85" w:rsidP="00015EA4">
      <w:pPr>
        <w:spacing w:after="0" w:line="240" w:lineRule="auto"/>
        <w:rPr>
          <w:rFonts w:asciiTheme="majorHAnsi" w:eastAsia="Calibri" w:hAnsiTheme="majorHAnsi" w:cs="Times New Roman"/>
          <w:lang w:eastAsia="ru-RU"/>
        </w:rPr>
      </w:pPr>
    </w:p>
    <w:p w:rsidR="00015EA4" w:rsidRPr="001C283D" w:rsidRDefault="00015EA4" w:rsidP="00015EA4">
      <w:pPr>
        <w:spacing w:after="0" w:line="240" w:lineRule="auto"/>
        <w:rPr>
          <w:rFonts w:asciiTheme="majorHAnsi" w:eastAsia="Calibri" w:hAnsiTheme="majorHAnsi" w:cs="Times New Roman"/>
          <w:lang w:eastAsia="ru-RU"/>
        </w:rPr>
      </w:pPr>
      <w:r w:rsidRPr="001C283D">
        <w:rPr>
          <w:rFonts w:asciiTheme="majorHAnsi" w:eastAsia="Calibri" w:hAnsiTheme="majorHAnsi" w:cs="Times New Roman"/>
          <w:lang w:eastAsia="ru-RU"/>
        </w:rPr>
        <w:t xml:space="preserve">Глава </w:t>
      </w:r>
      <w:r w:rsidR="00B44D32">
        <w:rPr>
          <w:rFonts w:asciiTheme="majorHAnsi" w:eastAsia="Calibri" w:hAnsiTheme="majorHAnsi" w:cs="Times New Roman"/>
          <w:lang w:eastAsia="ru-RU"/>
        </w:rPr>
        <w:t>администрации Балаганкинского</w:t>
      </w:r>
    </w:p>
    <w:p w:rsidR="00015EA4" w:rsidRPr="001C283D" w:rsidRDefault="00015EA4" w:rsidP="007D3716">
      <w:pPr>
        <w:spacing w:after="0" w:line="240" w:lineRule="auto"/>
        <w:rPr>
          <w:rFonts w:asciiTheme="majorHAnsi" w:eastAsia="Times New Roman" w:hAnsiTheme="majorHAnsi" w:cs="Times New Roman"/>
          <w:lang w:eastAsia="ru-RU"/>
        </w:rPr>
        <w:sectPr w:rsidR="00015EA4" w:rsidRPr="001C283D" w:rsidSect="009D4FF6">
          <w:pgSz w:w="11906" w:h="16838"/>
          <w:pgMar w:top="1134" w:right="851" w:bottom="709" w:left="1701" w:header="709" w:footer="709" w:gutter="0"/>
          <w:cols w:space="708"/>
          <w:docGrid w:linePitch="360"/>
        </w:sectPr>
      </w:pPr>
      <w:r w:rsidRPr="001C283D">
        <w:rPr>
          <w:rFonts w:asciiTheme="majorHAnsi" w:eastAsia="Calibri" w:hAnsiTheme="majorHAnsi" w:cs="Times New Roman"/>
          <w:lang w:eastAsia="ru-RU"/>
        </w:rPr>
        <w:t xml:space="preserve">муниципального образования                                     </w:t>
      </w:r>
      <w:r w:rsidR="00B44D32">
        <w:rPr>
          <w:rFonts w:asciiTheme="majorHAnsi" w:eastAsia="Calibri" w:hAnsiTheme="majorHAnsi" w:cs="Times New Roman"/>
          <w:lang w:eastAsia="ru-RU"/>
        </w:rPr>
        <w:t xml:space="preserve">         _______________                       О.И. Шарапова</w:t>
      </w:r>
    </w:p>
    <w:p w:rsidR="00015EA4" w:rsidRPr="001C283D" w:rsidRDefault="007D3716" w:rsidP="007D3716">
      <w:pPr>
        <w:spacing w:after="0" w:line="240" w:lineRule="auto"/>
        <w:contextualSpacing/>
        <w:jc w:val="right"/>
        <w:rPr>
          <w:rFonts w:asciiTheme="majorHAnsi" w:hAnsiTheme="majorHAnsi" w:cs="Times New Roman"/>
        </w:rPr>
      </w:pPr>
      <w:r w:rsidRPr="001C283D">
        <w:rPr>
          <w:rFonts w:asciiTheme="majorHAnsi" w:hAnsiTheme="majorHAnsi" w:cs="Times New Roman"/>
        </w:rPr>
        <w:lastRenderedPageBreak/>
        <w:t>Приложение № 1</w:t>
      </w:r>
      <w:r w:rsidR="00015EA4" w:rsidRPr="001C283D">
        <w:rPr>
          <w:rFonts w:asciiTheme="majorHAnsi" w:hAnsiTheme="majorHAnsi" w:cs="Times New Roman"/>
        </w:rPr>
        <w:t xml:space="preserve"> </w:t>
      </w:r>
    </w:p>
    <w:p w:rsidR="00015EA4" w:rsidRPr="001C283D" w:rsidRDefault="00015EA4" w:rsidP="007D3716">
      <w:pPr>
        <w:spacing w:after="0" w:line="240" w:lineRule="auto"/>
        <w:contextualSpacing/>
        <w:jc w:val="right"/>
        <w:rPr>
          <w:rFonts w:asciiTheme="majorHAnsi" w:hAnsiTheme="majorHAnsi" w:cs="Times New Roman"/>
        </w:rPr>
      </w:pPr>
      <w:r w:rsidRPr="001C283D">
        <w:rPr>
          <w:rFonts w:asciiTheme="majorHAnsi" w:hAnsiTheme="majorHAnsi" w:cs="Times New Roman"/>
        </w:rPr>
        <w:t>УТВЕРЖДЕНО:</w:t>
      </w:r>
    </w:p>
    <w:p w:rsidR="00015EA4" w:rsidRDefault="00015EA4" w:rsidP="007D3716">
      <w:pPr>
        <w:spacing w:after="0" w:line="240" w:lineRule="auto"/>
        <w:contextualSpacing/>
        <w:jc w:val="right"/>
        <w:rPr>
          <w:rFonts w:asciiTheme="majorHAnsi" w:hAnsiTheme="majorHAnsi" w:cs="Times New Roman"/>
        </w:rPr>
      </w:pPr>
      <w:r w:rsidRPr="001C283D">
        <w:rPr>
          <w:rFonts w:asciiTheme="majorHAnsi" w:hAnsiTheme="majorHAnsi" w:cs="Times New Roman"/>
        </w:rPr>
        <w:t xml:space="preserve">Решением Думы </w:t>
      </w:r>
    </w:p>
    <w:p w:rsidR="00B44D32" w:rsidRDefault="00B44D32" w:rsidP="007D3716">
      <w:pPr>
        <w:spacing w:after="0" w:line="240" w:lineRule="auto"/>
        <w:contextualSpacing/>
        <w:jc w:val="right"/>
        <w:rPr>
          <w:rFonts w:asciiTheme="majorHAnsi" w:hAnsiTheme="majorHAnsi" w:cs="Times New Roman"/>
        </w:rPr>
      </w:pPr>
      <w:r>
        <w:rPr>
          <w:rFonts w:asciiTheme="majorHAnsi" w:hAnsiTheme="majorHAnsi" w:cs="Times New Roman"/>
        </w:rPr>
        <w:t xml:space="preserve">Балаганкинского </w:t>
      </w:r>
    </w:p>
    <w:p w:rsidR="00B44D32" w:rsidRPr="001C283D" w:rsidRDefault="00B44D32" w:rsidP="007D3716">
      <w:pPr>
        <w:spacing w:after="0" w:line="240" w:lineRule="auto"/>
        <w:contextualSpacing/>
        <w:jc w:val="right"/>
        <w:rPr>
          <w:rFonts w:asciiTheme="majorHAnsi" w:hAnsiTheme="majorHAnsi" w:cs="Times New Roman"/>
        </w:rPr>
      </w:pPr>
      <w:r>
        <w:rPr>
          <w:rFonts w:asciiTheme="majorHAnsi" w:hAnsiTheme="majorHAnsi" w:cs="Times New Roman"/>
        </w:rPr>
        <w:t>муниципального образования</w:t>
      </w:r>
    </w:p>
    <w:p w:rsidR="00015EA4" w:rsidRPr="001C283D" w:rsidRDefault="00335845" w:rsidP="007D3716">
      <w:pPr>
        <w:spacing w:after="0" w:line="240" w:lineRule="auto"/>
        <w:contextualSpacing/>
        <w:jc w:val="right"/>
        <w:rPr>
          <w:rFonts w:asciiTheme="majorHAnsi" w:hAnsiTheme="majorHAnsi" w:cs="Times New Roman"/>
        </w:rPr>
      </w:pPr>
      <w:r w:rsidRPr="001C283D">
        <w:rPr>
          <w:rFonts w:asciiTheme="majorHAnsi" w:hAnsiTheme="majorHAnsi" w:cs="Times New Roman"/>
        </w:rPr>
        <w:t>о</w:t>
      </w:r>
      <w:r w:rsidR="00015EA4" w:rsidRPr="001C283D">
        <w:rPr>
          <w:rFonts w:asciiTheme="majorHAnsi" w:hAnsiTheme="majorHAnsi" w:cs="Times New Roman"/>
        </w:rPr>
        <w:t>т «</w:t>
      </w:r>
      <w:r w:rsidR="00F76AAC">
        <w:rPr>
          <w:rFonts w:asciiTheme="majorHAnsi" w:hAnsiTheme="majorHAnsi" w:cs="Times New Roman"/>
        </w:rPr>
        <w:t xml:space="preserve">30» сентября </w:t>
      </w:r>
      <w:r w:rsidR="00015EA4" w:rsidRPr="001C283D">
        <w:rPr>
          <w:rFonts w:asciiTheme="majorHAnsi" w:hAnsiTheme="majorHAnsi" w:cs="Times New Roman"/>
        </w:rPr>
        <w:t xml:space="preserve">2015 № </w:t>
      </w:r>
      <w:r w:rsidR="00F76AAC">
        <w:rPr>
          <w:rFonts w:asciiTheme="majorHAnsi" w:hAnsiTheme="majorHAnsi" w:cs="Times New Roman"/>
        </w:rPr>
        <w:t>20/2-ДП</w:t>
      </w:r>
    </w:p>
    <w:p w:rsidR="00D74D8D" w:rsidRPr="001C283D" w:rsidRDefault="00D74D8D" w:rsidP="007D3716">
      <w:pPr>
        <w:spacing w:after="0" w:line="240" w:lineRule="auto"/>
        <w:contextualSpacing/>
        <w:jc w:val="right"/>
        <w:rPr>
          <w:rFonts w:asciiTheme="majorHAnsi" w:eastAsia="Times New Roman" w:hAnsiTheme="majorHAnsi" w:cs="Times New Roman"/>
          <w:b/>
          <w:lang w:eastAsia="ru-RU"/>
        </w:rPr>
      </w:pPr>
    </w:p>
    <w:p w:rsidR="007B4FF9" w:rsidRPr="001C283D" w:rsidRDefault="007B4FF9" w:rsidP="007D3716">
      <w:pPr>
        <w:spacing w:after="0" w:line="240" w:lineRule="auto"/>
        <w:contextualSpacing/>
        <w:jc w:val="right"/>
        <w:rPr>
          <w:rFonts w:asciiTheme="majorHAnsi" w:eastAsia="Times New Roman" w:hAnsiTheme="majorHAnsi" w:cs="Times New Roman"/>
          <w:b/>
          <w:lang w:eastAsia="ru-RU"/>
        </w:rPr>
      </w:pPr>
    </w:p>
    <w:p w:rsidR="007B4FF9" w:rsidRPr="001C283D" w:rsidRDefault="007B4FF9" w:rsidP="009C665B">
      <w:pPr>
        <w:spacing w:after="0" w:line="240" w:lineRule="auto"/>
        <w:contextualSpacing/>
        <w:rPr>
          <w:rFonts w:asciiTheme="majorHAnsi" w:eastAsia="Times New Roman" w:hAnsiTheme="majorHAnsi" w:cs="Times New Roman"/>
          <w:b/>
          <w:lang w:eastAsia="ru-RU"/>
        </w:rPr>
      </w:pPr>
    </w:p>
    <w:p w:rsidR="007B4FF9" w:rsidRPr="001C283D" w:rsidRDefault="007B4FF9" w:rsidP="009C665B">
      <w:pPr>
        <w:spacing w:after="0" w:line="240" w:lineRule="auto"/>
        <w:contextualSpacing/>
        <w:rPr>
          <w:rFonts w:asciiTheme="majorHAnsi" w:eastAsia="Times New Roman" w:hAnsiTheme="majorHAnsi" w:cs="Times New Roman"/>
          <w:b/>
          <w:lang w:eastAsia="ru-RU"/>
        </w:rPr>
      </w:pPr>
    </w:p>
    <w:p w:rsidR="006173C1" w:rsidRPr="001C283D" w:rsidRDefault="006173C1" w:rsidP="009C665B">
      <w:pPr>
        <w:spacing w:after="0" w:line="240" w:lineRule="auto"/>
        <w:contextualSpacing/>
        <w:rPr>
          <w:rFonts w:asciiTheme="majorHAnsi" w:eastAsia="Times New Roman" w:hAnsiTheme="majorHAnsi" w:cs="Times New Roman"/>
          <w:b/>
          <w:lang w:eastAsia="ru-RU"/>
        </w:rPr>
      </w:pPr>
    </w:p>
    <w:p w:rsidR="006173C1" w:rsidRPr="001C283D" w:rsidRDefault="006173C1" w:rsidP="009C665B">
      <w:pPr>
        <w:spacing w:after="0" w:line="240" w:lineRule="auto"/>
        <w:contextualSpacing/>
        <w:rPr>
          <w:rFonts w:asciiTheme="majorHAnsi" w:eastAsia="Times New Roman" w:hAnsiTheme="majorHAnsi" w:cs="Times New Roman"/>
          <w:b/>
          <w:lang w:eastAsia="ru-RU"/>
        </w:rPr>
      </w:pPr>
    </w:p>
    <w:p w:rsidR="006173C1" w:rsidRPr="001C283D" w:rsidRDefault="006173C1" w:rsidP="009C665B">
      <w:pPr>
        <w:spacing w:after="0" w:line="240" w:lineRule="auto"/>
        <w:contextualSpacing/>
        <w:rPr>
          <w:rFonts w:asciiTheme="majorHAnsi" w:eastAsia="Times New Roman" w:hAnsiTheme="majorHAnsi" w:cs="Times New Roman"/>
          <w:b/>
          <w:lang w:eastAsia="ru-RU"/>
        </w:rPr>
      </w:pPr>
    </w:p>
    <w:p w:rsidR="006173C1" w:rsidRPr="001C283D" w:rsidRDefault="006173C1" w:rsidP="009C665B">
      <w:pPr>
        <w:spacing w:after="0" w:line="240" w:lineRule="auto"/>
        <w:contextualSpacing/>
        <w:rPr>
          <w:rFonts w:asciiTheme="majorHAnsi" w:eastAsia="Times New Roman" w:hAnsiTheme="majorHAnsi" w:cs="Times New Roman"/>
          <w:b/>
          <w:lang w:eastAsia="ru-RU"/>
        </w:rPr>
      </w:pPr>
    </w:p>
    <w:p w:rsidR="006173C1" w:rsidRPr="001C283D" w:rsidRDefault="006173C1" w:rsidP="009C665B">
      <w:pPr>
        <w:spacing w:after="0" w:line="240" w:lineRule="auto"/>
        <w:contextualSpacing/>
        <w:rPr>
          <w:rFonts w:asciiTheme="majorHAnsi" w:eastAsia="Times New Roman" w:hAnsiTheme="majorHAnsi" w:cs="Times New Roman"/>
          <w:b/>
          <w:lang w:eastAsia="ru-RU"/>
        </w:rPr>
      </w:pPr>
    </w:p>
    <w:p w:rsidR="006173C1" w:rsidRPr="001C283D" w:rsidRDefault="006173C1" w:rsidP="009C665B">
      <w:pPr>
        <w:spacing w:after="0" w:line="240" w:lineRule="auto"/>
        <w:contextualSpacing/>
        <w:rPr>
          <w:rFonts w:asciiTheme="majorHAnsi" w:eastAsia="Times New Roman" w:hAnsiTheme="majorHAnsi" w:cs="Times New Roman"/>
          <w:b/>
          <w:lang w:eastAsia="ru-RU"/>
        </w:rPr>
      </w:pPr>
    </w:p>
    <w:p w:rsidR="006173C1" w:rsidRPr="001C283D" w:rsidRDefault="006173C1" w:rsidP="009C665B">
      <w:pPr>
        <w:spacing w:after="0" w:line="240" w:lineRule="auto"/>
        <w:contextualSpacing/>
        <w:rPr>
          <w:rFonts w:asciiTheme="majorHAnsi" w:eastAsia="Times New Roman" w:hAnsiTheme="majorHAnsi" w:cs="Times New Roman"/>
          <w:b/>
          <w:lang w:eastAsia="ru-RU"/>
        </w:rPr>
      </w:pPr>
    </w:p>
    <w:p w:rsidR="007B4FF9" w:rsidRPr="001C283D" w:rsidRDefault="007B4FF9" w:rsidP="009C665B">
      <w:pPr>
        <w:spacing w:after="0" w:line="240" w:lineRule="auto"/>
        <w:contextualSpacing/>
        <w:rPr>
          <w:rFonts w:asciiTheme="majorHAnsi" w:eastAsia="Times New Roman" w:hAnsiTheme="majorHAnsi" w:cs="Times New Roman"/>
          <w:b/>
          <w:lang w:eastAsia="ru-RU"/>
        </w:rPr>
      </w:pPr>
    </w:p>
    <w:p w:rsidR="00736F21" w:rsidRPr="004D6C25" w:rsidRDefault="006173C1" w:rsidP="006173C1">
      <w:pPr>
        <w:spacing w:after="0" w:line="240" w:lineRule="auto"/>
        <w:contextualSpacing/>
        <w:jc w:val="center"/>
        <w:rPr>
          <w:rFonts w:asciiTheme="majorHAnsi" w:eastAsia="Times New Roman" w:hAnsiTheme="majorHAnsi" w:cs="Times New Roman"/>
          <w:b/>
          <w:lang w:eastAsia="ru-RU"/>
        </w:rPr>
      </w:pPr>
      <w:r w:rsidRPr="001C283D">
        <w:rPr>
          <w:rFonts w:asciiTheme="majorHAnsi" w:eastAsia="Times New Roman" w:hAnsiTheme="majorHAnsi" w:cs="Times New Roman"/>
          <w:b/>
          <w:lang w:eastAsia="ru-RU"/>
        </w:rPr>
        <w:t xml:space="preserve">   </w:t>
      </w:r>
      <w:r w:rsidRPr="004D6C25">
        <w:rPr>
          <w:rFonts w:asciiTheme="majorHAnsi" w:eastAsia="Times New Roman" w:hAnsiTheme="majorHAnsi" w:cs="Times New Roman"/>
          <w:b/>
          <w:lang w:eastAsia="ru-RU"/>
        </w:rPr>
        <w:t>МУНИЦИПАЛЬНАЯ ПРОГРАММА</w:t>
      </w:r>
    </w:p>
    <w:p w:rsidR="006173C1" w:rsidRPr="001C283D" w:rsidRDefault="006173C1" w:rsidP="006173C1">
      <w:pPr>
        <w:spacing w:after="0" w:line="240" w:lineRule="auto"/>
        <w:contextualSpacing/>
        <w:jc w:val="center"/>
        <w:rPr>
          <w:rFonts w:asciiTheme="majorHAnsi" w:eastAsia="Times New Roman" w:hAnsiTheme="majorHAnsi" w:cs="Times New Roman"/>
          <w:lang w:eastAsia="ru-RU"/>
        </w:rPr>
      </w:pPr>
    </w:p>
    <w:p w:rsidR="006173C1" w:rsidRPr="001C283D" w:rsidRDefault="00B44D32" w:rsidP="006173C1">
      <w:pPr>
        <w:spacing w:after="0" w:line="240" w:lineRule="auto"/>
        <w:contextualSpacing/>
        <w:jc w:val="center"/>
        <w:rPr>
          <w:rFonts w:asciiTheme="majorHAnsi" w:eastAsia="Times New Roman" w:hAnsiTheme="majorHAnsi" w:cs="Times New Roman"/>
          <w:b/>
          <w:lang w:eastAsia="ru-RU"/>
        </w:rPr>
      </w:pPr>
      <w:r>
        <w:rPr>
          <w:rFonts w:asciiTheme="majorHAnsi" w:eastAsia="Times New Roman" w:hAnsiTheme="majorHAnsi" w:cs="Times New Roman"/>
          <w:b/>
          <w:lang w:eastAsia="ru-RU"/>
        </w:rPr>
        <w:t>КОМПЛЕКСНОЕ РАЗВИТИЕ</w:t>
      </w:r>
      <w:r w:rsidR="00E95D07" w:rsidRPr="001C283D">
        <w:rPr>
          <w:rFonts w:asciiTheme="majorHAnsi" w:eastAsia="Times New Roman" w:hAnsiTheme="majorHAnsi" w:cs="Times New Roman"/>
          <w:b/>
          <w:lang w:eastAsia="ru-RU"/>
        </w:rPr>
        <w:t xml:space="preserve"> СИСТЕМ</w:t>
      </w:r>
      <w:r w:rsidR="006173C1" w:rsidRPr="001C283D">
        <w:rPr>
          <w:rFonts w:asciiTheme="majorHAnsi" w:eastAsia="Times New Roman" w:hAnsiTheme="majorHAnsi" w:cs="Times New Roman"/>
          <w:b/>
          <w:lang w:eastAsia="ru-RU"/>
        </w:rPr>
        <w:t xml:space="preserve"> КОММУНАЛЬНОЙ ИНФРАСТРУКТУРЫ</w:t>
      </w:r>
    </w:p>
    <w:p w:rsidR="006173C1" w:rsidRPr="001C283D" w:rsidRDefault="00B44D32" w:rsidP="006173C1">
      <w:pPr>
        <w:spacing w:after="0" w:line="240" w:lineRule="auto"/>
        <w:contextualSpacing/>
        <w:jc w:val="center"/>
        <w:rPr>
          <w:rFonts w:asciiTheme="majorHAnsi" w:eastAsia="Times New Roman" w:hAnsiTheme="majorHAnsi" w:cs="Times New Roman"/>
          <w:b/>
          <w:lang w:eastAsia="ru-RU"/>
        </w:rPr>
      </w:pPr>
      <w:r>
        <w:rPr>
          <w:rFonts w:asciiTheme="majorHAnsi" w:eastAsia="Times New Roman" w:hAnsiTheme="majorHAnsi" w:cs="Times New Roman"/>
          <w:b/>
          <w:lang w:eastAsia="ru-RU"/>
        </w:rPr>
        <w:t>БАЛАГАНКИНСКОГО</w:t>
      </w:r>
      <w:r w:rsidR="006173C1" w:rsidRPr="001C283D">
        <w:rPr>
          <w:rFonts w:asciiTheme="majorHAnsi" w:eastAsia="Times New Roman" w:hAnsiTheme="majorHAnsi" w:cs="Times New Roman"/>
          <w:b/>
          <w:lang w:eastAsia="ru-RU"/>
        </w:rPr>
        <w:t xml:space="preserve"> МУНИЦИПАЛЬНОГО ОБРАЗОВАНИЯ</w:t>
      </w:r>
    </w:p>
    <w:p w:rsidR="006173C1" w:rsidRPr="001C283D" w:rsidRDefault="006173C1" w:rsidP="006173C1">
      <w:pPr>
        <w:spacing w:after="0" w:line="240" w:lineRule="auto"/>
        <w:contextualSpacing/>
        <w:jc w:val="center"/>
        <w:rPr>
          <w:rFonts w:asciiTheme="majorHAnsi" w:eastAsia="Times New Roman" w:hAnsiTheme="majorHAnsi" w:cs="Times New Roman"/>
          <w:b/>
          <w:lang w:eastAsia="ru-RU"/>
        </w:rPr>
      </w:pPr>
    </w:p>
    <w:p w:rsidR="006173C1" w:rsidRPr="001C283D" w:rsidRDefault="00B44D32" w:rsidP="006173C1">
      <w:pPr>
        <w:spacing w:after="0" w:line="240" w:lineRule="auto"/>
        <w:contextualSpacing/>
        <w:jc w:val="center"/>
        <w:rPr>
          <w:rFonts w:asciiTheme="majorHAnsi" w:eastAsia="Times New Roman" w:hAnsiTheme="majorHAnsi" w:cs="Times New Roman"/>
          <w:b/>
          <w:lang w:eastAsia="ru-RU"/>
        </w:rPr>
      </w:pPr>
      <w:r>
        <w:rPr>
          <w:rFonts w:asciiTheme="majorHAnsi" w:eastAsia="Times New Roman" w:hAnsiTheme="majorHAnsi" w:cs="Times New Roman"/>
          <w:b/>
          <w:lang w:eastAsia="ru-RU"/>
        </w:rPr>
        <w:t>на 2015-2022</w:t>
      </w:r>
      <w:r w:rsidR="006173C1" w:rsidRPr="001C283D">
        <w:rPr>
          <w:rFonts w:asciiTheme="majorHAnsi" w:eastAsia="Times New Roman" w:hAnsiTheme="majorHAnsi" w:cs="Times New Roman"/>
          <w:b/>
          <w:lang w:eastAsia="ru-RU"/>
        </w:rPr>
        <w:t xml:space="preserve"> годы с перспективой до 2032 года </w:t>
      </w:r>
    </w:p>
    <w:p w:rsidR="006173C1" w:rsidRPr="001C283D" w:rsidRDefault="006173C1" w:rsidP="006173C1">
      <w:pPr>
        <w:rPr>
          <w:rFonts w:asciiTheme="majorHAnsi" w:eastAsia="Times New Roman" w:hAnsiTheme="majorHAnsi" w:cs="Times New Roman"/>
          <w:lang w:eastAsia="ru-RU"/>
        </w:rPr>
      </w:pPr>
    </w:p>
    <w:p w:rsidR="006173C1" w:rsidRPr="001C283D" w:rsidRDefault="006173C1" w:rsidP="006173C1">
      <w:pPr>
        <w:rPr>
          <w:rFonts w:asciiTheme="majorHAnsi" w:eastAsia="Times New Roman" w:hAnsiTheme="majorHAnsi" w:cs="Times New Roman"/>
          <w:lang w:eastAsia="ru-RU"/>
        </w:rPr>
      </w:pPr>
    </w:p>
    <w:p w:rsidR="006173C1" w:rsidRPr="001C283D" w:rsidRDefault="006173C1" w:rsidP="006173C1">
      <w:pPr>
        <w:rPr>
          <w:rFonts w:asciiTheme="majorHAnsi" w:eastAsia="Times New Roman" w:hAnsiTheme="majorHAnsi" w:cs="Times New Roman"/>
          <w:lang w:eastAsia="ru-RU"/>
        </w:rPr>
      </w:pPr>
    </w:p>
    <w:p w:rsidR="006173C1" w:rsidRPr="001C283D" w:rsidRDefault="006173C1" w:rsidP="006173C1">
      <w:pPr>
        <w:rPr>
          <w:rFonts w:asciiTheme="majorHAnsi" w:eastAsia="Times New Roman" w:hAnsiTheme="majorHAnsi" w:cs="Times New Roman"/>
          <w:lang w:eastAsia="ru-RU"/>
        </w:rPr>
      </w:pPr>
    </w:p>
    <w:p w:rsidR="006173C1" w:rsidRPr="001C283D" w:rsidRDefault="006173C1" w:rsidP="006173C1">
      <w:pPr>
        <w:rPr>
          <w:rFonts w:asciiTheme="majorHAnsi" w:eastAsia="Times New Roman" w:hAnsiTheme="majorHAnsi" w:cs="Times New Roman"/>
          <w:lang w:eastAsia="ru-RU"/>
        </w:rPr>
      </w:pPr>
    </w:p>
    <w:p w:rsidR="006173C1" w:rsidRPr="001C283D" w:rsidRDefault="006173C1" w:rsidP="006173C1">
      <w:pPr>
        <w:rPr>
          <w:rFonts w:asciiTheme="majorHAnsi" w:eastAsia="Times New Roman" w:hAnsiTheme="majorHAnsi" w:cs="Times New Roman"/>
          <w:color w:val="000000"/>
          <w:lang w:eastAsia="ru-RU"/>
        </w:rPr>
      </w:pPr>
    </w:p>
    <w:p w:rsidR="006173C1" w:rsidRPr="001C283D" w:rsidRDefault="006173C1" w:rsidP="006173C1">
      <w:pPr>
        <w:rPr>
          <w:rFonts w:asciiTheme="majorHAnsi" w:eastAsia="Times New Roman" w:hAnsiTheme="majorHAnsi" w:cs="Times New Roman"/>
          <w:lang w:eastAsia="ru-RU"/>
        </w:rPr>
      </w:pPr>
    </w:p>
    <w:p w:rsidR="00B44D32" w:rsidRDefault="00B44D32" w:rsidP="006173C1">
      <w:pPr>
        <w:jc w:val="center"/>
        <w:rPr>
          <w:rFonts w:asciiTheme="majorHAnsi" w:eastAsia="Times New Roman" w:hAnsiTheme="majorHAnsi" w:cs="Times New Roman"/>
          <w:lang w:eastAsia="ru-RU"/>
        </w:rPr>
      </w:pPr>
    </w:p>
    <w:p w:rsidR="00B44D32" w:rsidRDefault="00B44D32" w:rsidP="006173C1">
      <w:pPr>
        <w:jc w:val="center"/>
        <w:rPr>
          <w:rFonts w:asciiTheme="majorHAnsi" w:eastAsia="Times New Roman" w:hAnsiTheme="majorHAnsi" w:cs="Times New Roman"/>
          <w:lang w:eastAsia="ru-RU"/>
        </w:rPr>
      </w:pPr>
    </w:p>
    <w:p w:rsidR="00B44D32" w:rsidRDefault="00B44D32" w:rsidP="006173C1">
      <w:pPr>
        <w:jc w:val="center"/>
        <w:rPr>
          <w:rFonts w:asciiTheme="majorHAnsi" w:eastAsia="Times New Roman" w:hAnsiTheme="majorHAnsi" w:cs="Times New Roman"/>
          <w:lang w:eastAsia="ru-RU"/>
        </w:rPr>
      </w:pPr>
    </w:p>
    <w:p w:rsidR="00B44D32" w:rsidRDefault="00B44D32" w:rsidP="006173C1">
      <w:pPr>
        <w:jc w:val="center"/>
        <w:rPr>
          <w:rFonts w:asciiTheme="majorHAnsi" w:eastAsia="Times New Roman" w:hAnsiTheme="majorHAnsi" w:cs="Times New Roman"/>
          <w:lang w:eastAsia="ru-RU"/>
        </w:rPr>
      </w:pPr>
    </w:p>
    <w:p w:rsidR="00B44D32" w:rsidRDefault="00B44D32" w:rsidP="006173C1">
      <w:pPr>
        <w:jc w:val="center"/>
        <w:rPr>
          <w:rFonts w:asciiTheme="majorHAnsi" w:eastAsia="Times New Roman" w:hAnsiTheme="majorHAnsi" w:cs="Times New Roman"/>
          <w:lang w:eastAsia="ru-RU"/>
        </w:rPr>
      </w:pPr>
    </w:p>
    <w:p w:rsidR="00B44D32" w:rsidRDefault="00B44D32" w:rsidP="006173C1">
      <w:pPr>
        <w:jc w:val="center"/>
        <w:rPr>
          <w:rFonts w:asciiTheme="majorHAnsi" w:eastAsia="Times New Roman" w:hAnsiTheme="majorHAnsi" w:cs="Times New Roman"/>
          <w:lang w:eastAsia="ru-RU"/>
        </w:rPr>
      </w:pPr>
    </w:p>
    <w:p w:rsidR="00B44D32" w:rsidRDefault="00B44D32" w:rsidP="006173C1">
      <w:pPr>
        <w:jc w:val="center"/>
        <w:rPr>
          <w:rFonts w:asciiTheme="majorHAnsi" w:eastAsia="Times New Roman" w:hAnsiTheme="majorHAnsi" w:cs="Times New Roman"/>
          <w:lang w:eastAsia="ru-RU"/>
        </w:rPr>
      </w:pPr>
    </w:p>
    <w:p w:rsidR="00B44D32" w:rsidRDefault="00B44D32" w:rsidP="00B44D32">
      <w:pPr>
        <w:jc w:val="center"/>
        <w:rPr>
          <w:rFonts w:asciiTheme="majorHAnsi" w:eastAsia="Times New Roman" w:hAnsiTheme="majorHAnsi" w:cs="Times New Roman"/>
          <w:lang w:eastAsia="ru-RU"/>
        </w:rPr>
      </w:pPr>
    </w:p>
    <w:p w:rsidR="00B44D32" w:rsidRDefault="00B44D32" w:rsidP="00B44D32">
      <w:pPr>
        <w:jc w:val="center"/>
        <w:rPr>
          <w:rFonts w:asciiTheme="majorHAnsi" w:eastAsia="Times New Roman" w:hAnsiTheme="majorHAnsi" w:cs="Times New Roman"/>
          <w:lang w:eastAsia="ru-RU"/>
        </w:rPr>
      </w:pPr>
      <w:r>
        <w:rPr>
          <w:rFonts w:asciiTheme="majorHAnsi" w:eastAsia="Times New Roman" w:hAnsiTheme="majorHAnsi" w:cs="Times New Roman"/>
          <w:lang w:eastAsia="ru-RU"/>
        </w:rPr>
        <w:t xml:space="preserve">с. </w:t>
      </w:r>
      <w:proofErr w:type="spellStart"/>
      <w:r>
        <w:rPr>
          <w:rFonts w:asciiTheme="majorHAnsi" w:eastAsia="Times New Roman" w:hAnsiTheme="majorHAnsi" w:cs="Times New Roman"/>
          <w:lang w:eastAsia="ru-RU"/>
        </w:rPr>
        <w:t>Балаганкаа</w:t>
      </w:r>
      <w:proofErr w:type="spellEnd"/>
    </w:p>
    <w:p w:rsidR="006173C1" w:rsidRPr="001C283D" w:rsidRDefault="006173C1" w:rsidP="00B44D32">
      <w:pPr>
        <w:jc w:val="center"/>
        <w:rPr>
          <w:rFonts w:asciiTheme="majorHAnsi" w:eastAsia="Times New Roman" w:hAnsiTheme="majorHAnsi" w:cs="Times New Roman"/>
          <w:lang w:eastAsia="ru-RU"/>
        </w:rPr>
      </w:pPr>
      <w:r w:rsidRPr="001C283D">
        <w:rPr>
          <w:rFonts w:asciiTheme="majorHAnsi" w:eastAsia="Times New Roman" w:hAnsiTheme="majorHAnsi" w:cs="Times New Roman"/>
          <w:lang w:eastAsia="ru-RU"/>
        </w:rPr>
        <w:t>2015</w:t>
      </w:r>
    </w:p>
    <w:p w:rsidR="00B44D32" w:rsidRDefault="00B44D32" w:rsidP="006173C1">
      <w:pPr>
        <w:keepNext/>
        <w:tabs>
          <w:tab w:val="left" w:pos="284"/>
        </w:tabs>
        <w:spacing w:before="240" w:after="60" w:line="240" w:lineRule="auto"/>
        <w:ind w:left="360"/>
        <w:jc w:val="center"/>
        <w:outlineLvl w:val="0"/>
        <w:rPr>
          <w:rFonts w:asciiTheme="majorHAnsi" w:eastAsia="Times New Roman" w:hAnsiTheme="majorHAnsi" w:cs="Times New Roman"/>
          <w:b/>
          <w:bCs/>
          <w:kern w:val="32"/>
          <w:lang w:eastAsia="ru-RU"/>
        </w:rPr>
      </w:pPr>
    </w:p>
    <w:p w:rsidR="006173C1" w:rsidRPr="001C283D" w:rsidRDefault="006173C1" w:rsidP="006173C1">
      <w:pPr>
        <w:keepNext/>
        <w:tabs>
          <w:tab w:val="left" w:pos="284"/>
        </w:tabs>
        <w:spacing w:before="240" w:after="60" w:line="240" w:lineRule="auto"/>
        <w:ind w:left="360"/>
        <w:jc w:val="center"/>
        <w:outlineLvl w:val="0"/>
        <w:rPr>
          <w:rFonts w:asciiTheme="majorHAnsi" w:eastAsia="Times New Roman" w:hAnsiTheme="majorHAnsi" w:cs="Times New Roman"/>
          <w:b/>
          <w:bCs/>
          <w:kern w:val="32"/>
          <w:lang w:eastAsia="ru-RU"/>
        </w:rPr>
      </w:pPr>
      <w:r w:rsidRPr="001C283D">
        <w:rPr>
          <w:rFonts w:asciiTheme="majorHAnsi" w:eastAsia="Times New Roman" w:hAnsiTheme="majorHAnsi" w:cs="Times New Roman"/>
          <w:b/>
          <w:bCs/>
          <w:kern w:val="32"/>
          <w:lang w:eastAsia="ru-RU"/>
        </w:rPr>
        <w:t>ПАСПОРТ ПРОГРАММЫ</w:t>
      </w:r>
    </w:p>
    <w:tbl>
      <w:tblPr>
        <w:tblW w:w="10283" w:type="dxa"/>
        <w:tblInd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tblPr>
      <w:tblGrid>
        <w:gridCol w:w="2912"/>
        <w:gridCol w:w="7371"/>
      </w:tblGrid>
      <w:tr w:rsidR="006173C1" w:rsidRPr="001C283D" w:rsidTr="0030651E">
        <w:tc>
          <w:tcPr>
            <w:tcW w:w="2912" w:type="dxa"/>
            <w:vAlign w:val="center"/>
          </w:tcPr>
          <w:p w:rsidR="006173C1" w:rsidRPr="001C283D" w:rsidRDefault="006173C1" w:rsidP="0030651E">
            <w:pPr>
              <w:spacing w:after="0" w:line="240" w:lineRule="auto"/>
              <w:jc w:val="center"/>
              <w:rPr>
                <w:rFonts w:asciiTheme="majorHAnsi" w:eastAsia="Times New Roman" w:hAnsiTheme="majorHAnsi" w:cs="Times New Roman"/>
                <w:color w:val="000000"/>
                <w:lang w:eastAsia="ru-RU"/>
              </w:rPr>
            </w:pPr>
            <w:r w:rsidRPr="001C283D">
              <w:rPr>
                <w:rFonts w:asciiTheme="majorHAnsi" w:eastAsia="Times New Roman" w:hAnsiTheme="majorHAnsi" w:cs="Times New Roman"/>
                <w:color w:val="000000"/>
                <w:lang w:eastAsia="ru-RU"/>
              </w:rPr>
              <w:t>Наименование Программы</w:t>
            </w:r>
          </w:p>
        </w:tc>
        <w:tc>
          <w:tcPr>
            <w:tcW w:w="7371" w:type="dxa"/>
          </w:tcPr>
          <w:p w:rsidR="006173C1" w:rsidRPr="001C283D" w:rsidRDefault="006173C1" w:rsidP="0030651E">
            <w:pPr>
              <w:spacing w:after="0" w:line="240" w:lineRule="auto"/>
              <w:rPr>
                <w:rFonts w:asciiTheme="majorHAnsi" w:eastAsia="Times New Roman" w:hAnsiTheme="majorHAnsi" w:cs="Times New Roman"/>
                <w:color w:val="000000"/>
                <w:lang w:eastAsia="ru-RU"/>
              </w:rPr>
            </w:pPr>
            <w:r w:rsidRPr="001C283D">
              <w:rPr>
                <w:rFonts w:asciiTheme="majorHAnsi" w:eastAsia="Times New Roman" w:hAnsiTheme="majorHAnsi" w:cs="Times New Roman"/>
                <w:color w:val="000000"/>
                <w:lang w:eastAsia="ru-RU"/>
              </w:rPr>
              <w:t xml:space="preserve">Муниципальная программа </w:t>
            </w:r>
            <w:r w:rsidR="00B44D32">
              <w:rPr>
                <w:rFonts w:asciiTheme="majorHAnsi" w:eastAsia="Times New Roman" w:hAnsiTheme="majorHAnsi" w:cs="Times New Roman"/>
                <w:color w:val="000000"/>
                <w:lang w:eastAsia="ru-RU"/>
              </w:rPr>
              <w:t xml:space="preserve">«Комплексное развитие </w:t>
            </w:r>
            <w:r w:rsidRPr="001C283D">
              <w:rPr>
                <w:rFonts w:asciiTheme="majorHAnsi" w:eastAsia="Times New Roman" w:hAnsiTheme="majorHAnsi" w:cs="Times New Roman"/>
                <w:color w:val="000000"/>
                <w:lang w:eastAsia="ru-RU"/>
              </w:rPr>
              <w:t>систем коммуна</w:t>
            </w:r>
            <w:r w:rsidR="00B44D32">
              <w:rPr>
                <w:rFonts w:asciiTheme="majorHAnsi" w:eastAsia="Times New Roman" w:hAnsiTheme="majorHAnsi" w:cs="Times New Roman"/>
                <w:color w:val="000000"/>
                <w:lang w:eastAsia="ru-RU"/>
              </w:rPr>
              <w:t>льной инфраструктуры  Балаганкинского</w:t>
            </w:r>
            <w:r w:rsidRPr="001C283D">
              <w:rPr>
                <w:rFonts w:asciiTheme="majorHAnsi" w:eastAsia="Times New Roman" w:hAnsiTheme="majorHAnsi" w:cs="Times New Roman"/>
                <w:color w:val="000000"/>
                <w:lang w:eastAsia="ru-RU"/>
              </w:rPr>
              <w:t xml:space="preserve"> муниципального образования  на 2015 - </w:t>
            </w:r>
            <w:r w:rsidR="00B44D32">
              <w:rPr>
                <w:rFonts w:asciiTheme="majorHAnsi" w:eastAsia="Times New Roman" w:hAnsiTheme="majorHAnsi" w:cs="Times New Roman"/>
                <w:color w:val="000000"/>
                <w:lang w:eastAsia="ru-RU"/>
              </w:rPr>
              <w:t>2022</w:t>
            </w:r>
            <w:r w:rsidRPr="001C283D">
              <w:rPr>
                <w:rFonts w:asciiTheme="majorHAnsi" w:eastAsia="Times New Roman" w:hAnsiTheme="majorHAnsi" w:cs="Times New Roman"/>
                <w:color w:val="000000"/>
                <w:lang w:eastAsia="ru-RU"/>
              </w:rPr>
              <w:t xml:space="preserve"> годы с перспективой до 2032 года</w:t>
            </w:r>
            <w:proofErr w:type="gramStart"/>
            <w:r w:rsidRPr="001C283D">
              <w:rPr>
                <w:rFonts w:asciiTheme="majorHAnsi" w:eastAsia="Times New Roman" w:hAnsiTheme="majorHAnsi" w:cs="Times New Roman"/>
                <w:color w:val="000000"/>
                <w:lang w:eastAsia="ru-RU"/>
              </w:rPr>
              <w:t>.</w:t>
            </w:r>
            <w:proofErr w:type="gramEnd"/>
            <w:r w:rsidRPr="001C283D">
              <w:rPr>
                <w:rFonts w:asciiTheme="majorHAnsi" w:eastAsia="Times New Roman" w:hAnsiTheme="majorHAnsi" w:cs="Times New Roman"/>
                <w:color w:val="000000"/>
                <w:lang w:eastAsia="ru-RU"/>
              </w:rPr>
              <w:t xml:space="preserve">  (</w:t>
            </w:r>
            <w:proofErr w:type="gramStart"/>
            <w:r w:rsidRPr="001C283D">
              <w:rPr>
                <w:rFonts w:asciiTheme="majorHAnsi" w:eastAsia="Times New Roman" w:hAnsiTheme="majorHAnsi" w:cs="Times New Roman"/>
                <w:color w:val="000000"/>
                <w:lang w:eastAsia="ru-RU"/>
              </w:rPr>
              <w:t>д</w:t>
            </w:r>
            <w:proofErr w:type="gramEnd"/>
            <w:r w:rsidRPr="001C283D">
              <w:rPr>
                <w:rFonts w:asciiTheme="majorHAnsi" w:eastAsia="Times New Roman" w:hAnsiTheme="majorHAnsi" w:cs="Times New Roman"/>
                <w:color w:val="000000"/>
                <w:lang w:eastAsia="ru-RU"/>
              </w:rPr>
              <w:t>алее - Программа)</w:t>
            </w:r>
          </w:p>
        </w:tc>
      </w:tr>
      <w:tr w:rsidR="006173C1" w:rsidRPr="001C283D" w:rsidTr="0030651E">
        <w:tc>
          <w:tcPr>
            <w:tcW w:w="2912" w:type="dxa"/>
            <w:vAlign w:val="center"/>
          </w:tcPr>
          <w:p w:rsidR="006173C1" w:rsidRPr="001C283D" w:rsidRDefault="006173C1" w:rsidP="0030651E">
            <w:pPr>
              <w:spacing w:after="0" w:line="240" w:lineRule="auto"/>
              <w:jc w:val="center"/>
              <w:rPr>
                <w:rFonts w:asciiTheme="majorHAnsi" w:eastAsia="Times New Roman" w:hAnsiTheme="majorHAnsi" w:cs="Times New Roman"/>
                <w:color w:val="000000"/>
                <w:lang w:eastAsia="ru-RU"/>
              </w:rPr>
            </w:pPr>
            <w:r w:rsidRPr="001C283D">
              <w:rPr>
                <w:rFonts w:asciiTheme="majorHAnsi" w:eastAsia="Times New Roman" w:hAnsiTheme="majorHAnsi" w:cs="Times New Roman"/>
                <w:color w:val="000000"/>
                <w:lang w:eastAsia="ru-RU"/>
              </w:rPr>
              <w:t>Разработчик Программы</w:t>
            </w:r>
          </w:p>
        </w:tc>
        <w:tc>
          <w:tcPr>
            <w:tcW w:w="7371" w:type="dxa"/>
          </w:tcPr>
          <w:p w:rsidR="006173C1" w:rsidRPr="001C283D" w:rsidRDefault="00B44D32" w:rsidP="0030651E">
            <w:pPr>
              <w:spacing w:after="0" w:line="240" w:lineRule="auto"/>
              <w:rPr>
                <w:rFonts w:asciiTheme="majorHAnsi" w:eastAsia="Times New Roman" w:hAnsiTheme="majorHAnsi" w:cs="Times New Roman"/>
                <w:color w:val="000000"/>
                <w:lang w:eastAsia="ru-RU"/>
              </w:rPr>
            </w:pPr>
            <w:r>
              <w:rPr>
                <w:rFonts w:asciiTheme="majorHAnsi" w:eastAsia="Times New Roman" w:hAnsiTheme="majorHAnsi" w:cs="Times New Roman"/>
                <w:color w:val="000000"/>
                <w:lang w:eastAsia="ru-RU"/>
              </w:rPr>
              <w:t xml:space="preserve">Администрация Балаганкинского </w:t>
            </w:r>
            <w:r w:rsidR="006173C1" w:rsidRPr="001C283D">
              <w:rPr>
                <w:rFonts w:asciiTheme="majorHAnsi" w:eastAsia="Times New Roman" w:hAnsiTheme="majorHAnsi" w:cs="Times New Roman"/>
                <w:color w:val="000000"/>
                <w:lang w:eastAsia="ru-RU"/>
              </w:rPr>
              <w:t xml:space="preserve"> муниципального образования </w:t>
            </w:r>
          </w:p>
        </w:tc>
      </w:tr>
      <w:tr w:rsidR="006173C1" w:rsidRPr="001C283D" w:rsidTr="0030651E">
        <w:tc>
          <w:tcPr>
            <w:tcW w:w="2912" w:type="dxa"/>
            <w:vAlign w:val="center"/>
          </w:tcPr>
          <w:p w:rsidR="006173C1" w:rsidRPr="001C283D" w:rsidRDefault="006173C1" w:rsidP="0030651E">
            <w:pPr>
              <w:spacing w:after="0" w:line="240" w:lineRule="auto"/>
              <w:jc w:val="center"/>
              <w:rPr>
                <w:rFonts w:asciiTheme="majorHAnsi" w:eastAsia="Times New Roman" w:hAnsiTheme="majorHAnsi" w:cs="Times New Roman"/>
                <w:color w:val="000000"/>
                <w:lang w:eastAsia="ru-RU"/>
              </w:rPr>
            </w:pPr>
            <w:r w:rsidRPr="001C283D">
              <w:rPr>
                <w:rFonts w:asciiTheme="majorHAnsi" w:eastAsia="Times New Roman" w:hAnsiTheme="majorHAnsi" w:cs="Times New Roman"/>
                <w:color w:val="000000"/>
                <w:lang w:eastAsia="ru-RU"/>
              </w:rPr>
              <w:t>Ответственный исполнитель программы</w:t>
            </w:r>
          </w:p>
        </w:tc>
        <w:tc>
          <w:tcPr>
            <w:tcW w:w="7371" w:type="dxa"/>
          </w:tcPr>
          <w:p w:rsidR="006173C1" w:rsidRPr="001C283D" w:rsidRDefault="00B44D32" w:rsidP="0030651E">
            <w:pPr>
              <w:spacing w:after="0" w:line="240" w:lineRule="auto"/>
              <w:rPr>
                <w:rFonts w:asciiTheme="majorHAnsi" w:eastAsia="Times New Roman" w:hAnsiTheme="majorHAnsi" w:cs="Times New Roman"/>
                <w:color w:val="000000"/>
                <w:lang w:eastAsia="ru-RU"/>
              </w:rPr>
            </w:pPr>
            <w:r>
              <w:rPr>
                <w:rFonts w:asciiTheme="majorHAnsi" w:eastAsia="Times New Roman" w:hAnsiTheme="majorHAnsi" w:cs="Times New Roman"/>
                <w:color w:val="000000"/>
                <w:lang w:eastAsia="ru-RU"/>
              </w:rPr>
              <w:t xml:space="preserve">Администрация Балаганкинского </w:t>
            </w:r>
            <w:r w:rsidR="006173C1" w:rsidRPr="001C283D">
              <w:rPr>
                <w:rFonts w:asciiTheme="majorHAnsi" w:eastAsia="Times New Roman" w:hAnsiTheme="majorHAnsi" w:cs="Times New Roman"/>
                <w:color w:val="000000"/>
                <w:lang w:eastAsia="ru-RU"/>
              </w:rPr>
              <w:t xml:space="preserve"> муниципального образования</w:t>
            </w:r>
          </w:p>
        </w:tc>
      </w:tr>
      <w:tr w:rsidR="006173C1" w:rsidRPr="001C283D" w:rsidTr="009D4FF6">
        <w:trPr>
          <w:trHeight w:val="1140"/>
        </w:trPr>
        <w:tc>
          <w:tcPr>
            <w:tcW w:w="2912" w:type="dxa"/>
            <w:vAlign w:val="center"/>
          </w:tcPr>
          <w:p w:rsidR="006173C1" w:rsidRPr="001C283D" w:rsidRDefault="006173C1" w:rsidP="0030651E">
            <w:pPr>
              <w:spacing w:after="0" w:line="240" w:lineRule="auto"/>
              <w:jc w:val="center"/>
              <w:rPr>
                <w:rFonts w:asciiTheme="majorHAnsi" w:eastAsia="Times New Roman" w:hAnsiTheme="majorHAnsi" w:cs="Times New Roman"/>
                <w:color w:val="000000"/>
                <w:lang w:eastAsia="ru-RU"/>
              </w:rPr>
            </w:pPr>
            <w:r w:rsidRPr="001C283D">
              <w:rPr>
                <w:rFonts w:asciiTheme="majorHAnsi" w:eastAsia="Times New Roman" w:hAnsiTheme="majorHAnsi" w:cs="Times New Roman"/>
                <w:color w:val="000000"/>
                <w:lang w:eastAsia="ru-RU"/>
              </w:rPr>
              <w:t>Цель Программы</w:t>
            </w:r>
          </w:p>
        </w:tc>
        <w:tc>
          <w:tcPr>
            <w:tcW w:w="7371" w:type="dxa"/>
          </w:tcPr>
          <w:p w:rsidR="006173C1" w:rsidRPr="001C283D" w:rsidRDefault="006173C1" w:rsidP="0030651E">
            <w:pPr>
              <w:spacing w:after="0" w:line="240" w:lineRule="auto"/>
              <w:rPr>
                <w:rFonts w:asciiTheme="majorHAnsi" w:eastAsia="Times New Roman" w:hAnsiTheme="majorHAnsi" w:cs="Times New Roman"/>
                <w:b/>
                <w:color w:val="000000"/>
                <w:lang w:eastAsia="ru-RU"/>
              </w:rPr>
            </w:pPr>
            <w:r w:rsidRPr="001C283D">
              <w:rPr>
                <w:rFonts w:asciiTheme="majorHAnsi" w:eastAsia="Times New Roman" w:hAnsiTheme="majorHAnsi" w:cs="Times New Roman"/>
                <w:b/>
                <w:color w:val="000000"/>
                <w:lang w:eastAsia="ru-RU"/>
              </w:rPr>
              <w:t xml:space="preserve">        Главная стратегическая цель программы - </w:t>
            </w:r>
            <w:r w:rsidRPr="001C283D">
              <w:rPr>
                <w:rFonts w:asciiTheme="majorHAnsi" w:eastAsia="Times New Roman" w:hAnsiTheme="majorHAnsi" w:cs="Times New Roman"/>
                <w:color w:val="000000"/>
                <w:lang w:eastAsia="ru-RU"/>
              </w:rPr>
              <w:t>последовательное повышение жизнен</w:t>
            </w:r>
            <w:r w:rsidR="00B44D32">
              <w:rPr>
                <w:rFonts w:asciiTheme="majorHAnsi" w:eastAsia="Times New Roman" w:hAnsiTheme="majorHAnsi" w:cs="Times New Roman"/>
                <w:color w:val="000000"/>
                <w:lang w:eastAsia="ru-RU"/>
              </w:rPr>
              <w:t>ного уровня населения Балаганкинского</w:t>
            </w:r>
            <w:r w:rsidRPr="001C283D">
              <w:rPr>
                <w:rFonts w:asciiTheme="majorHAnsi" w:eastAsia="Times New Roman" w:hAnsiTheme="majorHAnsi" w:cs="Times New Roman"/>
                <w:color w:val="000000"/>
                <w:lang w:eastAsia="ru-RU"/>
              </w:rPr>
              <w:t xml:space="preserve"> муниципального образования</w:t>
            </w:r>
            <w:r w:rsidR="00B44D32">
              <w:rPr>
                <w:rFonts w:asciiTheme="majorHAnsi" w:eastAsia="Times New Roman" w:hAnsiTheme="majorHAnsi" w:cs="Times New Roman"/>
                <w:color w:val="000000"/>
                <w:lang w:eastAsia="ru-RU"/>
              </w:rPr>
              <w:t xml:space="preserve"> и качества жизни населения путё</w:t>
            </w:r>
            <w:r w:rsidRPr="001C283D">
              <w:rPr>
                <w:rFonts w:asciiTheme="majorHAnsi" w:eastAsia="Times New Roman" w:hAnsiTheme="majorHAnsi" w:cs="Times New Roman"/>
                <w:color w:val="000000"/>
                <w:lang w:eastAsia="ru-RU"/>
              </w:rPr>
              <w:t xml:space="preserve">м </w:t>
            </w:r>
            <w:r w:rsidRPr="001C283D">
              <w:rPr>
                <w:rFonts w:asciiTheme="majorHAnsi" w:eastAsia="Times New Roman" w:hAnsiTheme="majorHAnsi" w:cs="Times New Roman"/>
                <w:lang w:eastAsia="ru-RU"/>
              </w:rPr>
              <w:t>создания условий для приведения объектов и сетей коммунальной инфраструктуры в соответствие со стандартами качества.</w:t>
            </w:r>
          </w:p>
        </w:tc>
      </w:tr>
      <w:tr w:rsidR="006173C1" w:rsidRPr="001C283D" w:rsidTr="0030651E">
        <w:trPr>
          <w:trHeight w:val="1697"/>
        </w:trPr>
        <w:tc>
          <w:tcPr>
            <w:tcW w:w="2912" w:type="dxa"/>
            <w:vAlign w:val="center"/>
          </w:tcPr>
          <w:p w:rsidR="006173C1" w:rsidRPr="001C283D" w:rsidRDefault="006173C1" w:rsidP="0030651E">
            <w:pPr>
              <w:spacing w:after="0" w:line="240" w:lineRule="auto"/>
              <w:jc w:val="center"/>
              <w:rPr>
                <w:rFonts w:asciiTheme="majorHAnsi" w:eastAsia="Times New Roman" w:hAnsiTheme="majorHAnsi" w:cs="Times New Roman"/>
                <w:color w:val="000000"/>
                <w:lang w:eastAsia="ru-RU"/>
              </w:rPr>
            </w:pPr>
            <w:r w:rsidRPr="001C283D">
              <w:rPr>
                <w:rFonts w:asciiTheme="majorHAnsi" w:eastAsia="Times New Roman" w:hAnsiTheme="majorHAnsi" w:cs="Times New Roman"/>
                <w:color w:val="000000"/>
                <w:lang w:eastAsia="ru-RU"/>
              </w:rPr>
              <w:t>Задачи Программы:</w:t>
            </w:r>
          </w:p>
        </w:tc>
        <w:tc>
          <w:tcPr>
            <w:tcW w:w="7371" w:type="dxa"/>
          </w:tcPr>
          <w:p w:rsidR="006173C1" w:rsidRPr="001C283D" w:rsidRDefault="006173C1" w:rsidP="0030651E">
            <w:pPr>
              <w:spacing w:after="0" w:line="240" w:lineRule="auto"/>
              <w:rPr>
                <w:rFonts w:asciiTheme="majorHAnsi" w:eastAsia="Times New Roman" w:hAnsiTheme="majorHAnsi" w:cs="Times New Roman"/>
                <w:highlight w:val="yellow"/>
                <w:lang w:eastAsia="ru-RU"/>
              </w:rPr>
            </w:pPr>
            <w:r w:rsidRPr="001C283D">
              <w:rPr>
                <w:rFonts w:asciiTheme="majorHAnsi" w:hAnsiTheme="majorHAnsi" w:cs="Times New Roman"/>
                <w:shd w:val="clear" w:color="auto" w:fill="FFFFFF"/>
              </w:rPr>
              <w:t>- Комплексное развитие систем коммунальной инфраструктуры, повышение надежности и качества предоставления услуг;</w:t>
            </w:r>
          </w:p>
          <w:p w:rsidR="006173C1" w:rsidRPr="001C283D" w:rsidRDefault="006173C1" w:rsidP="0030651E">
            <w:pPr>
              <w:spacing w:after="0" w:line="240" w:lineRule="auto"/>
              <w:rPr>
                <w:rFonts w:asciiTheme="majorHAnsi" w:eastAsia="Times New Roman" w:hAnsiTheme="majorHAnsi" w:cs="Times New Roman"/>
                <w:lang w:eastAsia="ru-RU"/>
              </w:rPr>
            </w:pPr>
            <w:r w:rsidRPr="001C283D">
              <w:rPr>
                <w:rFonts w:asciiTheme="majorHAnsi" w:eastAsia="Times New Roman" w:hAnsiTheme="majorHAnsi" w:cs="Times New Roman"/>
                <w:lang w:eastAsia="ru-RU"/>
              </w:rPr>
              <w:t>- повышение уровня благоустройства  и  улучшение экологической обстановки в поселении;</w:t>
            </w:r>
          </w:p>
          <w:p w:rsidR="006173C1" w:rsidRPr="001C283D" w:rsidRDefault="006173C1" w:rsidP="00B44D32">
            <w:pPr>
              <w:spacing w:after="0" w:line="240" w:lineRule="auto"/>
              <w:rPr>
                <w:rFonts w:asciiTheme="majorHAnsi" w:eastAsia="Times New Roman" w:hAnsiTheme="majorHAnsi" w:cs="Times New Roman"/>
                <w:lang w:eastAsia="ru-RU"/>
              </w:rPr>
            </w:pPr>
            <w:r w:rsidRPr="001C283D">
              <w:rPr>
                <w:rFonts w:asciiTheme="majorHAnsi" w:eastAsia="Times New Roman" w:hAnsiTheme="majorHAnsi" w:cs="Times New Roman"/>
                <w:lang w:eastAsia="ru-RU"/>
              </w:rPr>
              <w:t xml:space="preserve">- реализация Генерального плана </w:t>
            </w:r>
            <w:r w:rsidR="00B44D32">
              <w:rPr>
                <w:rFonts w:asciiTheme="majorHAnsi" w:eastAsia="Times New Roman" w:hAnsiTheme="majorHAnsi" w:cs="Times New Roman"/>
                <w:lang w:eastAsia="ru-RU"/>
              </w:rPr>
              <w:t>Балаганкинского</w:t>
            </w:r>
            <w:r w:rsidRPr="001C283D">
              <w:rPr>
                <w:rFonts w:asciiTheme="majorHAnsi" w:eastAsia="Times New Roman" w:hAnsiTheme="majorHAnsi" w:cs="Times New Roman"/>
                <w:lang w:eastAsia="ru-RU"/>
              </w:rPr>
              <w:t xml:space="preserve"> муниципального образования </w:t>
            </w:r>
            <w:proofErr w:type="spellStart"/>
            <w:r w:rsidRPr="001C283D">
              <w:rPr>
                <w:rFonts w:asciiTheme="majorHAnsi" w:eastAsia="Times New Roman" w:hAnsiTheme="majorHAnsi" w:cs="Times New Roman"/>
                <w:lang w:eastAsia="ru-RU"/>
              </w:rPr>
              <w:t>Усть-Удинского</w:t>
            </w:r>
            <w:proofErr w:type="spellEnd"/>
            <w:r w:rsidRPr="001C283D">
              <w:rPr>
                <w:rFonts w:asciiTheme="majorHAnsi" w:eastAsia="Times New Roman" w:hAnsiTheme="majorHAnsi" w:cs="Times New Roman"/>
                <w:lang w:eastAsia="ru-RU"/>
              </w:rPr>
              <w:t xml:space="preserve"> района  Иркутской области и других документов территориального планирования.</w:t>
            </w:r>
          </w:p>
        </w:tc>
      </w:tr>
      <w:tr w:rsidR="006173C1" w:rsidRPr="001C283D" w:rsidTr="0030651E">
        <w:trPr>
          <w:trHeight w:val="1697"/>
        </w:trPr>
        <w:tc>
          <w:tcPr>
            <w:tcW w:w="2912" w:type="dxa"/>
            <w:vAlign w:val="center"/>
          </w:tcPr>
          <w:p w:rsidR="006173C1" w:rsidRPr="001C283D" w:rsidRDefault="006173C1" w:rsidP="0030651E">
            <w:pPr>
              <w:spacing w:after="0" w:line="240" w:lineRule="auto"/>
              <w:jc w:val="center"/>
              <w:rPr>
                <w:rFonts w:asciiTheme="majorHAnsi" w:eastAsia="Times New Roman" w:hAnsiTheme="majorHAnsi" w:cs="Times New Roman"/>
                <w:color w:val="000000"/>
                <w:lang w:eastAsia="ru-RU"/>
              </w:rPr>
            </w:pPr>
            <w:r w:rsidRPr="001C283D">
              <w:rPr>
                <w:rFonts w:asciiTheme="majorHAnsi" w:eastAsia="Times New Roman" w:hAnsiTheme="majorHAnsi" w:cs="Times New Roman"/>
                <w:color w:val="000000"/>
                <w:lang w:eastAsia="ru-RU"/>
              </w:rPr>
              <w:t>Целевые показатели программы</w:t>
            </w:r>
          </w:p>
        </w:tc>
        <w:tc>
          <w:tcPr>
            <w:tcW w:w="7371" w:type="dxa"/>
          </w:tcPr>
          <w:p w:rsidR="006173C1" w:rsidRPr="001C283D" w:rsidRDefault="006173C1" w:rsidP="0030651E">
            <w:pPr>
              <w:pStyle w:val="a5"/>
              <w:shd w:val="clear" w:color="auto" w:fill="FFFFFF"/>
              <w:spacing w:before="0" w:beforeAutospacing="0" w:after="0" w:afterAutospacing="0"/>
              <w:rPr>
                <w:rFonts w:asciiTheme="majorHAnsi" w:hAnsiTheme="majorHAnsi"/>
                <w:sz w:val="22"/>
                <w:szCs w:val="22"/>
              </w:rPr>
            </w:pPr>
            <w:r w:rsidRPr="001C283D">
              <w:rPr>
                <w:rFonts w:asciiTheme="majorHAnsi" w:hAnsiTheme="majorHAnsi"/>
                <w:sz w:val="22"/>
                <w:szCs w:val="22"/>
              </w:rPr>
              <w:t>- снижение количества потерь воды;</w:t>
            </w:r>
          </w:p>
          <w:p w:rsidR="006173C1" w:rsidRPr="001C283D" w:rsidRDefault="006173C1" w:rsidP="0030651E">
            <w:pPr>
              <w:pStyle w:val="a5"/>
              <w:shd w:val="clear" w:color="auto" w:fill="FFFFFF"/>
              <w:spacing w:before="0" w:beforeAutospacing="0" w:after="0" w:afterAutospacing="0"/>
              <w:rPr>
                <w:rFonts w:asciiTheme="majorHAnsi" w:hAnsiTheme="majorHAnsi"/>
                <w:sz w:val="22"/>
                <w:szCs w:val="22"/>
              </w:rPr>
            </w:pPr>
            <w:r w:rsidRPr="001C283D">
              <w:rPr>
                <w:rFonts w:asciiTheme="majorHAnsi" w:hAnsiTheme="majorHAnsi"/>
                <w:sz w:val="22"/>
                <w:szCs w:val="22"/>
              </w:rPr>
              <w:t>- снижение количества потерь тепловой энергии;</w:t>
            </w:r>
          </w:p>
          <w:p w:rsidR="006173C1" w:rsidRPr="001C283D" w:rsidRDefault="006173C1" w:rsidP="0030651E">
            <w:pPr>
              <w:pStyle w:val="a5"/>
              <w:shd w:val="clear" w:color="auto" w:fill="FFFFFF"/>
              <w:spacing w:before="0" w:beforeAutospacing="0" w:after="0" w:afterAutospacing="0"/>
              <w:rPr>
                <w:rFonts w:asciiTheme="majorHAnsi" w:hAnsiTheme="majorHAnsi"/>
                <w:sz w:val="22"/>
                <w:szCs w:val="22"/>
              </w:rPr>
            </w:pPr>
            <w:r w:rsidRPr="001C283D">
              <w:rPr>
                <w:rFonts w:asciiTheme="majorHAnsi" w:hAnsiTheme="majorHAnsi"/>
                <w:sz w:val="22"/>
                <w:szCs w:val="22"/>
              </w:rPr>
              <w:t>- повышение качества предоставляемых услуг жилищно-коммунального комплекса;</w:t>
            </w:r>
          </w:p>
          <w:p w:rsidR="006173C1" w:rsidRPr="001C283D" w:rsidRDefault="006173C1" w:rsidP="0030651E">
            <w:pPr>
              <w:pStyle w:val="a5"/>
              <w:shd w:val="clear" w:color="auto" w:fill="FFFFFF"/>
              <w:spacing w:before="0" w:beforeAutospacing="0" w:after="0" w:afterAutospacing="0"/>
              <w:rPr>
                <w:rFonts w:asciiTheme="majorHAnsi" w:hAnsiTheme="majorHAnsi"/>
                <w:sz w:val="22"/>
                <w:szCs w:val="22"/>
              </w:rPr>
            </w:pPr>
            <w:r w:rsidRPr="001C283D">
              <w:rPr>
                <w:rFonts w:asciiTheme="majorHAnsi" w:hAnsiTheme="majorHAnsi"/>
                <w:sz w:val="22"/>
                <w:szCs w:val="22"/>
              </w:rPr>
              <w:t xml:space="preserve">- улучшение санитарного состояния территории </w:t>
            </w:r>
            <w:r w:rsidR="00B44D32">
              <w:rPr>
                <w:rFonts w:asciiTheme="majorHAnsi" w:hAnsiTheme="majorHAnsi"/>
                <w:sz w:val="22"/>
                <w:szCs w:val="22"/>
              </w:rPr>
              <w:t>Балаганкинского</w:t>
            </w:r>
            <w:r w:rsidRPr="001C283D">
              <w:rPr>
                <w:rFonts w:asciiTheme="majorHAnsi" w:hAnsiTheme="majorHAnsi"/>
                <w:sz w:val="22"/>
                <w:szCs w:val="22"/>
              </w:rPr>
              <w:t xml:space="preserve"> сельского поселения;</w:t>
            </w:r>
          </w:p>
          <w:p w:rsidR="006173C1" w:rsidRPr="001C283D" w:rsidRDefault="006173C1" w:rsidP="0030651E">
            <w:pPr>
              <w:pStyle w:val="a5"/>
              <w:shd w:val="clear" w:color="auto" w:fill="FFFFFF"/>
              <w:spacing w:before="0" w:beforeAutospacing="0" w:after="0" w:afterAutospacing="0"/>
              <w:rPr>
                <w:rFonts w:asciiTheme="majorHAnsi" w:hAnsiTheme="majorHAnsi"/>
                <w:sz w:val="22"/>
                <w:szCs w:val="22"/>
              </w:rPr>
            </w:pPr>
            <w:r w:rsidRPr="001C283D">
              <w:rPr>
                <w:rFonts w:asciiTheme="majorHAnsi" w:hAnsiTheme="majorHAnsi"/>
                <w:sz w:val="22"/>
                <w:szCs w:val="22"/>
              </w:rPr>
              <w:t>- улучшение экологического состояния окружающей среды;</w:t>
            </w:r>
          </w:p>
          <w:p w:rsidR="006173C1" w:rsidRPr="001C283D" w:rsidRDefault="006173C1" w:rsidP="0030651E">
            <w:pPr>
              <w:pStyle w:val="a5"/>
              <w:shd w:val="clear" w:color="auto" w:fill="FFFFFF"/>
              <w:spacing w:before="0" w:beforeAutospacing="0" w:after="0" w:afterAutospacing="0"/>
              <w:rPr>
                <w:rFonts w:asciiTheme="majorHAnsi" w:hAnsiTheme="majorHAnsi"/>
                <w:sz w:val="22"/>
                <w:szCs w:val="22"/>
              </w:rPr>
            </w:pPr>
            <w:r w:rsidRPr="001C283D">
              <w:rPr>
                <w:rFonts w:asciiTheme="majorHAnsi" w:hAnsiTheme="majorHAnsi"/>
                <w:sz w:val="22"/>
                <w:szCs w:val="22"/>
              </w:rPr>
              <w:t>- снижение числа аварийных ситуаций жилищно-коммунального комплекса, подлежащих реконструкции на 50%.</w:t>
            </w:r>
          </w:p>
        </w:tc>
      </w:tr>
      <w:tr w:rsidR="006173C1" w:rsidRPr="001C283D" w:rsidTr="0030651E">
        <w:tc>
          <w:tcPr>
            <w:tcW w:w="2912" w:type="dxa"/>
            <w:vAlign w:val="center"/>
          </w:tcPr>
          <w:p w:rsidR="006173C1" w:rsidRPr="001C283D" w:rsidRDefault="006173C1" w:rsidP="0030651E">
            <w:pPr>
              <w:spacing w:after="0" w:line="240" w:lineRule="auto"/>
              <w:jc w:val="center"/>
              <w:rPr>
                <w:rFonts w:asciiTheme="majorHAnsi" w:eastAsia="Times New Roman" w:hAnsiTheme="majorHAnsi" w:cs="Times New Roman"/>
                <w:color w:val="000000"/>
                <w:lang w:eastAsia="ru-RU"/>
              </w:rPr>
            </w:pPr>
            <w:r w:rsidRPr="001C283D">
              <w:rPr>
                <w:rFonts w:asciiTheme="majorHAnsi" w:eastAsia="Times New Roman" w:hAnsiTheme="majorHAnsi" w:cs="Times New Roman"/>
                <w:color w:val="000000"/>
                <w:lang w:eastAsia="ru-RU"/>
              </w:rPr>
              <w:t>Срок и этапы реализации</w:t>
            </w:r>
          </w:p>
          <w:p w:rsidR="006173C1" w:rsidRPr="001C283D" w:rsidRDefault="006173C1" w:rsidP="0030651E">
            <w:pPr>
              <w:spacing w:after="0" w:line="240" w:lineRule="auto"/>
              <w:jc w:val="center"/>
              <w:rPr>
                <w:rFonts w:asciiTheme="majorHAnsi" w:eastAsia="Times New Roman" w:hAnsiTheme="majorHAnsi" w:cs="Times New Roman"/>
                <w:color w:val="000000"/>
                <w:lang w:eastAsia="ru-RU"/>
              </w:rPr>
            </w:pPr>
            <w:r w:rsidRPr="001C283D">
              <w:rPr>
                <w:rFonts w:asciiTheme="majorHAnsi" w:eastAsia="Times New Roman" w:hAnsiTheme="majorHAnsi" w:cs="Times New Roman"/>
                <w:color w:val="000000"/>
                <w:lang w:eastAsia="ru-RU"/>
              </w:rPr>
              <w:t>Программы</w:t>
            </w:r>
          </w:p>
        </w:tc>
        <w:tc>
          <w:tcPr>
            <w:tcW w:w="7371" w:type="dxa"/>
          </w:tcPr>
          <w:p w:rsidR="006173C1" w:rsidRPr="001C283D" w:rsidRDefault="00A7669B" w:rsidP="0030651E">
            <w:pPr>
              <w:spacing w:after="0" w:line="240" w:lineRule="auto"/>
              <w:rPr>
                <w:rFonts w:asciiTheme="majorHAnsi" w:eastAsia="Times New Roman" w:hAnsiTheme="majorHAnsi" w:cs="Times New Roman"/>
                <w:color w:val="000000"/>
                <w:lang w:eastAsia="ru-RU"/>
              </w:rPr>
            </w:pPr>
            <w:r w:rsidRPr="001C283D">
              <w:rPr>
                <w:rFonts w:asciiTheme="majorHAnsi" w:eastAsia="Times New Roman" w:hAnsiTheme="majorHAnsi" w:cs="Times New Roman"/>
                <w:color w:val="000000"/>
                <w:lang w:eastAsia="ru-RU"/>
              </w:rPr>
              <w:t xml:space="preserve">2015 </w:t>
            </w:r>
            <w:r w:rsidR="00B44D32">
              <w:rPr>
                <w:rFonts w:asciiTheme="majorHAnsi" w:eastAsia="Times New Roman" w:hAnsiTheme="majorHAnsi" w:cs="Times New Roman"/>
                <w:color w:val="000000"/>
                <w:lang w:eastAsia="ru-RU"/>
              </w:rPr>
              <w:t>–</w:t>
            </w:r>
            <w:r w:rsidRPr="001C283D">
              <w:rPr>
                <w:rFonts w:asciiTheme="majorHAnsi" w:eastAsia="Times New Roman" w:hAnsiTheme="majorHAnsi" w:cs="Times New Roman"/>
                <w:color w:val="000000"/>
                <w:lang w:eastAsia="ru-RU"/>
              </w:rPr>
              <w:t xml:space="preserve"> </w:t>
            </w:r>
            <w:r w:rsidR="00B44D32">
              <w:rPr>
                <w:rFonts w:asciiTheme="majorHAnsi" w:eastAsia="Times New Roman" w:hAnsiTheme="majorHAnsi" w:cs="Times New Roman"/>
                <w:color w:val="000000"/>
                <w:lang w:eastAsia="ru-RU"/>
              </w:rPr>
              <w:t xml:space="preserve">2022 </w:t>
            </w:r>
            <w:r w:rsidR="006173C1" w:rsidRPr="001C283D">
              <w:rPr>
                <w:rFonts w:asciiTheme="majorHAnsi" w:eastAsia="Times New Roman" w:hAnsiTheme="majorHAnsi" w:cs="Times New Roman"/>
                <w:color w:val="000000"/>
                <w:lang w:eastAsia="ru-RU"/>
              </w:rPr>
              <w:t>годы с перспективой до 2032 года</w:t>
            </w:r>
          </w:p>
          <w:p w:rsidR="00A7669B" w:rsidRPr="001C283D" w:rsidRDefault="00A7669B" w:rsidP="00A7669B">
            <w:pPr>
              <w:spacing w:after="0" w:line="240" w:lineRule="auto"/>
              <w:rPr>
                <w:rFonts w:asciiTheme="majorHAnsi" w:eastAsia="Times New Roman" w:hAnsiTheme="majorHAnsi" w:cs="Times New Roman"/>
                <w:color w:val="000000"/>
                <w:lang w:eastAsia="ru-RU"/>
              </w:rPr>
            </w:pPr>
            <w:r w:rsidRPr="001C283D">
              <w:rPr>
                <w:rFonts w:asciiTheme="majorHAnsi" w:eastAsia="Times New Roman" w:hAnsiTheme="majorHAnsi" w:cs="Times New Roman"/>
                <w:color w:val="000000"/>
                <w:lang w:eastAsia="ru-RU"/>
              </w:rPr>
              <w:t xml:space="preserve">Первая очередь:  </w:t>
            </w:r>
          </w:p>
          <w:p w:rsidR="00A7669B" w:rsidRPr="001C283D" w:rsidRDefault="00A7669B" w:rsidP="00A7669B">
            <w:pPr>
              <w:spacing w:after="0" w:line="240" w:lineRule="auto"/>
              <w:rPr>
                <w:rFonts w:asciiTheme="majorHAnsi" w:eastAsia="Times New Roman" w:hAnsiTheme="majorHAnsi" w:cs="Times New Roman"/>
                <w:color w:val="000000"/>
                <w:lang w:eastAsia="ru-RU"/>
              </w:rPr>
            </w:pPr>
            <w:r w:rsidRPr="001C283D">
              <w:rPr>
                <w:rFonts w:asciiTheme="majorHAnsi" w:eastAsia="Times New Roman" w:hAnsiTheme="majorHAnsi" w:cs="Times New Roman"/>
                <w:lang w:eastAsia="ru-RU"/>
              </w:rPr>
              <w:t xml:space="preserve">   2015 год</w:t>
            </w:r>
          </w:p>
          <w:p w:rsidR="00A7669B" w:rsidRPr="001C283D" w:rsidRDefault="00A7669B" w:rsidP="00A7669B">
            <w:pPr>
              <w:spacing w:after="0" w:line="240" w:lineRule="auto"/>
              <w:rPr>
                <w:rFonts w:asciiTheme="majorHAnsi" w:eastAsia="Times New Roman" w:hAnsiTheme="majorHAnsi" w:cs="Times New Roman"/>
                <w:lang w:eastAsia="ru-RU"/>
              </w:rPr>
            </w:pPr>
            <w:r w:rsidRPr="001C283D">
              <w:rPr>
                <w:rFonts w:asciiTheme="majorHAnsi" w:eastAsia="Times New Roman" w:hAnsiTheme="majorHAnsi" w:cs="Times New Roman"/>
                <w:lang w:eastAsia="ru-RU"/>
              </w:rPr>
              <w:t xml:space="preserve">   2016 год</w:t>
            </w:r>
          </w:p>
          <w:p w:rsidR="00A7669B" w:rsidRPr="001C283D" w:rsidRDefault="00A7669B" w:rsidP="00A7669B">
            <w:pPr>
              <w:spacing w:after="0" w:line="240" w:lineRule="auto"/>
              <w:rPr>
                <w:rFonts w:asciiTheme="majorHAnsi" w:eastAsia="Times New Roman" w:hAnsiTheme="majorHAnsi" w:cs="Times New Roman"/>
                <w:lang w:eastAsia="ru-RU"/>
              </w:rPr>
            </w:pPr>
            <w:r w:rsidRPr="001C283D">
              <w:rPr>
                <w:rFonts w:asciiTheme="majorHAnsi" w:eastAsia="Times New Roman" w:hAnsiTheme="majorHAnsi" w:cs="Times New Roman"/>
                <w:lang w:eastAsia="ru-RU"/>
              </w:rPr>
              <w:t xml:space="preserve">   2017 год</w:t>
            </w:r>
          </w:p>
          <w:p w:rsidR="00A7669B" w:rsidRPr="001C283D" w:rsidRDefault="00A7669B" w:rsidP="00A7669B">
            <w:pPr>
              <w:spacing w:after="0" w:line="240" w:lineRule="auto"/>
              <w:rPr>
                <w:rFonts w:asciiTheme="majorHAnsi" w:eastAsia="Times New Roman" w:hAnsiTheme="majorHAnsi" w:cs="Times New Roman"/>
                <w:lang w:eastAsia="ru-RU"/>
              </w:rPr>
            </w:pPr>
            <w:r w:rsidRPr="001C283D">
              <w:rPr>
                <w:rFonts w:asciiTheme="majorHAnsi" w:eastAsia="Times New Roman" w:hAnsiTheme="majorHAnsi" w:cs="Times New Roman"/>
                <w:lang w:eastAsia="ru-RU"/>
              </w:rPr>
              <w:t xml:space="preserve">   2018 год</w:t>
            </w:r>
          </w:p>
          <w:p w:rsidR="00A7669B" w:rsidRDefault="00A7669B" w:rsidP="00A7669B">
            <w:pPr>
              <w:spacing w:after="0" w:line="240" w:lineRule="auto"/>
              <w:rPr>
                <w:rFonts w:asciiTheme="majorHAnsi" w:eastAsia="Times New Roman" w:hAnsiTheme="majorHAnsi" w:cs="Times New Roman"/>
                <w:lang w:eastAsia="ru-RU"/>
              </w:rPr>
            </w:pPr>
            <w:r w:rsidRPr="001C283D">
              <w:rPr>
                <w:rFonts w:asciiTheme="majorHAnsi" w:eastAsia="Times New Roman" w:hAnsiTheme="majorHAnsi" w:cs="Times New Roman"/>
                <w:lang w:eastAsia="ru-RU"/>
              </w:rPr>
              <w:t xml:space="preserve">   2019 год </w:t>
            </w:r>
          </w:p>
          <w:p w:rsidR="00B44D32" w:rsidRDefault="00B44D32" w:rsidP="00A7669B">
            <w:pPr>
              <w:spacing w:after="0" w:line="240" w:lineRule="auto"/>
              <w:rPr>
                <w:rFonts w:asciiTheme="majorHAnsi" w:eastAsia="Times New Roman" w:hAnsiTheme="majorHAnsi" w:cs="Times New Roman"/>
                <w:lang w:eastAsia="ru-RU"/>
              </w:rPr>
            </w:pPr>
            <w:r>
              <w:rPr>
                <w:rFonts w:asciiTheme="majorHAnsi" w:eastAsia="Times New Roman" w:hAnsiTheme="majorHAnsi" w:cs="Times New Roman"/>
                <w:lang w:eastAsia="ru-RU"/>
              </w:rPr>
              <w:t xml:space="preserve">   2020 год</w:t>
            </w:r>
          </w:p>
          <w:p w:rsidR="00B44D32" w:rsidRDefault="00B44D32" w:rsidP="00A7669B">
            <w:pPr>
              <w:spacing w:after="0" w:line="240" w:lineRule="auto"/>
              <w:rPr>
                <w:rFonts w:asciiTheme="majorHAnsi" w:eastAsia="Times New Roman" w:hAnsiTheme="majorHAnsi" w:cs="Times New Roman"/>
                <w:lang w:eastAsia="ru-RU"/>
              </w:rPr>
            </w:pPr>
            <w:r>
              <w:rPr>
                <w:rFonts w:asciiTheme="majorHAnsi" w:eastAsia="Times New Roman" w:hAnsiTheme="majorHAnsi" w:cs="Times New Roman"/>
                <w:lang w:eastAsia="ru-RU"/>
              </w:rPr>
              <w:t xml:space="preserve">   2021 год</w:t>
            </w:r>
          </w:p>
          <w:p w:rsidR="00B44D32" w:rsidRPr="001C283D" w:rsidRDefault="00B44D32" w:rsidP="00A7669B">
            <w:pPr>
              <w:spacing w:after="0" w:line="240" w:lineRule="auto"/>
              <w:rPr>
                <w:rFonts w:asciiTheme="majorHAnsi" w:eastAsia="Times New Roman" w:hAnsiTheme="majorHAnsi" w:cs="Times New Roman"/>
                <w:lang w:eastAsia="ru-RU"/>
              </w:rPr>
            </w:pPr>
            <w:r>
              <w:rPr>
                <w:rFonts w:asciiTheme="majorHAnsi" w:eastAsia="Times New Roman" w:hAnsiTheme="majorHAnsi" w:cs="Times New Roman"/>
                <w:lang w:eastAsia="ru-RU"/>
              </w:rPr>
              <w:t xml:space="preserve">   2022 год</w:t>
            </w:r>
          </w:p>
          <w:p w:rsidR="006173C1" w:rsidRPr="001C283D" w:rsidRDefault="00B44D32" w:rsidP="00A7669B">
            <w:pPr>
              <w:spacing w:after="0" w:line="240" w:lineRule="auto"/>
              <w:rPr>
                <w:rFonts w:asciiTheme="majorHAnsi" w:eastAsia="Times New Roman" w:hAnsiTheme="majorHAnsi" w:cs="Times New Roman"/>
                <w:color w:val="000000"/>
                <w:lang w:eastAsia="ru-RU"/>
              </w:rPr>
            </w:pPr>
            <w:r>
              <w:rPr>
                <w:rFonts w:asciiTheme="majorHAnsi" w:eastAsia="Times New Roman" w:hAnsiTheme="majorHAnsi" w:cs="Times New Roman"/>
                <w:lang w:eastAsia="ru-RU"/>
              </w:rPr>
              <w:t xml:space="preserve">   2023</w:t>
            </w:r>
            <w:r w:rsidR="00A7669B" w:rsidRPr="001C283D">
              <w:rPr>
                <w:rFonts w:asciiTheme="majorHAnsi" w:eastAsia="Times New Roman" w:hAnsiTheme="majorHAnsi" w:cs="Times New Roman"/>
                <w:lang w:eastAsia="ru-RU"/>
              </w:rPr>
              <w:t xml:space="preserve"> до2032 год (расчетный срок)</w:t>
            </w:r>
          </w:p>
          <w:p w:rsidR="00A7669B" w:rsidRPr="001C283D" w:rsidRDefault="00A7669B" w:rsidP="0030651E">
            <w:pPr>
              <w:spacing w:after="0" w:line="240" w:lineRule="auto"/>
              <w:rPr>
                <w:rFonts w:asciiTheme="majorHAnsi" w:eastAsia="Times New Roman" w:hAnsiTheme="majorHAnsi" w:cs="Times New Roman"/>
                <w:color w:val="000000"/>
                <w:lang w:eastAsia="ru-RU"/>
              </w:rPr>
            </w:pPr>
          </w:p>
        </w:tc>
      </w:tr>
      <w:tr w:rsidR="006173C1" w:rsidRPr="001C283D" w:rsidTr="0030651E">
        <w:tc>
          <w:tcPr>
            <w:tcW w:w="2912" w:type="dxa"/>
            <w:vAlign w:val="center"/>
          </w:tcPr>
          <w:p w:rsidR="006173C1" w:rsidRPr="001C283D" w:rsidRDefault="006173C1" w:rsidP="0030651E">
            <w:pPr>
              <w:widowControl w:val="0"/>
              <w:autoSpaceDE w:val="0"/>
              <w:autoSpaceDN w:val="0"/>
              <w:adjustRightInd w:val="0"/>
              <w:spacing w:after="0" w:line="240" w:lineRule="auto"/>
              <w:jc w:val="center"/>
              <w:rPr>
                <w:rFonts w:asciiTheme="majorHAnsi" w:eastAsia="Times New Roman" w:hAnsiTheme="majorHAnsi" w:cs="Times New Roman"/>
                <w:lang w:eastAsia="ru-RU"/>
              </w:rPr>
            </w:pPr>
          </w:p>
          <w:p w:rsidR="006173C1" w:rsidRPr="001C283D" w:rsidRDefault="006173C1" w:rsidP="0030651E">
            <w:pPr>
              <w:widowControl w:val="0"/>
              <w:autoSpaceDE w:val="0"/>
              <w:autoSpaceDN w:val="0"/>
              <w:adjustRightInd w:val="0"/>
              <w:spacing w:after="0" w:line="240" w:lineRule="auto"/>
              <w:jc w:val="center"/>
              <w:rPr>
                <w:rFonts w:asciiTheme="majorHAnsi" w:eastAsia="Times New Roman" w:hAnsiTheme="majorHAnsi" w:cs="Times New Roman"/>
                <w:lang w:eastAsia="ru-RU"/>
              </w:rPr>
            </w:pPr>
            <w:r w:rsidRPr="001C283D">
              <w:rPr>
                <w:rFonts w:asciiTheme="majorHAnsi" w:eastAsia="Times New Roman" w:hAnsiTheme="majorHAnsi" w:cs="Times New Roman"/>
                <w:lang w:eastAsia="ru-RU"/>
              </w:rPr>
              <w:t>Объемы требуемых капитальных вложений</w:t>
            </w:r>
          </w:p>
        </w:tc>
        <w:tc>
          <w:tcPr>
            <w:tcW w:w="7371" w:type="dxa"/>
          </w:tcPr>
          <w:p w:rsidR="006173C1" w:rsidRPr="001C283D" w:rsidRDefault="006173C1" w:rsidP="0030651E">
            <w:pPr>
              <w:widowControl w:val="0"/>
              <w:autoSpaceDE w:val="0"/>
              <w:autoSpaceDN w:val="0"/>
              <w:adjustRightInd w:val="0"/>
              <w:spacing w:after="0" w:line="240" w:lineRule="auto"/>
              <w:jc w:val="both"/>
              <w:rPr>
                <w:rFonts w:asciiTheme="majorHAnsi" w:eastAsia="Times New Roman" w:hAnsiTheme="majorHAnsi" w:cs="Times New Roman"/>
                <w:lang w:eastAsia="ru-RU"/>
              </w:rPr>
            </w:pPr>
            <w:r w:rsidRPr="001C283D">
              <w:rPr>
                <w:rFonts w:asciiTheme="majorHAnsi" w:eastAsia="Times New Roman" w:hAnsiTheme="majorHAnsi" w:cs="Times New Roman"/>
                <w:lang w:eastAsia="ru-RU"/>
              </w:rPr>
              <w:t>Финансирование мероприятий осуществляется за счет:</w:t>
            </w:r>
          </w:p>
          <w:p w:rsidR="006173C1" w:rsidRPr="001C283D" w:rsidRDefault="006173C1" w:rsidP="0030651E">
            <w:pPr>
              <w:spacing w:after="0" w:line="240" w:lineRule="auto"/>
              <w:rPr>
                <w:rFonts w:asciiTheme="majorHAnsi" w:eastAsia="Times New Roman" w:hAnsiTheme="majorHAnsi" w:cs="Times New Roman"/>
                <w:lang w:eastAsia="ru-RU"/>
              </w:rPr>
            </w:pPr>
            <w:r w:rsidRPr="001C283D">
              <w:rPr>
                <w:rFonts w:asciiTheme="majorHAnsi" w:eastAsia="Times New Roman" w:hAnsiTheme="majorHAnsi" w:cs="Times New Roman"/>
                <w:lang w:eastAsia="ru-RU"/>
              </w:rPr>
              <w:t>- средств Федерального бюджета;</w:t>
            </w:r>
          </w:p>
          <w:p w:rsidR="006173C1" w:rsidRPr="001C283D" w:rsidRDefault="006173C1" w:rsidP="0030651E">
            <w:pPr>
              <w:spacing w:after="0" w:line="240" w:lineRule="auto"/>
              <w:rPr>
                <w:rFonts w:asciiTheme="majorHAnsi" w:eastAsia="Times New Roman" w:hAnsiTheme="majorHAnsi" w:cs="Times New Roman"/>
                <w:lang w:eastAsia="ru-RU"/>
              </w:rPr>
            </w:pPr>
            <w:r w:rsidRPr="001C283D">
              <w:rPr>
                <w:rFonts w:asciiTheme="majorHAnsi" w:eastAsia="Times New Roman" w:hAnsiTheme="majorHAnsi" w:cs="Times New Roman"/>
                <w:lang w:eastAsia="ru-RU"/>
              </w:rPr>
              <w:t>- средств бюджета Иркутской области;</w:t>
            </w:r>
          </w:p>
          <w:p w:rsidR="006173C1" w:rsidRPr="001C283D" w:rsidRDefault="00B44D32" w:rsidP="0030651E">
            <w:pPr>
              <w:spacing w:after="0" w:line="240" w:lineRule="auto"/>
              <w:rPr>
                <w:rFonts w:asciiTheme="majorHAnsi" w:eastAsia="Times New Roman" w:hAnsiTheme="majorHAnsi" w:cs="Times New Roman"/>
                <w:lang w:eastAsia="ru-RU"/>
              </w:rPr>
            </w:pPr>
            <w:r>
              <w:rPr>
                <w:rFonts w:asciiTheme="majorHAnsi" w:eastAsia="Times New Roman" w:hAnsiTheme="majorHAnsi" w:cs="Times New Roman"/>
                <w:lang w:eastAsia="ru-RU"/>
              </w:rPr>
              <w:t>- средств бюджета Балаганкинского</w:t>
            </w:r>
            <w:r w:rsidR="006173C1" w:rsidRPr="001C283D">
              <w:rPr>
                <w:rFonts w:asciiTheme="majorHAnsi" w:eastAsia="Times New Roman" w:hAnsiTheme="majorHAnsi" w:cs="Times New Roman"/>
                <w:lang w:eastAsia="ru-RU"/>
              </w:rPr>
              <w:t xml:space="preserve"> муниципального образования;</w:t>
            </w:r>
          </w:p>
          <w:p w:rsidR="006173C1" w:rsidRPr="001C283D" w:rsidRDefault="006173C1" w:rsidP="0030651E">
            <w:pPr>
              <w:spacing w:after="0" w:line="240" w:lineRule="auto"/>
              <w:rPr>
                <w:rFonts w:asciiTheme="majorHAnsi" w:eastAsia="Times New Roman" w:hAnsiTheme="majorHAnsi" w:cs="Times New Roman"/>
                <w:lang w:eastAsia="ru-RU"/>
              </w:rPr>
            </w:pPr>
            <w:r w:rsidRPr="001C283D">
              <w:rPr>
                <w:rFonts w:asciiTheme="majorHAnsi" w:eastAsia="Times New Roman" w:hAnsiTheme="majorHAnsi" w:cs="Times New Roman"/>
                <w:lang w:eastAsia="ru-RU"/>
              </w:rPr>
              <w:t>- сре</w:t>
            </w:r>
            <w:proofErr w:type="gramStart"/>
            <w:r w:rsidRPr="001C283D">
              <w:rPr>
                <w:rFonts w:asciiTheme="majorHAnsi" w:eastAsia="Times New Roman" w:hAnsiTheme="majorHAnsi" w:cs="Times New Roman"/>
                <w:lang w:eastAsia="ru-RU"/>
              </w:rPr>
              <w:t>дств др</w:t>
            </w:r>
            <w:proofErr w:type="gramEnd"/>
            <w:r w:rsidRPr="001C283D">
              <w:rPr>
                <w:rFonts w:asciiTheme="majorHAnsi" w:eastAsia="Times New Roman" w:hAnsiTheme="majorHAnsi" w:cs="Times New Roman"/>
                <w:lang w:eastAsia="ru-RU"/>
              </w:rPr>
              <w:t xml:space="preserve">угих источников </w:t>
            </w:r>
          </w:p>
        </w:tc>
      </w:tr>
      <w:tr w:rsidR="006173C1" w:rsidRPr="001C283D" w:rsidTr="0030651E">
        <w:tc>
          <w:tcPr>
            <w:tcW w:w="2912" w:type="dxa"/>
            <w:vAlign w:val="center"/>
          </w:tcPr>
          <w:p w:rsidR="006173C1" w:rsidRPr="001C283D" w:rsidRDefault="006173C1" w:rsidP="0030651E">
            <w:pPr>
              <w:spacing w:after="0" w:line="240" w:lineRule="auto"/>
              <w:jc w:val="center"/>
              <w:rPr>
                <w:rFonts w:asciiTheme="majorHAnsi" w:eastAsia="Times New Roman" w:hAnsiTheme="majorHAnsi" w:cs="Times New Roman"/>
                <w:lang w:eastAsia="ru-RU"/>
              </w:rPr>
            </w:pPr>
            <w:r w:rsidRPr="001C283D">
              <w:rPr>
                <w:rFonts w:asciiTheme="majorHAnsi" w:eastAsia="Times New Roman" w:hAnsiTheme="majorHAnsi" w:cs="Times New Roman"/>
                <w:lang w:eastAsia="ru-RU"/>
              </w:rPr>
              <w:t>Ожидаемые конечные  результаты реализации Программы</w:t>
            </w:r>
          </w:p>
        </w:tc>
        <w:tc>
          <w:tcPr>
            <w:tcW w:w="7371" w:type="dxa"/>
          </w:tcPr>
          <w:p w:rsidR="006173C1" w:rsidRPr="001C283D" w:rsidRDefault="006173C1" w:rsidP="0030651E">
            <w:pPr>
              <w:spacing w:after="0" w:line="240" w:lineRule="auto"/>
              <w:rPr>
                <w:rFonts w:asciiTheme="majorHAnsi" w:hAnsiTheme="majorHAnsi" w:cs="Times New Roman"/>
              </w:rPr>
            </w:pPr>
            <w:r w:rsidRPr="001C283D">
              <w:rPr>
                <w:rFonts w:asciiTheme="majorHAnsi" w:hAnsiTheme="majorHAnsi" w:cs="Times New Roman"/>
              </w:rPr>
              <w:t xml:space="preserve">1. Технологические результаты: </w:t>
            </w:r>
          </w:p>
          <w:p w:rsidR="006173C1" w:rsidRPr="001C283D" w:rsidRDefault="006173C1" w:rsidP="0030651E">
            <w:pPr>
              <w:spacing w:after="0" w:line="240" w:lineRule="auto"/>
              <w:rPr>
                <w:rFonts w:asciiTheme="majorHAnsi" w:hAnsiTheme="majorHAnsi" w:cs="Times New Roman"/>
              </w:rPr>
            </w:pPr>
            <w:r w:rsidRPr="001C283D">
              <w:rPr>
                <w:rFonts w:asciiTheme="majorHAnsi" w:hAnsiTheme="majorHAnsi" w:cs="Times New Roman"/>
              </w:rPr>
              <w:t>- повышение надежности работы системы коммун</w:t>
            </w:r>
            <w:r w:rsidR="00B44D32">
              <w:rPr>
                <w:rFonts w:asciiTheme="majorHAnsi" w:hAnsiTheme="majorHAnsi" w:cs="Times New Roman"/>
              </w:rPr>
              <w:t>альной инфраструктуры Балаганкинского</w:t>
            </w:r>
            <w:r w:rsidRPr="001C283D">
              <w:rPr>
                <w:rFonts w:asciiTheme="majorHAnsi" w:hAnsiTheme="majorHAnsi" w:cs="Times New Roman"/>
              </w:rPr>
              <w:t xml:space="preserve"> сельского поселения; </w:t>
            </w:r>
          </w:p>
          <w:p w:rsidR="006173C1" w:rsidRPr="001C283D" w:rsidRDefault="006173C1" w:rsidP="0030651E">
            <w:pPr>
              <w:spacing w:after="0" w:line="240" w:lineRule="auto"/>
              <w:rPr>
                <w:rFonts w:asciiTheme="majorHAnsi" w:hAnsiTheme="majorHAnsi" w:cs="Times New Roman"/>
              </w:rPr>
            </w:pPr>
            <w:r w:rsidRPr="001C283D">
              <w:rPr>
                <w:rFonts w:asciiTheme="majorHAnsi" w:hAnsiTheme="majorHAnsi" w:cs="Times New Roman"/>
              </w:rPr>
              <w:t xml:space="preserve">- снижение потерь коммунальных ресурсов в производственном процессе. </w:t>
            </w:r>
          </w:p>
          <w:p w:rsidR="006173C1" w:rsidRPr="001C283D" w:rsidRDefault="006173C1" w:rsidP="0030651E">
            <w:pPr>
              <w:spacing w:after="0" w:line="240" w:lineRule="auto"/>
              <w:rPr>
                <w:rFonts w:asciiTheme="majorHAnsi" w:hAnsiTheme="majorHAnsi" w:cs="Times New Roman"/>
              </w:rPr>
            </w:pPr>
            <w:r w:rsidRPr="001C283D">
              <w:rPr>
                <w:rFonts w:asciiTheme="majorHAnsi" w:hAnsiTheme="majorHAnsi" w:cs="Times New Roman"/>
              </w:rPr>
              <w:t xml:space="preserve">2. Коммерческий результат – повышение эффективности финансово- хозяйственной деятельности предприятий коммунального комплекса; </w:t>
            </w:r>
          </w:p>
          <w:p w:rsidR="006173C1" w:rsidRPr="001C283D" w:rsidRDefault="006173C1" w:rsidP="0030651E">
            <w:pPr>
              <w:spacing w:after="0" w:line="240" w:lineRule="auto"/>
              <w:rPr>
                <w:rFonts w:asciiTheme="majorHAnsi" w:hAnsiTheme="majorHAnsi" w:cs="Times New Roman"/>
              </w:rPr>
            </w:pPr>
            <w:r w:rsidRPr="001C283D">
              <w:rPr>
                <w:rFonts w:asciiTheme="majorHAnsi" w:hAnsiTheme="majorHAnsi" w:cs="Times New Roman"/>
              </w:rPr>
              <w:lastRenderedPageBreak/>
              <w:t xml:space="preserve">3. Бюджетный результат – развитие предприятий приведет к увеличению бюджетных поступлений;  </w:t>
            </w:r>
          </w:p>
          <w:p w:rsidR="006173C1" w:rsidRPr="001C283D" w:rsidRDefault="006173C1" w:rsidP="0030651E">
            <w:pPr>
              <w:spacing w:after="0" w:line="240" w:lineRule="auto"/>
              <w:rPr>
                <w:rFonts w:asciiTheme="majorHAnsi" w:eastAsia="Times New Roman" w:hAnsiTheme="majorHAnsi" w:cs="Times New Roman"/>
                <w:b/>
                <w:lang w:eastAsia="ru-RU"/>
              </w:rPr>
            </w:pPr>
            <w:r w:rsidRPr="001C283D">
              <w:rPr>
                <w:rFonts w:asciiTheme="majorHAnsi" w:hAnsiTheme="majorHAnsi" w:cs="Times New Roman"/>
              </w:rPr>
              <w:t>4.Социальный результат – создание новых рабочих мест, повышение качества коммунальных услуг.</w:t>
            </w:r>
          </w:p>
          <w:p w:rsidR="006173C1" w:rsidRPr="001C283D" w:rsidRDefault="006173C1" w:rsidP="0030651E">
            <w:pPr>
              <w:spacing w:after="0" w:line="240" w:lineRule="auto"/>
              <w:rPr>
                <w:rFonts w:asciiTheme="majorHAnsi" w:eastAsia="Times New Roman" w:hAnsiTheme="majorHAnsi" w:cs="Times New Roman"/>
                <w:lang w:eastAsia="ru-RU"/>
              </w:rPr>
            </w:pPr>
          </w:p>
        </w:tc>
      </w:tr>
    </w:tbl>
    <w:p w:rsidR="00B44D32" w:rsidRDefault="00B44D32" w:rsidP="009D4FF6">
      <w:pPr>
        <w:spacing w:after="0" w:line="240" w:lineRule="auto"/>
        <w:jc w:val="center"/>
        <w:rPr>
          <w:rFonts w:asciiTheme="majorHAnsi" w:eastAsia="Times New Roman" w:hAnsiTheme="majorHAnsi" w:cs="Times New Roman"/>
          <w:b/>
          <w:bCs/>
          <w:color w:val="000000"/>
          <w:lang w:eastAsia="ru-RU"/>
        </w:rPr>
      </w:pPr>
    </w:p>
    <w:p w:rsidR="006173C1" w:rsidRPr="001C283D" w:rsidRDefault="006173C1" w:rsidP="009D4FF6">
      <w:pPr>
        <w:spacing w:after="0" w:line="240" w:lineRule="auto"/>
        <w:jc w:val="center"/>
        <w:rPr>
          <w:rFonts w:asciiTheme="majorHAnsi" w:eastAsia="Times New Roman" w:hAnsiTheme="majorHAnsi" w:cs="Times New Roman"/>
          <w:b/>
          <w:bCs/>
          <w:color w:val="000000"/>
          <w:lang w:eastAsia="ru-RU"/>
        </w:rPr>
      </w:pPr>
      <w:r w:rsidRPr="001C283D">
        <w:rPr>
          <w:rFonts w:asciiTheme="majorHAnsi" w:eastAsia="Times New Roman" w:hAnsiTheme="majorHAnsi" w:cs="Times New Roman"/>
          <w:b/>
          <w:bCs/>
          <w:color w:val="000000"/>
          <w:lang w:eastAsia="ru-RU"/>
        </w:rPr>
        <w:t>1. ХАРАКТЕРИСТИКА СУЩЕСТВУЮЩЕГО СОСТОЯНИЯ СИСТЕМ КОММУНАЛЬНОЙ ИНФРАСТРУКТУРЫ</w:t>
      </w:r>
    </w:p>
    <w:p w:rsidR="006173C1" w:rsidRPr="001C283D" w:rsidRDefault="006173C1" w:rsidP="009D4FF6">
      <w:pPr>
        <w:shd w:val="clear" w:color="auto" w:fill="FFFFFF"/>
        <w:spacing w:after="204" w:line="240" w:lineRule="auto"/>
        <w:ind w:firstLine="567"/>
        <w:jc w:val="center"/>
        <w:rPr>
          <w:rFonts w:asciiTheme="majorHAnsi" w:eastAsia="Times New Roman" w:hAnsiTheme="majorHAnsi" w:cs="Times New Roman"/>
          <w:b/>
          <w:lang w:eastAsia="ru-RU"/>
        </w:rPr>
      </w:pPr>
    </w:p>
    <w:p w:rsidR="006173C1" w:rsidRPr="001C283D" w:rsidRDefault="006173C1" w:rsidP="006173C1">
      <w:pPr>
        <w:shd w:val="clear" w:color="auto" w:fill="FFFFFF"/>
        <w:spacing w:after="204" w:line="240" w:lineRule="auto"/>
        <w:ind w:firstLine="567"/>
        <w:rPr>
          <w:rFonts w:asciiTheme="majorHAnsi" w:eastAsia="Times New Roman" w:hAnsiTheme="majorHAnsi" w:cs="Times New Roman"/>
          <w:b/>
          <w:color w:val="000000"/>
          <w:lang w:eastAsia="ru-RU"/>
        </w:rPr>
      </w:pPr>
      <w:r w:rsidRPr="001C283D">
        <w:rPr>
          <w:rFonts w:asciiTheme="majorHAnsi" w:eastAsia="Times New Roman" w:hAnsiTheme="majorHAnsi" w:cs="Times New Roman"/>
          <w:color w:val="000000"/>
          <w:lang w:eastAsia="ru-RU"/>
        </w:rPr>
        <w:t> </w:t>
      </w:r>
      <w:r w:rsidRPr="001C283D">
        <w:rPr>
          <w:rFonts w:asciiTheme="majorHAnsi" w:eastAsia="Times New Roman" w:hAnsiTheme="majorHAnsi" w:cs="Times New Roman"/>
          <w:b/>
          <w:color w:val="000000"/>
          <w:lang w:eastAsia="ru-RU"/>
        </w:rPr>
        <w:t>1.1. К</w:t>
      </w:r>
      <w:r w:rsidR="0000243E">
        <w:rPr>
          <w:rFonts w:asciiTheme="majorHAnsi" w:eastAsia="Times New Roman" w:hAnsiTheme="majorHAnsi" w:cs="Times New Roman"/>
          <w:b/>
          <w:color w:val="000000"/>
          <w:lang w:eastAsia="ru-RU"/>
        </w:rPr>
        <w:t>раткая характеристика Балаганкинского</w:t>
      </w:r>
      <w:r w:rsidRPr="001C283D">
        <w:rPr>
          <w:rFonts w:asciiTheme="majorHAnsi" w:eastAsia="Times New Roman" w:hAnsiTheme="majorHAnsi" w:cs="Times New Roman"/>
          <w:b/>
          <w:color w:val="000000"/>
          <w:lang w:eastAsia="ru-RU"/>
        </w:rPr>
        <w:t xml:space="preserve"> муниципального образования</w:t>
      </w:r>
    </w:p>
    <w:p w:rsidR="00557AE1" w:rsidRPr="00FD5BD8" w:rsidRDefault="00557AE1" w:rsidP="00557AE1">
      <w:pPr>
        <w:pStyle w:val="ConsNormal"/>
        <w:ind w:firstLine="709"/>
        <w:jc w:val="both"/>
        <w:rPr>
          <w:rFonts w:ascii="Times New Roman" w:hAnsi="Times New Roman"/>
          <w:sz w:val="24"/>
          <w:szCs w:val="24"/>
        </w:rPr>
      </w:pPr>
      <w:proofErr w:type="spellStart"/>
      <w:r>
        <w:rPr>
          <w:rFonts w:ascii="Times New Roman" w:hAnsi="Times New Roman"/>
          <w:sz w:val="24"/>
          <w:szCs w:val="24"/>
        </w:rPr>
        <w:t>Балаганкинское</w:t>
      </w:r>
      <w:proofErr w:type="spellEnd"/>
      <w:r>
        <w:rPr>
          <w:rFonts w:ascii="Times New Roman" w:hAnsi="Times New Roman"/>
          <w:sz w:val="24"/>
          <w:szCs w:val="24"/>
        </w:rPr>
        <w:t xml:space="preserve"> </w:t>
      </w:r>
      <w:r w:rsidRPr="00FD5BD8">
        <w:rPr>
          <w:rFonts w:ascii="Times New Roman" w:hAnsi="Times New Roman"/>
          <w:sz w:val="24"/>
          <w:szCs w:val="24"/>
        </w:rPr>
        <w:t>муниципальное образование является единым экономическим, историческим, социальным, территориальным образованием, входит в состав муниципального образования «</w:t>
      </w:r>
      <w:proofErr w:type="spellStart"/>
      <w:r>
        <w:rPr>
          <w:rFonts w:ascii="Times New Roman" w:hAnsi="Times New Roman"/>
          <w:sz w:val="24"/>
          <w:szCs w:val="24"/>
        </w:rPr>
        <w:t>Усть-Удинский</w:t>
      </w:r>
      <w:proofErr w:type="spellEnd"/>
      <w:r>
        <w:rPr>
          <w:rFonts w:ascii="Times New Roman" w:hAnsi="Times New Roman"/>
          <w:sz w:val="24"/>
          <w:szCs w:val="24"/>
        </w:rPr>
        <w:t xml:space="preserve"> </w:t>
      </w:r>
      <w:r w:rsidRPr="00FD5BD8">
        <w:rPr>
          <w:rFonts w:ascii="Times New Roman" w:hAnsi="Times New Roman"/>
          <w:sz w:val="24"/>
          <w:szCs w:val="24"/>
        </w:rPr>
        <w:t xml:space="preserve">район», наделенного Законом </w:t>
      </w:r>
      <w:r>
        <w:rPr>
          <w:rFonts w:ascii="Times New Roman" w:hAnsi="Times New Roman"/>
          <w:sz w:val="24"/>
          <w:szCs w:val="24"/>
        </w:rPr>
        <w:t xml:space="preserve">Иркутской области </w:t>
      </w:r>
      <w:r w:rsidRPr="00FD5BD8">
        <w:rPr>
          <w:rFonts w:ascii="Times New Roman" w:hAnsi="Times New Roman"/>
          <w:sz w:val="24"/>
          <w:szCs w:val="24"/>
        </w:rPr>
        <w:t>от</w:t>
      </w:r>
      <w:r>
        <w:rPr>
          <w:rFonts w:ascii="Times New Roman" w:hAnsi="Times New Roman"/>
          <w:sz w:val="24"/>
          <w:szCs w:val="24"/>
        </w:rPr>
        <w:t xml:space="preserve"> 02.12.2004г. </w:t>
      </w:r>
      <w:r w:rsidRPr="00FD5BD8">
        <w:rPr>
          <w:rFonts w:ascii="Times New Roman" w:hAnsi="Times New Roman"/>
          <w:sz w:val="24"/>
          <w:szCs w:val="24"/>
        </w:rPr>
        <w:t xml:space="preserve">№ </w:t>
      </w:r>
      <w:r>
        <w:rPr>
          <w:rFonts w:ascii="Times New Roman" w:hAnsi="Times New Roman"/>
          <w:sz w:val="24"/>
          <w:szCs w:val="24"/>
        </w:rPr>
        <w:t xml:space="preserve">73-оз </w:t>
      </w:r>
      <w:r w:rsidRPr="00FD5BD8">
        <w:rPr>
          <w:rFonts w:ascii="Times New Roman" w:hAnsi="Times New Roman"/>
          <w:sz w:val="24"/>
          <w:szCs w:val="24"/>
        </w:rPr>
        <w:t xml:space="preserve"> статусом муниципального района.</w:t>
      </w:r>
    </w:p>
    <w:p w:rsidR="00557AE1" w:rsidRPr="00FD5BD8" w:rsidRDefault="00557AE1" w:rsidP="00557AE1">
      <w:pPr>
        <w:pStyle w:val="ConsNonformat"/>
        <w:ind w:firstLine="709"/>
        <w:jc w:val="both"/>
        <w:rPr>
          <w:rFonts w:ascii="Times New Roman" w:hAnsi="Times New Roman"/>
          <w:sz w:val="24"/>
          <w:szCs w:val="24"/>
        </w:rPr>
      </w:pPr>
      <w:r w:rsidRPr="00FD5BD8">
        <w:rPr>
          <w:rFonts w:ascii="Times New Roman" w:hAnsi="Times New Roman"/>
          <w:sz w:val="24"/>
          <w:szCs w:val="24"/>
        </w:rPr>
        <w:t xml:space="preserve"> </w:t>
      </w:r>
      <w:proofErr w:type="spellStart"/>
      <w:r>
        <w:rPr>
          <w:rFonts w:ascii="Times New Roman" w:hAnsi="Times New Roman"/>
          <w:sz w:val="24"/>
          <w:szCs w:val="24"/>
        </w:rPr>
        <w:t>Балаганкинское</w:t>
      </w:r>
      <w:proofErr w:type="spellEnd"/>
      <w:r>
        <w:rPr>
          <w:rFonts w:ascii="Times New Roman" w:hAnsi="Times New Roman"/>
          <w:sz w:val="24"/>
          <w:szCs w:val="24"/>
        </w:rPr>
        <w:t xml:space="preserve"> </w:t>
      </w:r>
      <w:r w:rsidRPr="00FD5BD8">
        <w:rPr>
          <w:rFonts w:ascii="Times New Roman" w:hAnsi="Times New Roman"/>
          <w:sz w:val="24"/>
          <w:szCs w:val="24"/>
        </w:rPr>
        <w:t xml:space="preserve">муниципальное образование наделено статусом сельского поселения Законом </w:t>
      </w:r>
      <w:r>
        <w:rPr>
          <w:rFonts w:ascii="Times New Roman" w:hAnsi="Times New Roman"/>
          <w:sz w:val="24"/>
          <w:szCs w:val="24"/>
        </w:rPr>
        <w:t xml:space="preserve"> Иркутской области </w:t>
      </w:r>
      <w:r w:rsidRPr="00FD5BD8">
        <w:rPr>
          <w:rFonts w:ascii="Times New Roman" w:hAnsi="Times New Roman"/>
          <w:sz w:val="24"/>
          <w:szCs w:val="24"/>
        </w:rPr>
        <w:t>от</w:t>
      </w:r>
      <w:r>
        <w:rPr>
          <w:rFonts w:ascii="Times New Roman" w:hAnsi="Times New Roman"/>
          <w:sz w:val="24"/>
          <w:szCs w:val="24"/>
        </w:rPr>
        <w:t xml:space="preserve"> 02.12.2004г. </w:t>
      </w:r>
      <w:r w:rsidRPr="00FD5BD8">
        <w:rPr>
          <w:rFonts w:ascii="Times New Roman" w:hAnsi="Times New Roman"/>
          <w:sz w:val="24"/>
          <w:szCs w:val="24"/>
        </w:rPr>
        <w:t xml:space="preserve"> №</w:t>
      </w:r>
      <w:r>
        <w:rPr>
          <w:rFonts w:ascii="Times New Roman" w:hAnsi="Times New Roman"/>
          <w:sz w:val="24"/>
          <w:szCs w:val="24"/>
        </w:rPr>
        <w:t xml:space="preserve">73-оз </w:t>
      </w:r>
      <w:r w:rsidRPr="00FD5BD8">
        <w:rPr>
          <w:rFonts w:ascii="Times New Roman" w:hAnsi="Times New Roman"/>
          <w:sz w:val="24"/>
          <w:szCs w:val="24"/>
        </w:rPr>
        <w:t xml:space="preserve"> «</w:t>
      </w:r>
      <w:r>
        <w:rPr>
          <w:rFonts w:ascii="Times New Roman" w:hAnsi="Times New Roman"/>
          <w:sz w:val="24"/>
          <w:szCs w:val="24"/>
        </w:rPr>
        <w:t xml:space="preserve">О статусе и границах муниципальных образований </w:t>
      </w:r>
      <w:proofErr w:type="spellStart"/>
      <w:r>
        <w:rPr>
          <w:rFonts w:ascii="Times New Roman" w:hAnsi="Times New Roman"/>
          <w:sz w:val="24"/>
          <w:szCs w:val="24"/>
        </w:rPr>
        <w:t>Усть-Удинского</w:t>
      </w:r>
      <w:proofErr w:type="spellEnd"/>
      <w:r>
        <w:rPr>
          <w:rFonts w:ascii="Times New Roman" w:hAnsi="Times New Roman"/>
          <w:sz w:val="24"/>
          <w:szCs w:val="24"/>
        </w:rPr>
        <w:t xml:space="preserve"> района Иркутской области</w:t>
      </w:r>
      <w:r w:rsidRPr="00FD5BD8">
        <w:rPr>
          <w:rFonts w:ascii="Times New Roman" w:hAnsi="Times New Roman"/>
          <w:sz w:val="24"/>
          <w:szCs w:val="24"/>
        </w:rPr>
        <w:t>».</w:t>
      </w:r>
    </w:p>
    <w:p w:rsidR="0000243E" w:rsidRDefault="0000243E" w:rsidP="0000243E">
      <w:pPr>
        <w:autoSpaceDE w:val="0"/>
        <w:autoSpaceDN w:val="0"/>
        <w:adjustRightInd w:val="0"/>
        <w:spacing w:after="0" w:line="240" w:lineRule="auto"/>
        <w:ind w:firstLine="680"/>
        <w:jc w:val="both"/>
        <w:rPr>
          <w:rFonts w:asciiTheme="majorHAnsi" w:eastAsia="Times New Roman" w:hAnsiTheme="majorHAnsi" w:cs="Times New Roman"/>
          <w:color w:val="000000"/>
          <w:lang w:eastAsia="ru-RU"/>
        </w:rPr>
      </w:pPr>
      <w:r w:rsidRPr="0000243E">
        <w:rPr>
          <w:rFonts w:asciiTheme="majorHAnsi" w:eastAsia="Times New Roman" w:hAnsiTheme="majorHAnsi" w:cs="Times New Roman"/>
          <w:color w:val="000000"/>
          <w:lang w:eastAsia="ru-RU"/>
        </w:rPr>
        <w:t>Граница</w:t>
      </w:r>
      <w:r w:rsidR="00557AE1">
        <w:rPr>
          <w:rFonts w:asciiTheme="majorHAnsi" w:eastAsia="Times New Roman" w:hAnsiTheme="majorHAnsi" w:cs="Times New Roman"/>
          <w:color w:val="000000"/>
          <w:lang w:eastAsia="ru-RU"/>
        </w:rPr>
        <w:t xml:space="preserve"> поселения</w:t>
      </w:r>
      <w:r w:rsidRPr="0000243E">
        <w:rPr>
          <w:rFonts w:asciiTheme="majorHAnsi" w:eastAsia="Times New Roman" w:hAnsiTheme="majorHAnsi" w:cs="Times New Roman"/>
          <w:color w:val="000000"/>
          <w:lang w:eastAsia="ru-RU"/>
        </w:rPr>
        <w:t xml:space="preserve"> начинается в 6 км</w:t>
      </w:r>
      <w:proofErr w:type="gramStart"/>
      <w:r w:rsidRPr="0000243E">
        <w:rPr>
          <w:rFonts w:asciiTheme="majorHAnsi" w:eastAsia="Times New Roman" w:hAnsiTheme="majorHAnsi" w:cs="Times New Roman"/>
          <w:color w:val="000000"/>
          <w:lang w:eastAsia="ru-RU"/>
        </w:rPr>
        <w:t>.</w:t>
      </w:r>
      <w:proofErr w:type="gramEnd"/>
      <w:r w:rsidRPr="0000243E">
        <w:rPr>
          <w:rFonts w:asciiTheme="majorHAnsi" w:eastAsia="Times New Roman" w:hAnsiTheme="majorHAnsi" w:cs="Times New Roman"/>
          <w:color w:val="000000"/>
          <w:lang w:eastAsia="ru-RU"/>
        </w:rPr>
        <w:t xml:space="preserve"> </w:t>
      </w:r>
      <w:proofErr w:type="gramStart"/>
      <w:r w:rsidRPr="0000243E">
        <w:rPr>
          <w:rFonts w:asciiTheme="majorHAnsi" w:eastAsia="Times New Roman" w:hAnsiTheme="majorHAnsi" w:cs="Times New Roman"/>
          <w:color w:val="000000"/>
          <w:lang w:eastAsia="ru-RU"/>
        </w:rPr>
        <w:t>ю</w:t>
      </w:r>
      <w:proofErr w:type="gramEnd"/>
      <w:r w:rsidRPr="0000243E">
        <w:rPr>
          <w:rFonts w:asciiTheme="majorHAnsi" w:eastAsia="Times New Roman" w:hAnsiTheme="majorHAnsi" w:cs="Times New Roman"/>
          <w:color w:val="000000"/>
          <w:lang w:eastAsia="ru-RU"/>
        </w:rPr>
        <w:t xml:space="preserve">го-западнее д. </w:t>
      </w:r>
      <w:proofErr w:type="spellStart"/>
      <w:r w:rsidRPr="0000243E">
        <w:rPr>
          <w:rFonts w:asciiTheme="majorHAnsi" w:eastAsia="Times New Roman" w:hAnsiTheme="majorHAnsi" w:cs="Times New Roman"/>
          <w:color w:val="000000"/>
          <w:lang w:eastAsia="ru-RU"/>
        </w:rPr>
        <w:t>Кижа</w:t>
      </w:r>
      <w:proofErr w:type="spellEnd"/>
      <w:r w:rsidRPr="0000243E">
        <w:rPr>
          <w:rFonts w:asciiTheme="majorHAnsi" w:eastAsia="Times New Roman" w:hAnsiTheme="majorHAnsi" w:cs="Times New Roman"/>
          <w:color w:val="000000"/>
          <w:lang w:eastAsia="ru-RU"/>
        </w:rPr>
        <w:t xml:space="preserve">, идет в восточном направлении, пересекает ручей </w:t>
      </w:r>
      <w:proofErr w:type="spellStart"/>
      <w:r w:rsidRPr="0000243E">
        <w:rPr>
          <w:rFonts w:asciiTheme="majorHAnsi" w:eastAsia="Times New Roman" w:hAnsiTheme="majorHAnsi" w:cs="Times New Roman"/>
          <w:color w:val="000000"/>
          <w:lang w:eastAsia="ru-RU"/>
        </w:rPr>
        <w:t>Балаганка</w:t>
      </w:r>
      <w:proofErr w:type="spellEnd"/>
      <w:r w:rsidRPr="0000243E">
        <w:rPr>
          <w:rFonts w:asciiTheme="majorHAnsi" w:eastAsia="Times New Roman" w:hAnsiTheme="majorHAnsi" w:cs="Times New Roman"/>
          <w:color w:val="000000"/>
          <w:lang w:eastAsia="ru-RU"/>
        </w:rPr>
        <w:t xml:space="preserve">, идет по горе </w:t>
      </w:r>
      <w:proofErr w:type="spellStart"/>
      <w:r w:rsidRPr="0000243E">
        <w:rPr>
          <w:rFonts w:asciiTheme="majorHAnsi" w:eastAsia="Times New Roman" w:hAnsiTheme="majorHAnsi" w:cs="Times New Roman"/>
          <w:color w:val="000000"/>
          <w:lang w:eastAsia="ru-RU"/>
        </w:rPr>
        <w:t>Балаганкинская</w:t>
      </w:r>
      <w:proofErr w:type="spellEnd"/>
      <w:r w:rsidRPr="0000243E">
        <w:rPr>
          <w:rFonts w:asciiTheme="majorHAnsi" w:eastAsia="Times New Roman" w:hAnsiTheme="majorHAnsi" w:cs="Times New Roman"/>
          <w:color w:val="000000"/>
          <w:lang w:eastAsia="ru-RU"/>
        </w:rPr>
        <w:t xml:space="preserve"> Сопка, пересекает автодорогу "Усть-Уда - Новая Уда" в южном направлении, далее поворачивает на юго-восток, пересекая ручей Бирка, идет по пади </w:t>
      </w:r>
      <w:proofErr w:type="spellStart"/>
      <w:r w:rsidRPr="0000243E">
        <w:rPr>
          <w:rFonts w:asciiTheme="majorHAnsi" w:eastAsia="Times New Roman" w:hAnsiTheme="majorHAnsi" w:cs="Times New Roman"/>
          <w:color w:val="000000"/>
          <w:lang w:eastAsia="ru-RU"/>
        </w:rPr>
        <w:t>Чересуй</w:t>
      </w:r>
      <w:proofErr w:type="spellEnd"/>
      <w:r w:rsidRPr="0000243E">
        <w:rPr>
          <w:rFonts w:asciiTheme="majorHAnsi" w:eastAsia="Times New Roman" w:hAnsiTheme="majorHAnsi" w:cs="Times New Roman"/>
          <w:color w:val="000000"/>
          <w:lang w:eastAsia="ru-RU"/>
        </w:rPr>
        <w:t xml:space="preserve">, поворачивает на запад, проходит в северо-западном направлении вдоль пади </w:t>
      </w:r>
      <w:proofErr w:type="spellStart"/>
      <w:r w:rsidRPr="0000243E">
        <w:rPr>
          <w:rFonts w:asciiTheme="majorHAnsi" w:eastAsia="Times New Roman" w:hAnsiTheme="majorHAnsi" w:cs="Times New Roman"/>
          <w:color w:val="000000"/>
          <w:lang w:eastAsia="ru-RU"/>
        </w:rPr>
        <w:t>Петуховская</w:t>
      </w:r>
      <w:proofErr w:type="spellEnd"/>
      <w:r w:rsidRPr="0000243E">
        <w:rPr>
          <w:rFonts w:asciiTheme="majorHAnsi" w:eastAsia="Times New Roman" w:hAnsiTheme="majorHAnsi" w:cs="Times New Roman"/>
          <w:color w:val="000000"/>
          <w:lang w:eastAsia="ru-RU"/>
        </w:rPr>
        <w:t xml:space="preserve">, пересекает автодорогу "Иркутск - Усть-Уда", идет вдоль автодороги отворот на с. </w:t>
      </w:r>
      <w:proofErr w:type="spellStart"/>
      <w:r w:rsidRPr="0000243E">
        <w:rPr>
          <w:rFonts w:asciiTheme="majorHAnsi" w:eastAsia="Times New Roman" w:hAnsiTheme="majorHAnsi" w:cs="Times New Roman"/>
          <w:color w:val="000000"/>
          <w:lang w:eastAsia="ru-RU"/>
        </w:rPr>
        <w:t>Балаганка</w:t>
      </w:r>
      <w:proofErr w:type="spellEnd"/>
      <w:r w:rsidRPr="0000243E">
        <w:rPr>
          <w:rFonts w:asciiTheme="majorHAnsi" w:eastAsia="Times New Roman" w:hAnsiTheme="majorHAnsi" w:cs="Times New Roman"/>
          <w:color w:val="000000"/>
          <w:lang w:eastAsia="ru-RU"/>
        </w:rPr>
        <w:t xml:space="preserve">, пересекает р. </w:t>
      </w:r>
      <w:proofErr w:type="spellStart"/>
      <w:r w:rsidRPr="0000243E">
        <w:rPr>
          <w:rFonts w:asciiTheme="majorHAnsi" w:eastAsia="Times New Roman" w:hAnsiTheme="majorHAnsi" w:cs="Times New Roman"/>
          <w:color w:val="000000"/>
          <w:lang w:eastAsia="ru-RU"/>
        </w:rPr>
        <w:t>Балаганка</w:t>
      </w:r>
      <w:proofErr w:type="spellEnd"/>
      <w:r w:rsidRPr="0000243E">
        <w:rPr>
          <w:rFonts w:asciiTheme="majorHAnsi" w:eastAsia="Times New Roman" w:hAnsiTheme="majorHAnsi" w:cs="Times New Roman"/>
          <w:color w:val="000000"/>
          <w:lang w:eastAsia="ru-RU"/>
        </w:rPr>
        <w:t>, далее граница идет в северном направлении до исходной точки.</w:t>
      </w:r>
    </w:p>
    <w:p w:rsidR="00557AE1" w:rsidRPr="0000243E" w:rsidRDefault="00557AE1" w:rsidP="0000243E">
      <w:pPr>
        <w:autoSpaceDE w:val="0"/>
        <w:autoSpaceDN w:val="0"/>
        <w:adjustRightInd w:val="0"/>
        <w:spacing w:after="0" w:line="240" w:lineRule="auto"/>
        <w:ind w:firstLine="680"/>
        <w:jc w:val="both"/>
        <w:rPr>
          <w:rFonts w:asciiTheme="majorHAnsi" w:eastAsia="Times New Roman" w:hAnsiTheme="majorHAnsi" w:cs="Times New Roman"/>
          <w:color w:val="000000"/>
          <w:lang w:eastAsia="ru-RU"/>
        </w:rPr>
      </w:pPr>
      <w:r>
        <w:rPr>
          <w:rFonts w:asciiTheme="majorHAnsi" w:eastAsia="Times New Roman" w:hAnsiTheme="majorHAnsi" w:cs="Times New Roman"/>
          <w:color w:val="000000"/>
          <w:lang w:eastAsia="ru-RU"/>
        </w:rPr>
        <w:t xml:space="preserve">На перспективу возврат земель </w:t>
      </w:r>
      <w:proofErr w:type="spellStart"/>
      <w:r>
        <w:rPr>
          <w:rFonts w:asciiTheme="majorHAnsi" w:eastAsia="Times New Roman" w:hAnsiTheme="majorHAnsi" w:cs="Times New Roman"/>
          <w:color w:val="000000"/>
          <w:lang w:eastAsia="ru-RU"/>
        </w:rPr>
        <w:t>сельхозназначения</w:t>
      </w:r>
      <w:proofErr w:type="spellEnd"/>
      <w:r>
        <w:rPr>
          <w:rFonts w:asciiTheme="majorHAnsi" w:eastAsia="Times New Roman" w:hAnsiTheme="majorHAnsi" w:cs="Times New Roman"/>
          <w:color w:val="000000"/>
          <w:lang w:eastAsia="ru-RU"/>
        </w:rPr>
        <w:t>, ранее принадлежащих совхозу «</w:t>
      </w:r>
      <w:proofErr w:type="spellStart"/>
      <w:r>
        <w:rPr>
          <w:rFonts w:asciiTheme="majorHAnsi" w:eastAsia="Times New Roman" w:hAnsiTheme="majorHAnsi" w:cs="Times New Roman"/>
          <w:color w:val="000000"/>
          <w:lang w:eastAsia="ru-RU"/>
        </w:rPr>
        <w:t>Усть-Удинский</w:t>
      </w:r>
      <w:proofErr w:type="spellEnd"/>
      <w:r>
        <w:rPr>
          <w:rFonts w:asciiTheme="majorHAnsi" w:eastAsia="Times New Roman" w:hAnsiTheme="majorHAnsi" w:cs="Times New Roman"/>
          <w:color w:val="000000"/>
          <w:lang w:eastAsia="ru-RU"/>
        </w:rPr>
        <w:t xml:space="preserve"> имени 50-летия  СССР»</w:t>
      </w:r>
    </w:p>
    <w:p w:rsidR="0000243E" w:rsidRPr="001C283D" w:rsidRDefault="0000243E" w:rsidP="006173C1">
      <w:pPr>
        <w:autoSpaceDE w:val="0"/>
        <w:autoSpaceDN w:val="0"/>
        <w:adjustRightInd w:val="0"/>
        <w:spacing w:after="0" w:line="240" w:lineRule="auto"/>
        <w:ind w:firstLine="680"/>
        <w:jc w:val="both"/>
        <w:rPr>
          <w:rFonts w:asciiTheme="majorHAnsi" w:eastAsia="Times New Roman" w:hAnsiTheme="majorHAnsi" w:cs="Times New Roman"/>
          <w:color w:val="000000"/>
          <w:lang w:eastAsia="ru-RU"/>
        </w:rPr>
      </w:pPr>
    </w:p>
    <w:p w:rsidR="006173C1" w:rsidRPr="001C283D" w:rsidRDefault="006173C1" w:rsidP="006173C1">
      <w:pPr>
        <w:autoSpaceDE w:val="0"/>
        <w:autoSpaceDN w:val="0"/>
        <w:adjustRightInd w:val="0"/>
        <w:spacing w:after="0" w:line="240" w:lineRule="auto"/>
        <w:ind w:firstLine="680"/>
        <w:jc w:val="both"/>
        <w:rPr>
          <w:rFonts w:asciiTheme="majorHAnsi" w:eastAsia="Times New Roman" w:hAnsiTheme="majorHAnsi" w:cs="Times New Roman"/>
          <w:color w:val="000000"/>
          <w:lang w:eastAsia="ru-RU"/>
        </w:rPr>
      </w:pPr>
    </w:p>
    <w:p w:rsidR="006173C1" w:rsidRPr="001C283D" w:rsidRDefault="006173C1" w:rsidP="006173C1">
      <w:pPr>
        <w:shd w:val="clear" w:color="auto" w:fill="FFFFFF"/>
        <w:spacing w:after="204" w:line="240" w:lineRule="auto"/>
        <w:jc w:val="center"/>
        <w:rPr>
          <w:rFonts w:asciiTheme="majorHAnsi" w:eastAsia="Times New Roman" w:hAnsiTheme="majorHAnsi" w:cs="Times New Roman"/>
          <w:b/>
          <w:color w:val="000000"/>
          <w:lang w:eastAsia="ru-RU"/>
        </w:rPr>
      </w:pPr>
      <w:r w:rsidRPr="001C283D">
        <w:rPr>
          <w:rFonts w:asciiTheme="majorHAnsi" w:eastAsia="Times New Roman" w:hAnsiTheme="majorHAnsi" w:cs="Times New Roman"/>
          <w:b/>
          <w:color w:val="000000"/>
          <w:lang w:eastAsia="ru-RU"/>
        </w:rPr>
        <w:t>1.2. Население и трудовые ресурсы</w:t>
      </w:r>
    </w:p>
    <w:p w:rsidR="006173C1" w:rsidRPr="001C283D" w:rsidRDefault="006173C1" w:rsidP="006173C1">
      <w:pPr>
        <w:shd w:val="clear" w:color="auto" w:fill="FFFFFF"/>
        <w:spacing w:after="204" w:line="240" w:lineRule="auto"/>
        <w:rPr>
          <w:rFonts w:asciiTheme="majorHAnsi" w:eastAsia="Times New Roman" w:hAnsiTheme="majorHAnsi" w:cs="Times New Roman"/>
          <w:color w:val="000000"/>
          <w:lang w:eastAsia="ru-RU"/>
        </w:rPr>
      </w:pPr>
      <w:r w:rsidRPr="001C283D">
        <w:rPr>
          <w:rFonts w:asciiTheme="majorHAnsi" w:eastAsia="Times New Roman" w:hAnsiTheme="majorHAnsi" w:cs="Times New Roman"/>
          <w:color w:val="000000"/>
          <w:lang w:eastAsia="ru-RU"/>
        </w:rPr>
        <w:t xml:space="preserve">        Численность населения – важнейший базисный социально-экономический показатель, являющийся основой для социально- экономической политики, планирования экономического роста, в значительной мере, влияющей на устойчивость развития территории. Демографические процессы определяют характер воспроизводства населения, изменение его численности, состояния рынка труда.</w:t>
      </w:r>
    </w:p>
    <w:p w:rsidR="006173C1" w:rsidRPr="001C283D" w:rsidRDefault="006173C1" w:rsidP="006173C1">
      <w:pPr>
        <w:shd w:val="clear" w:color="auto" w:fill="FFFFFF"/>
        <w:spacing w:after="204" w:line="240" w:lineRule="auto"/>
        <w:rPr>
          <w:rFonts w:asciiTheme="majorHAnsi" w:eastAsia="Times New Roman" w:hAnsiTheme="majorHAnsi" w:cs="Times New Roman"/>
          <w:color w:val="000000"/>
          <w:lang w:eastAsia="ru-RU"/>
        </w:rPr>
      </w:pPr>
      <w:r w:rsidRPr="001C283D">
        <w:rPr>
          <w:rFonts w:asciiTheme="majorHAnsi" w:eastAsia="Times New Roman" w:hAnsiTheme="majorHAnsi" w:cs="Times New Roman"/>
          <w:color w:val="000000"/>
          <w:lang w:eastAsia="ru-RU"/>
        </w:rPr>
        <w:t xml:space="preserve">        </w:t>
      </w:r>
      <w:r w:rsidR="00557AE1" w:rsidRPr="00802108">
        <w:rPr>
          <w:rFonts w:asciiTheme="majorHAnsi" w:eastAsia="Times New Roman" w:hAnsiTheme="majorHAnsi" w:cs="Times New Roman"/>
          <w:color w:val="000000"/>
          <w:lang w:eastAsia="ru-RU"/>
        </w:rPr>
        <w:t>Численность населения Балаганкинского</w:t>
      </w:r>
      <w:r w:rsidRPr="00802108">
        <w:rPr>
          <w:rFonts w:asciiTheme="majorHAnsi" w:eastAsia="Times New Roman" w:hAnsiTheme="majorHAnsi" w:cs="Times New Roman"/>
          <w:color w:val="000000"/>
          <w:lang w:eastAsia="ru-RU"/>
        </w:rPr>
        <w:t xml:space="preserve"> муниципал</w:t>
      </w:r>
      <w:r w:rsidR="00557AE1" w:rsidRPr="00802108">
        <w:rPr>
          <w:rFonts w:asciiTheme="majorHAnsi" w:eastAsia="Times New Roman" w:hAnsiTheme="majorHAnsi" w:cs="Times New Roman"/>
          <w:color w:val="000000"/>
          <w:lang w:eastAsia="ru-RU"/>
        </w:rPr>
        <w:t xml:space="preserve">ьного образования  на </w:t>
      </w:r>
      <w:r w:rsidR="00802108" w:rsidRPr="00802108">
        <w:rPr>
          <w:rFonts w:asciiTheme="majorHAnsi" w:eastAsia="Times New Roman" w:hAnsiTheme="majorHAnsi" w:cs="Times New Roman"/>
          <w:color w:val="000000"/>
          <w:lang w:eastAsia="ru-RU"/>
        </w:rPr>
        <w:t>01.01.2015</w:t>
      </w:r>
      <w:r w:rsidR="00557AE1" w:rsidRPr="00802108">
        <w:rPr>
          <w:rFonts w:asciiTheme="majorHAnsi" w:eastAsia="Times New Roman" w:hAnsiTheme="majorHAnsi" w:cs="Times New Roman"/>
          <w:color w:val="000000"/>
          <w:lang w:eastAsia="ru-RU"/>
        </w:rPr>
        <w:t xml:space="preserve">  год состав</w:t>
      </w:r>
      <w:r w:rsidR="00802108" w:rsidRPr="00802108">
        <w:rPr>
          <w:rFonts w:asciiTheme="majorHAnsi" w:eastAsia="Times New Roman" w:hAnsiTheme="majorHAnsi" w:cs="Times New Roman"/>
          <w:color w:val="000000"/>
          <w:lang w:eastAsia="ru-RU"/>
        </w:rPr>
        <w:t>ила 510</w:t>
      </w:r>
      <w:r w:rsidRPr="00802108">
        <w:rPr>
          <w:rFonts w:asciiTheme="majorHAnsi" w:eastAsia="Times New Roman" w:hAnsiTheme="majorHAnsi" w:cs="Times New Roman"/>
          <w:color w:val="000000"/>
          <w:lang w:eastAsia="ru-RU"/>
        </w:rPr>
        <w:t xml:space="preserve">  человек</w:t>
      </w:r>
      <w:r w:rsidR="00557AE1" w:rsidRPr="00802108">
        <w:rPr>
          <w:rFonts w:asciiTheme="majorHAnsi" w:eastAsia="Times New Roman" w:hAnsiTheme="majorHAnsi" w:cs="Times New Roman"/>
          <w:color w:val="000000"/>
          <w:lang w:eastAsia="ru-RU"/>
        </w:rPr>
        <w:t>, что соответствует примерно</w:t>
      </w:r>
      <w:r w:rsidRPr="00802108">
        <w:rPr>
          <w:rFonts w:asciiTheme="majorHAnsi" w:eastAsia="Times New Roman" w:hAnsiTheme="majorHAnsi" w:cs="Times New Roman"/>
          <w:b/>
          <w:color w:val="000000"/>
          <w:lang w:eastAsia="ru-RU"/>
        </w:rPr>
        <w:t xml:space="preserve"> </w:t>
      </w:r>
      <w:r w:rsidR="00557AE1" w:rsidRPr="00802108">
        <w:rPr>
          <w:rFonts w:asciiTheme="majorHAnsi" w:eastAsia="Times New Roman" w:hAnsiTheme="majorHAnsi" w:cs="Times New Roman"/>
          <w:color w:val="000000"/>
          <w:lang w:eastAsia="ru-RU"/>
        </w:rPr>
        <w:t xml:space="preserve">3,5 % от общей численности населения </w:t>
      </w:r>
      <w:proofErr w:type="spellStart"/>
      <w:r w:rsidR="00557AE1" w:rsidRPr="00802108">
        <w:rPr>
          <w:rFonts w:asciiTheme="majorHAnsi" w:eastAsia="Times New Roman" w:hAnsiTheme="majorHAnsi" w:cs="Times New Roman"/>
          <w:color w:val="000000"/>
          <w:lang w:eastAsia="ru-RU"/>
        </w:rPr>
        <w:t>Усть-Удинского</w:t>
      </w:r>
      <w:proofErr w:type="spellEnd"/>
      <w:r w:rsidR="00557AE1" w:rsidRPr="00802108">
        <w:rPr>
          <w:rFonts w:asciiTheme="majorHAnsi" w:eastAsia="Times New Roman" w:hAnsiTheme="majorHAnsi" w:cs="Times New Roman"/>
          <w:color w:val="000000"/>
          <w:lang w:eastAsia="ru-RU"/>
        </w:rPr>
        <w:t xml:space="preserve"> района</w:t>
      </w:r>
      <w:proofErr w:type="gramStart"/>
      <w:r w:rsidR="00557AE1" w:rsidRPr="00802108">
        <w:rPr>
          <w:rFonts w:asciiTheme="majorHAnsi" w:eastAsia="Times New Roman" w:hAnsiTheme="majorHAnsi" w:cs="Times New Roman"/>
          <w:b/>
          <w:color w:val="000000"/>
          <w:lang w:eastAsia="ru-RU"/>
        </w:rPr>
        <w:t xml:space="preserve"> </w:t>
      </w:r>
      <w:r w:rsidR="001D5B77" w:rsidRPr="00802108">
        <w:rPr>
          <w:rFonts w:asciiTheme="majorHAnsi" w:eastAsia="Times New Roman" w:hAnsiTheme="majorHAnsi" w:cs="Times New Roman"/>
          <w:b/>
          <w:color w:val="000000"/>
          <w:lang w:eastAsia="ru-RU"/>
        </w:rPr>
        <w:t>.</w:t>
      </w:r>
      <w:proofErr w:type="gramEnd"/>
      <w:r w:rsidRPr="001C283D">
        <w:rPr>
          <w:rFonts w:asciiTheme="majorHAnsi" w:eastAsia="Times New Roman" w:hAnsiTheme="majorHAnsi" w:cs="Times New Roman"/>
          <w:b/>
          <w:color w:val="000000"/>
          <w:lang w:eastAsia="ru-RU"/>
        </w:rPr>
        <w:t xml:space="preserve"> </w:t>
      </w:r>
    </w:p>
    <w:p w:rsidR="006173C1" w:rsidRPr="001C283D" w:rsidRDefault="006173C1" w:rsidP="006173C1">
      <w:pPr>
        <w:shd w:val="clear" w:color="auto" w:fill="FFFFFF"/>
        <w:spacing w:after="204" w:line="240" w:lineRule="auto"/>
        <w:jc w:val="center"/>
        <w:rPr>
          <w:rFonts w:asciiTheme="majorHAnsi" w:eastAsia="Times New Roman" w:hAnsiTheme="majorHAnsi" w:cs="Times New Roman"/>
          <w:b/>
          <w:color w:val="000000"/>
          <w:lang w:eastAsia="ru-RU"/>
        </w:rPr>
      </w:pPr>
      <w:r w:rsidRPr="001C283D">
        <w:rPr>
          <w:rFonts w:asciiTheme="majorHAnsi" w:eastAsia="Times New Roman" w:hAnsiTheme="majorHAnsi" w:cs="Times New Roman"/>
          <w:b/>
          <w:color w:val="000000"/>
          <w:lang w:eastAsia="ru-RU"/>
        </w:rPr>
        <w:t>Численность населения:</w:t>
      </w:r>
    </w:p>
    <w:tbl>
      <w:tblPr>
        <w:tblStyle w:val="a4"/>
        <w:tblW w:w="0" w:type="auto"/>
        <w:tblLook w:val="04A0"/>
      </w:tblPr>
      <w:tblGrid>
        <w:gridCol w:w="5210"/>
        <w:gridCol w:w="851"/>
        <w:gridCol w:w="850"/>
        <w:gridCol w:w="851"/>
        <w:gridCol w:w="850"/>
        <w:gridCol w:w="958"/>
      </w:tblGrid>
      <w:tr w:rsidR="006173C1" w:rsidRPr="001C283D" w:rsidTr="0030651E">
        <w:tc>
          <w:tcPr>
            <w:tcW w:w="5211" w:type="dxa"/>
          </w:tcPr>
          <w:p w:rsidR="006173C1" w:rsidRPr="001C283D" w:rsidRDefault="006173C1" w:rsidP="0030651E">
            <w:pPr>
              <w:spacing w:after="204"/>
              <w:jc w:val="center"/>
              <w:rPr>
                <w:rFonts w:asciiTheme="majorHAnsi" w:eastAsia="Times New Roman" w:hAnsiTheme="majorHAnsi" w:cs="Times New Roman"/>
                <w:color w:val="000000"/>
                <w:lang w:eastAsia="ru-RU"/>
              </w:rPr>
            </w:pPr>
            <w:r w:rsidRPr="001C283D">
              <w:rPr>
                <w:rFonts w:asciiTheme="majorHAnsi" w:eastAsia="Times New Roman" w:hAnsiTheme="majorHAnsi" w:cs="Times New Roman"/>
                <w:color w:val="000000"/>
                <w:lang w:eastAsia="ru-RU"/>
              </w:rPr>
              <w:t>Показатели, год</w:t>
            </w:r>
          </w:p>
        </w:tc>
        <w:tc>
          <w:tcPr>
            <w:tcW w:w="851" w:type="dxa"/>
          </w:tcPr>
          <w:p w:rsidR="006173C1" w:rsidRPr="00802108" w:rsidRDefault="006173C1" w:rsidP="0030651E">
            <w:pPr>
              <w:spacing w:after="204"/>
              <w:jc w:val="center"/>
              <w:rPr>
                <w:rFonts w:asciiTheme="majorHAnsi" w:eastAsia="Times New Roman" w:hAnsiTheme="majorHAnsi" w:cs="Times New Roman"/>
                <w:color w:val="000000"/>
                <w:lang w:eastAsia="ru-RU"/>
              </w:rPr>
            </w:pPr>
            <w:r w:rsidRPr="00802108">
              <w:rPr>
                <w:rFonts w:asciiTheme="majorHAnsi" w:eastAsia="Times New Roman" w:hAnsiTheme="majorHAnsi" w:cs="Times New Roman"/>
                <w:color w:val="000000"/>
                <w:lang w:eastAsia="ru-RU"/>
              </w:rPr>
              <w:t>2011</w:t>
            </w:r>
          </w:p>
        </w:tc>
        <w:tc>
          <w:tcPr>
            <w:tcW w:w="850" w:type="dxa"/>
          </w:tcPr>
          <w:p w:rsidR="006173C1" w:rsidRPr="00802108" w:rsidRDefault="006173C1" w:rsidP="0030651E">
            <w:pPr>
              <w:spacing w:after="204"/>
              <w:jc w:val="center"/>
              <w:rPr>
                <w:rFonts w:asciiTheme="majorHAnsi" w:eastAsia="Times New Roman" w:hAnsiTheme="majorHAnsi" w:cs="Times New Roman"/>
                <w:color w:val="000000"/>
                <w:lang w:eastAsia="ru-RU"/>
              </w:rPr>
            </w:pPr>
            <w:r w:rsidRPr="00802108">
              <w:rPr>
                <w:rFonts w:asciiTheme="majorHAnsi" w:eastAsia="Times New Roman" w:hAnsiTheme="majorHAnsi" w:cs="Times New Roman"/>
                <w:color w:val="000000"/>
                <w:lang w:eastAsia="ru-RU"/>
              </w:rPr>
              <w:t>2012</w:t>
            </w:r>
          </w:p>
        </w:tc>
        <w:tc>
          <w:tcPr>
            <w:tcW w:w="851" w:type="dxa"/>
          </w:tcPr>
          <w:p w:rsidR="006173C1" w:rsidRPr="00802108" w:rsidRDefault="006173C1" w:rsidP="0030651E">
            <w:pPr>
              <w:spacing w:after="204"/>
              <w:jc w:val="center"/>
              <w:rPr>
                <w:rFonts w:asciiTheme="majorHAnsi" w:eastAsia="Times New Roman" w:hAnsiTheme="majorHAnsi" w:cs="Times New Roman"/>
                <w:color w:val="000000"/>
                <w:lang w:eastAsia="ru-RU"/>
              </w:rPr>
            </w:pPr>
            <w:r w:rsidRPr="00802108">
              <w:rPr>
                <w:rFonts w:asciiTheme="majorHAnsi" w:eastAsia="Times New Roman" w:hAnsiTheme="majorHAnsi" w:cs="Times New Roman"/>
                <w:color w:val="000000"/>
                <w:lang w:eastAsia="ru-RU"/>
              </w:rPr>
              <w:t>2013</w:t>
            </w:r>
          </w:p>
        </w:tc>
        <w:tc>
          <w:tcPr>
            <w:tcW w:w="850" w:type="dxa"/>
          </w:tcPr>
          <w:p w:rsidR="006173C1" w:rsidRPr="00802108" w:rsidRDefault="006173C1" w:rsidP="0030651E">
            <w:pPr>
              <w:spacing w:after="204"/>
              <w:jc w:val="center"/>
              <w:rPr>
                <w:rFonts w:asciiTheme="majorHAnsi" w:eastAsia="Times New Roman" w:hAnsiTheme="majorHAnsi" w:cs="Times New Roman"/>
                <w:color w:val="000000"/>
                <w:lang w:eastAsia="ru-RU"/>
              </w:rPr>
            </w:pPr>
            <w:r w:rsidRPr="00802108">
              <w:rPr>
                <w:rFonts w:asciiTheme="majorHAnsi" w:eastAsia="Times New Roman" w:hAnsiTheme="majorHAnsi" w:cs="Times New Roman"/>
                <w:color w:val="000000"/>
                <w:lang w:eastAsia="ru-RU"/>
              </w:rPr>
              <w:t>2014</w:t>
            </w:r>
          </w:p>
        </w:tc>
        <w:tc>
          <w:tcPr>
            <w:tcW w:w="958" w:type="dxa"/>
          </w:tcPr>
          <w:p w:rsidR="006173C1" w:rsidRPr="00802108" w:rsidRDefault="006173C1" w:rsidP="0030651E">
            <w:pPr>
              <w:spacing w:after="204"/>
              <w:jc w:val="center"/>
              <w:rPr>
                <w:rFonts w:asciiTheme="majorHAnsi" w:eastAsia="Times New Roman" w:hAnsiTheme="majorHAnsi" w:cs="Times New Roman"/>
                <w:color w:val="000000"/>
                <w:lang w:eastAsia="ru-RU"/>
              </w:rPr>
            </w:pPr>
            <w:r w:rsidRPr="00802108">
              <w:rPr>
                <w:rFonts w:asciiTheme="majorHAnsi" w:eastAsia="Times New Roman" w:hAnsiTheme="majorHAnsi" w:cs="Times New Roman"/>
                <w:color w:val="000000"/>
                <w:lang w:eastAsia="ru-RU"/>
              </w:rPr>
              <w:t>2015</w:t>
            </w:r>
          </w:p>
        </w:tc>
      </w:tr>
      <w:tr w:rsidR="006173C1" w:rsidRPr="001C283D" w:rsidTr="0030651E">
        <w:tc>
          <w:tcPr>
            <w:tcW w:w="5211" w:type="dxa"/>
          </w:tcPr>
          <w:p w:rsidR="006173C1" w:rsidRPr="001C283D" w:rsidRDefault="006173C1" w:rsidP="0030651E">
            <w:pPr>
              <w:spacing w:after="204"/>
              <w:jc w:val="center"/>
              <w:rPr>
                <w:rFonts w:asciiTheme="majorHAnsi" w:eastAsia="Times New Roman" w:hAnsiTheme="majorHAnsi" w:cs="Times New Roman"/>
                <w:color w:val="000000"/>
                <w:lang w:eastAsia="ru-RU"/>
              </w:rPr>
            </w:pPr>
            <w:r w:rsidRPr="001C283D">
              <w:rPr>
                <w:rFonts w:asciiTheme="majorHAnsi" w:eastAsia="Times New Roman" w:hAnsiTheme="majorHAnsi" w:cs="Times New Roman"/>
                <w:color w:val="000000"/>
                <w:lang w:eastAsia="ru-RU"/>
              </w:rPr>
              <w:t>Численность населения, человек</w:t>
            </w:r>
          </w:p>
        </w:tc>
        <w:tc>
          <w:tcPr>
            <w:tcW w:w="851" w:type="dxa"/>
          </w:tcPr>
          <w:p w:rsidR="006173C1" w:rsidRPr="00802108" w:rsidRDefault="004D06E8" w:rsidP="0030651E">
            <w:pPr>
              <w:spacing w:after="204"/>
              <w:jc w:val="center"/>
              <w:rPr>
                <w:rFonts w:asciiTheme="majorHAnsi" w:eastAsia="Times New Roman" w:hAnsiTheme="majorHAnsi" w:cs="Times New Roman"/>
                <w:color w:val="000000"/>
                <w:lang w:eastAsia="ru-RU"/>
              </w:rPr>
            </w:pPr>
            <w:r w:rsidRPr="00802108">
              <w:rPr>
                <w:rFonts w:asciiTheme="majorHAnsi" w:eastAsia="Times New Roman" w:hAnsiTheme="majorHAnsi" w:cs="Times New Roman"/>
                <w:color w:val="000000"/>
                <w:lang w:eastAsia="ru-RU"/>
              </w:rPr>
              <w:t>497</w:t>
            </w:r>
          </w:p>
        </w:tc>
        <w:tc>
          <w:tcPr>
            <w:tcW w:w="850" w:type="dxa"/>
          </w:tcPr>
          <w:p w:rsidR="006173C1" w:rsidRPr="00802108" w:rsidRDefault="004D06E8" w:rsidP="0030651E">
            <w:pPr>
              <w:spacing w:after="204"/>
              <w:jc w:val="center"/>
              <w:rPr>
                <w:rFonts w:asciiTheme="majorHAnsi" w:eastAsia="Times New Roman" w:hAnsiTheme="majorHAnsi" w:cs="Times New Roman"/>
                <w:color w:val="000000"/>
                <w:lang w:eastAsia="ru-RU"/>
              </w:rPr>
            </w:pPr>
            <w:r w:rsidRPr="00802108">
              <w:rPr>
                <w:rFonts w:asciiTheme="majorHAnsi" w:eastAsia="Times New Roman" w:hAnsiTheme="majorHAnsi" w:cs="Times New Roman"/>
                <w:color w:val="000000"/>
                <w:lang w:eastAsia="ru-RU"/>
              </w:rPr>
              <w:t>505</w:t>
            </w:r>
          </w:p>
        </w:tc>
        <w:tc>
          <w:tcPr>
            <w:tcW w:w="851" w:type="dxa"/>
          </w:tcPr>
          <w:p w:rsidR="006173C1" w:rsidRPr="00802108" w:rsidRDefault="0017636B" w:rsidP="0030651E">
            <w:pPr>
              <w:spacing w:after="204"/>
              <w:jc w:val="center"/>
              <w:rPr>
                <w:rFonts w:asciiTheme="majorHAnsi" w:eastAsia="Times New Roman" w:hAnsiTheme="majorHAnsi" w:cs="Times New Roman"/>
                <w:color w:val="000000"/>
                <w:lang w:eastAsia="ru-RU"/>
              </w:rPr>
            </w:pPr>
            <w:r w:rsidRPr="00802108">
              <w:rPr>
                <w:rFonts w:asciiTheme="majorHAnsi" w:eastAsia="Times New Roman" w:hAnsiTheme="majorHAnsi" w:cs="Times New Roman"/>
                <w:color w:val="000000"/>
                <w:lang w:eastAsia="ru-RU"/>
              </w:rPr>
              <w:t>507</w:t>
            </w:r>
          </w:p>
        </w:tc>
        <w:tc>
          <w:tcPr>
            <w:tcW w:w="850" w:type="dxa"/>
          </w:tcPr>
          <w:p w:rsidR="006173C1" w:rsidRPr="00802108" w:rsidRDefault="0017636B" w:rsidP="0030651E">
            <w:pPr>
              <w:spacing w:after="204"/>
              <w:jc w:val="center"/>
              <w:rPr>
                <w:rFonts w:asciiTheme="majorHAnsi" w:eastAsia="Times New Roman" w:hAnsiTheme="majorHAnsi" w:cs="Times New Roman"/>
                <w:color w:val="000000"/>
                <w:lang w:eastAsia="ru-RU"/>
              </w:rPr>
            </w:pPr>
            <w:r w:rsidRPr="00802108">
              <w:rPr>
                <w:rFonts w:asciiTheme="majorHAnsi" w:eastAsia="Times New Roman" w:hAnsiTheme="majorHAnsi" w:cs="Times New Roman"/>
                <w:color w:val="000000"/>
                <w:lang w:eastAsia="ru-RU"/>
              </w:rPr>
              <w:t>510</w:t>
            </w:r>
          </w:p>
        </w:tc>
        <w:tc>
          <w:tcPr>
            <w:tcW w:w="958" w:type="dxa"/>
          </w:tcPr>
          <w:p w:rsidR="006173C1" w:rsidRPr="00802108" w:rsidRDefault="0017636B" w:rsidP="0030651E">
            <w:pPr>
              <w:spacing w:after="204"/>
              <w:jc w:val="center"/>
              <w:rPr>
                <w:rFonts w:asciiTheme="majorHAnsi" w:eastAsia="Times New Roman" w:hAnsiTheme="majorHAnsi" w:cs="Times New Roman"/>
                <w:color w:val="000000"/>
                <w:lang w:eastAsia="ru-RU"/>
              </w:rPr>
            </w:pPr>
            <w:r w:rsidRPr="00802108">
              <w:rPr>
                <w:rFonts w:asciiTheme="majorHAnsi" w:eastAsia="Times New Roman" w:hAnsiTheme="majorHAnsi" w:cs="Times New Roman"/>
                <w:color w:val="000000"/>
                <w:lang w:eastAsia="ru-RU"/>
              </w:rPr>
              <w:t>510</w:t>
            </w:r>
          </w:p>
        </w:tc>
      </w:tr>
    </w:tbl>
    <w:p w:rsidR="006173C1" w:rsidRPr="001C283D" w:rsidRDefault="006173C1" w:rsidP="006173C1">
      <w:pPr>
        <w:shd w:val="clear" w:color="auto" w:fill="FFFFFF"/>
        <w:spacing w:after="204" w:line="240" w:lineRule="auto"/>
        <w:jc w:val="center"/>
        <w:rPr>
          <w:rFonts w:asciiTheme="majorHAnsi" w:eastAsia="Times New Roman" w:hAnsiTheme="majorHAnsi" w:cs="Times New Roman"/>
          <w:color w:val="000000"/>
          <w:lang w:eastAsia="ru-RU"/>
        </w:rPr>
      </w:pPr>
    </w:p>
    <w:p w:rsidR="006173C1" w:rsidRPr="001C283D" w:rsidRDefault="006173C1" w:rsidP="006173C1">
      <w:pPr>
        <w:spacing w:after="0" w:line="240" w:lineRule="auto"/>
        <w:jc w:val="center"/>
        <w:rPr>
          <w:rFonts w:asciiTheme="majorHAnsi" w:eastAsia="Times New Roman" w:hAnsiTheme="majorHAnsi" w:cs="Times New Roman"/>
          <w:b/>
          <w:lang w:eastAsia="ru-RU"/>
        </w:rPr>
      </w:pPr>
      <w:r w:rsidRPr="001C283D">
        <w:rPr>
          <w:rFonts w:asciiTheme="majorHAnsi" w:eastAsia="Times New Roman" w:hAnsiTheme="majorHAnsi" w:cs="Times New Roman"/>
          <w:b/>
          <w:lang w:eastAsia="ru-RU"/>
        </w:rPr>
        <w:t>1.3. Состояние жилищно-коммунального хозя</w:t>
      </w:r>
      <w:r w:rsidR="001D5B77">
        <w:rPr>
          <w:rFonts w:asciiTheme="majorHAnsi" w:eastAsia="Times New Roman" w:hAnsiTheme="majorHAnsi" w:cs="Times New Roman"/>
          <w:b/>
          <w:lang w:eastAsia="ru-RU"/>
        </w:rPr>
        <w:t>йства Балаганкинского</w:t>
      </w:r>
      <w:r w:rsidRPr="001C283D">
        <w:rPr>
          <w:rFonts w:asciiTheme="majorHAnsi" w:eastAsia="Times New Roman" w:hAnsiTheme="majorHAnsi" w:cs="Times New Roman"/>
          <w:b/>
          <w:lang w:eastAsia="ru-RU"/>
        </w:rPr>
        <w:t xml:space="preserve"> муниципального образования</w:t>
      </w:r>
    </w:p>
    <w:p w:rsidR="006173C1" w:rsidRPr="001C283D" w:rsidRDefault="006173C1" w:rsidP="006173C1">
      <w:pPr>
        <w:spacing w:after="0" w:line="240" w:lineRule="auto"/>
        <w:jc w:val="center"/>
        <w:rPr>
          <w:rFonts w:asciiTheme="majorHAnsi" w:eastAsia="Times New Roman" w:hAnsiTheme="majorHAnsi" w:cs="Times New Roman"/>
          <w:b/>
          <w:lang w:eastAsia="ru-RU"/>
        </w:rPr>
      </w:pPr>
    </w:p>
    <w:p w:rsidR="006173C1" w:rsidRPr="001C283D" w:rsidRDefault="005C7A7C" w:rsidP="006173C1">
      <w:pPr>
        <w:spacing w:after="0" w:line="240" w:lineRule="auto"/>
        <w:jc w:val="center"/>
        <w:rPr>
          <w:rFonts w:asciiTheme="majorHAnsi" w:eastAsia="Times New Roman" w:hAnsiTheme="majorHAnsi" w:cs="Times New Roman"/>
          <w:b/>
          <w:lang w:eastAsia="ru-RU"/>
        </w:rPr>
      </w:pPr>
      <w:r>
        <w:rPr>
          <w:rFonts w:asciiTheme="majorHAnsi" w:eastAsia="Times New Roman" w:hAnsiTheme="majorHAnsi" w:cs="Times New Roman"/>
          <w:b/>
          <w:lang w:eastAsia="ru-RU"/>
        </w:rPr>
        <w:t>Жилищный фонд.</w:t>
      </w:r>
    </w:p>
    <w:p w:rsidR="006173C1" w:rsidRPr="001C283D" w:rsidRDefault="006173C1" w:rsidP="006173C1">
      <w:pPr>
        <w:spacing w:after="0" w:line="240" w:lineRule="auto"/>
        <w:jc w:val="center"/>
        <w:rPr>
          <w:rFonts w:asciiTheme="majorHAnsi" w:eastAsia="Times New Roman" w:hAnsiTheme="majorHAnsi" w:cs="Times New Roman"/>
          <w:b/>
          <w:lang w:eastAsia="ru-RU"/>
        </w:rPr>
      </w:pPr>
    </w:p>
    <w:p w:rsidR="004D06E8" w:rsidRPr="00802108" w:rsidRDefault="001D5B77" w:rsidP="006173C1">
      <w:pPr>
        <w:spacing w:after="0" w:line="240" w:lineRule="auto"/>
        <w:rPr>
          <w:rFonts w:asciiTheme="majorHAnsi" w:eastAsia="Times New Roman" w:hAnsiTheme="majorHAnsi" w:cs="Times New Roman"/>
          <w:lang w:eastAsia="ru-RU"/>
        </w:rPr>
      </w:pPr>
      <w:r>
        <w:rPr>
          <w:rFonts w:asciiTheme="majorHAnsi" w:eastAsia="Times New Roman" w:hAnsiTheme="majorHAnsi" w:cs="Times New Roman"/>
          <w:lang w:eastAsia="ru-RU"/>
        </w:rPr>
        <w:lastRenderedPageBreak/>
        <w:t xml:space="preserve">    Общая площадь жилищного фонда Балаганкинског</w:t>
      </w:r>
      <w:r w:rsidR="005A050C">
        <w:rPr>
          <w:rFonts w:asciiTheme="majorHAnsi" w:eastAsia="Times New Roman" w:hAnsiTheme="majorHAnsi" w:cs="Times New Roman"/>
          <w:lang w:eastAsia="ru-RU"/>
        </w:rPr>
        <w:t xml:space="preserve">о муниципального </w:t>
      </w:r>
      <w:r>
        <w:rPr>
          <w:rFonts w:asciiTheme="majorHAnsi" w:eastAsia="Times New Roman" w:hAnsiTheme="majorHAnsi" w:cs="Times New Roman"/>
          <w:lang w:eastAsia="ru-RU"/>
        </w:rPr>
        <w:t>образования</w:t>
      </w:r>
      <w:r w:rsidR="004D06E8">
        <w:rPr>
          <w:rFonts w:asciiTheme="majorHAnsi" w:eastAsia="Times New Roman" w:hAnsiTheme="majorHAnsi" w:cs="Times New Roman"/>
          <w:lang w:eastAsia="ru-RU"/>
        </w:rPr>
        <w:t xml:space="preserve"> по </w:t>
      </w:r>
      <w:r w:rsidR="004D06E8" w:rsidRPr="00802108">
        <w:rPr>
          <w:rFonts w:asciiTheme="majorHAnsi" w:eastAsia="Times New Roman" w:hAnsiTheme="majorHAnsi" w:cs="Times New Roman"/>
          <w:lang w:eastAsia="ru-RU"/>
        </w:rPr>
        <w:t>данным на 01.01.201</w:t>
      </w:r>
      <w:r w:rsidR="005A050C" w:rsidRPr="00802108">
        <w:rPr>
          <w:rFonts w:asciiTheme="majorHAnsi" w:eastAsia="Times New Roman" w:hAnsiTheme="majorHAnsi" w:cs="Times New Roman"/>
          <w:lang w:eastAsia="ru-RU"/>
        </w:rPr>
        <w:t>5</w:t>
      </w:r>
      <w:r w:rsidR="004D06E8" w:rsidRPr="00802108">
        <w:rPr>
          <w:rFonts w:asciiTheme="majorHAnsi" w:eastAsia="Times New Roman" w:hAnsiTheme="majorHAnsi" w:cs="Times New Roman"/>
          <w:lang w:eastAsia="ru-RU"/>
        </w:rPr>
        <w:t xml:space="preserve"> год составила –</w:t>
      </w:r>
      <w:r w:rsidR="005A050C" w:rsidRPr="00802108">
        <w:rPr>
          <w:rFonts w:asciiTheme="majorHAnsi" w:eastAsia="Times New Roman" w:hAnsiTheme="majorHAnsi" w:cs="Times New Roman"/>
          <w:lang w:eastAsia="ru-RU"/>
        </w:rPr>
        <w:t xml:space="preserve"> 7</w:t>
      </w:r>
      <w:r w:rsidR="004D06E8" w:rsidRPr="00802108">
        <w:rPr>
          <w:rFonts w:asciiTheme="majorHAnsi" w:eastAsia="Times New Roman" w:hAnsiTheme="majorHAnsi" w:cs="Times New Roman"/>
          <w:lang w:eastAsia="ru-RU"/>
        </w:rPr>
        <w:t>.</w:t>
      </w:r>
      <w:r w:rsidR="005A050C" w:rsidRPr="00802108">
        <w:rPr>
          <w:rFonts w:asciiTheme="majorHAnsi" w:eastAsia="Times New Roman" w:hAnsiTheme="majorHAnsi" w:cs="Times New Roman"/>
          <w:lang w:eastAsia="ru-RU"/>
        </w:rPr>
        <w:t>2</w:t>
      </w:r>
      <w:r w:rsidR="004D06E8" w:rsidRPr="00802108">
        <w:rPr>
          <w:rFonts w:asciiTheme="majorHAnsi" w:eastAsia="Times New Roman" w:hAnsiTheme="majorHAnsi" w:cs="Times New Roman"/>
          <w:lang w:eastAsia="ru-RU"/>
        </w:rPr>
        <w:t xml:space="preserve"> тыс. м</w:t>
      </w:r>
      <w:proofErr w:type="gramStart"/>
      <w:r w:rsidR="004D06E8" w:rsidRPr="00802108">
        <w:rPr>
          <w:rFonts w:asciiTheme="majorHAnsi" w:eastAsia="Times New Roman" w:hAnsiTheme="majorHAnsi" w:cs="Times New Roman"/>
          <w:lang w:eastAsia="ru-RU"/>
        </w:rPr>
        <w:t>2</w:t>
      </w:r>
      <w:proofErr w:type="gramEnd"/>
      <w:r w:rsidR="004D06E8" w:rsidRPr="00802108">
        <w:rPr>
          <w:rFonts w:asciiTheme="majorHAnsi" w:eastAsia="Times New Roman" w:hAnsiTheme="majorHAnsi" w:cs="Times New Roman"/>
          <w:lang w:eastAsia="ru-RU"/>
        </w:rPr>
        <w:t>, что соо</w:t>
      </w:r>
      <w:r w:rsidR="005C7A7C" w:rsidRPr="00802108">
        <w:rPr>
          <w:rFonts w:asciiTheme="majorHAnsi" w:eastAsia="Times New Roman" w:hAnsiTheme="majorHAnsi" w:cs="Times New Roman"/>
          <w:lang w:eastAsia="ru-RU"/>
        </w:rPr>
        <w:t>т</w:t>
      </w:r>
      <w:r w:rsidR="004D06E8" w:rsidRPr="00802108">
        <w:rPr>
          <w:rFonts w:asciiTheme="majorHAnsi" w:eastAsia="Times New Roman" w:hAnsiTheme="majorHAnsi" w:cs="Times New Roman"/>
          <w:lang w:eastAsia="ru-RU"/>
        </w:rPr>
        <w:t>ветс</w:t>
      </w:r>
      <w:r w:rsidR="005C7A7C" w:rsidRPr="00802108">
        <w:rPr>
          <w:rFonts w:asciiTheme="majorHAnsi" w:eastAsia="Times New Roman" w:hAnsiTheme="majorHAnsi" w:cs="Times New Roman"/>
          <w:lang w:eastAsia="ru-RU"/>
        </w:rPr>
        <w:t>т</w:t>
      </w:r>
      <w:r w:rsidR="004D06E8" w:rsidRPr="00802108">
        <w:rPr>
          <w:rFonts w:asciiTheme="majorHAnsi" w:eastAsia="Times New Roman" w:hAnsiTheme="majorHAnsi" w:cs="Times New Roman"/>
          <w:lang w:eastAsia="ru-RU"/>
        </w:rPr>
        <w:t xml:space="preserve">вует порядка 2% от общего жилищного фонда </w:t>
      </w:r>
      <w:proofErr w:type="spellStart"/>
      <w:r w:rsidR="004D06E8" w:rsidRPr="00802108">
        <w:rPr>
          <w:rFonts w:asciiTheme="majorHAnsi" w:eastAsia="Times New Roman" w:hAnsiTheme="majorHAnsi" w:cs="Times New Roman"/>
          <w:lang w:eastAsia="ru-RU"/>
        </w:rPr>
        <w:t>Усть-Удинского</w:t>
      </w:r>
      <w:proofErr w:type="spellEnd"/>
      <w:r w:rsidR="004D06E8" w:rsidRPr="00802108">
        <w:rPr>
          <w:rFonts w:asciiTheme="majorHAnsi" w:eastAsia="Times New Roman" w:hAnsiTheme="majorHAnsi" w:cs="Times New Roman"/>
          <w:lang w:eastAsia="ru-RU"/>
        </w:rPr>
        <w:t xml:space="preserve"> района.</w:t>
      </w:r>
    </w:p>
    <w:p w:rsidR="004D06E8" w:rsidRDefault="004D06E8" w:rsidP="006173C1">
      <w:pPr>
        <w:spacing w:after="0" w:line="240" w:lineRule="auto"/>
        <w:rPr>
          <w:rFonts w:asciiTheme="majorHAnsi" w:eastAsia="Times New Roman" w:hAnsiTheme="majorHAnsi" w:cs="Times New Roman"/>
          <w:lang w:eastAsia="ru-RU"/>
        </w:rPr>
      </w:pPr>
      <w:r w:rsidRPr="00802108">
        <w:rPr>
          <w:rFonts w:asciiTheme="majorHAnsi" w:eastAsia="Times New Roman" w:hAnsiTheme="majorHAnsi" w:cs="Times New Roman"/>
          <w:lang w:eastAsia="ru-RU"/>
        </w:rPr>
        <w:t xml:space="preserve"> На терр</w:t>
      </w:r>
      <w:r w:rsidR="00195FD9" w:rsidRPr="00802108">
        <w:rPr>
          <w:rFonts w:asciiTheme="majorHAnsi" w:eastAsia="Times New Roman" w:hAnsiTheme="majorHAnsi" w:cs="Times New Roman"/>
          <w:lang w:eastAsia="ru-RU"/>
        </w:rPr>
        <w:t>итории поселения расположено 134</w:t>
      </w:r>
      <w:r w:rsidRPr="00802108">
        <w:rPr>
          <w:rFonts w:asciiTheme="majorHAnsi" w:eastAsia="Times New Roman" w:hAnsiTheme="majorHAnsi" w:cs="Times New Roman"/>
          <w:lang w:eastAsia="ru-RU"/>
        </w:rPr>
        <w:t xml:space="preserve"> домовладение и 2 </w:t>
      </w:r>
      <w:proofErr w:type="gramStart"/>
      <w:r w:rsidRPr="00802108">
        <w:rPr>
          <w:rFonts w:asciiTheme="majorHAnsi" w:eastAsia="Times New Roman" w:hAnsiTheme="majorHAnsi" w:cs="Times New Roman"/>
          <w:lang w:eastAsia="ru-RU"/>
        </w:rPr>
        <w:t>пустующих</w:t>
      </w:r>
      <w:proofErr w:type="gramEnd"/>
      <w:r w:rsidRPr="00802108">
        <w:rPr>
          <w:rFonts w:asciiTheme="majorHAnsi" w:eastAsia="Times New Roman" w:hAnsiTheme="majorHAnsi" w:cs="Times New Roman"/>
          <w:lang w:eastAsia="ru-RU"/>
        </w:rPr>
        <w:t xml:space="preserve"> дома. Распределение жилищного фонда по формам собственности выглядит следующим образом: государственная – 21,1 тыс</w:t>
      </w:r>
      <w:proofErr w:type="gramStart"/>
      <w:r w:rsidRPr="00802108">
        <w:rPr>
          <w:rFonts w:asciiTheme="majorHAnsi" w:eastAsia="Times New Roman" w:hAnsiTheme="majorHAnsi" w:cs="Times New Roman"/>
          <w:lang w:eastAsia="ru-RU"/>
        </w:rPr>
        <w:t>.м</w:t>
      </w:r>
      <w:proofErr w:type="gramEnd"/>
      <w:r w:rsidRPr="00802108">
        <w:rPr>
          <w:rFonts w:asciiTheme="majorHAnsi" w:eastAsia="Times New Roman" w:hAnsiTheme="majorHAnsi" w:cs="Times New Roman"/>
          <w:lang w:eastAsia="ru-RU"/>
        </w:rPr>
        <w:t>2, частная – 3,8</w:t>
      </w:r>
      <w:r w:rsidR="00195FD9" w:rsidRPr="00802108">
        <w:rPr>
          <w:rFonts w:asciiTheme="majorHAnsi" w:eastAsia="Times New Roman" w:hAnsiTheme="majorHAnsi" w:cs="Times New Roman"/>
          <w:lang w:eastAsia="ru-RU"/>
        </w:rPr>
        <w:t xml:space="preserve"> тыс.м2. Средняя</w:t>
      </w:r>
      <w:r w:rsidR="00195FD9">
        <w:rPr>
          <w:rFonts w:asciiTheme="majorHAnsi" w:eastAsia="Times New Roman" w:hAnsiTheme="majorHAnsi" w:cs="Times New Roman"/>
          <w:lang w:eastAsia="ru-RU"/>
        </w:rPr>
        <w:t xml:space="preserve"> величина приусадебного участка вместе с домом, составляет 25 соток. Средняя жилищная обеспеченность – 12 м</w:t>
      </w:r>
      <w:proofErr w:type="gramStart"/>
      <w:r w:rsidR="00195FD9">
        <w:rPr>
          <w:rFonts w:asciiTheme="majorHAnsi" w:eastAsia="Times New Roman" w:hAnsiTheme="majorHAnsi" w:cs="Times New Roman"/>
          <w:lang w:eastAsia="ru-RU"/>
        </w:rPr>
        <w:t>2</w:t>
      </w:r>
      <w:proofErr w:type="gramEnd"/>
      <w:r w:rsidR="00195FD9">
        <w:rPr>
          <w:rFonts w:asciiTheme="majorHAnsi" w:eastAsia="Times New Roman" w:hAnsiTheme="majorHAnsi" w:cs="Times New Roman"/>
          <w:lang w:eastAsia="ru-RU"/>
        </w:rPr>
        <w:t xml:space="preserve"> общей площади на одного человека. Средняя плотность населения – 9 чел/</w:t>
      </w:r>
      <w:proofErr w:type="gramStart"/>
      <w:r w:rsidR="00195FD9">
        <w:rPr>
          <w:rFonts w:asciiTheme="majorHAnsi" w:eastAsia="Times New Roman" w:hAnsiTheme="majorHAnsi" w:cs="Times New Roman"/>
          <w:lang w:eastAsia="ru-RU"/>
        </w:rPr>
        <w:t>га</w:t>
      </w:r>
      <w:proofErr w:type="gramEnd"/>
      <w:r w:rsidR="00195FD9">
        <w:rPr>
          <w:rFonts w:asciiTheme="majorHAnsi" w:eastAsia="Times New Roman" w:hAnsiTheme="majorHAnsi" w:cs="Times New Roman"/>
          <w:lang w:eastAsia="ru-RU"/>
        </w:rPr>
        <w:t>.</w:t>
      </w:r>
    </w:p>
    <w:p w:rsidR="00195FD9" w:rsidRDefault="00195FD9" w:rsidP="006173C1">
      <w:pPr>
        <w:spacing w:after="0" w:line="240" w:lineRule="auto"/>
        <w:rPr>
          <w:rFonts w:asciiTheme="majorHAnsi" w:eastAsia="Times New Roman" w:hAnsiTheme="majorHAnsi" w:cs="Times New Roman"/>
          <w:lang w:eastAsia="ru-RU"/>
        </w:rPr>
      </w:pPr>
      <w:r>
        <w:rPr>
          <w:rFonts w:asciiTheme="majorHAnsi" w:eastAsia="Times New Roman" w:hAnsiTheme="majorHAnsi" w:cs="Times New Roman"/>
          <w:lang w:eastAsia="ru-RU"/>
        </w:rPr>
        <w:t xml:space="preserve">  Удельный вес ветхого и ава</w:t>
      </w:r>
      <w:r w:rsidR="005A050C">
        <w:rPr>
          <w:rFonts w:asciiTheme="majorHAnsi" w:eastAsia="Times New Roman" w:hAnsiTheme="majorHAnsi" w:cs="Times New Roman"/>
          <w:lang w:eastAsia="ru-RU"/>
        </w:rPr>
        <w:t xml:space="preserve">рийного жилищного фонда, в том </w:t>
      </w:r>
      <w:proofErr w:type="spellStart"/>
      <w:r w:rsidR="005A050C">
        <w:rPr>
          <w:rFonts w:asciiTheme="majorHAnsi" w:eastAsia="Times New Roman" w:hAnsiTheme="majorHAnsi" w:cs="Times New Roman"/>
          <w:lang w:eastAsia="ru-RU"/>
        </w:rPr>
        <w:t>чи</w:t>
      </w:r>
      <w:r>
        <w:rPr>
          <w:rFonts w:asciiTheme="majorHAnsi" w:eastAsia="Times New Roman" w:hAnsiTheme="majorHAnsi" w:cs="Times New Roman"/>
          <w:lang w:eastAsia="ru-RU"/>
        </w:rPr>
        <w:t>иле</w:t>
      </w:r>
      <w:proofErr w:type="spellEnd"/>
      <w:r>
        <w:rPr>
          <w:rFonts w:asciiTheme="majorHAnsi" w:eastAsia="Times New Roman" w:hAnsiTheme="majorHAnsi" w:cs="Times New Roman"/>
          <w:lang w:eastAsia="ru-RU"/>
        </w:rPr>
        <w:t xml:space="preserve"> с износом более 65% составил в </w:t>
      </w:r>
      <w:r w:rsidR="00802108" w:rsidRPr="00802108">
        <w:rPr>
          <w:rFonts w:asciiTheme="majorHAnsi" w:eastAsia="Times New Roman" w:hAnsiTheme="majorHAnsi" w:cs="Times New Roman"/>
          <w:lang w:eastAsia="ru-RU"/>
        </w:rPr>
        <w:t>2015</w:t>
      </w:r>
      <w:r w:rsidRPr="00802108">
        <w:rPr>
          <w:rFonts w:asciiTheme="majorHAnsi" w:eastAsia="Times New Roman" w:hAnsiTheme="majorHAnsi" w:cs="Times New Roman"/>
          <w:lang w:eastAsia="ru-RU"/>
        </w:rPr>
        <w:t xml:space="preserve"> г. – 3,</w:t>
      </w:r>
      <w:r w:rsidR="00802108" w:rsidRPr="00802108">
        <w:rPr>
          <w:rFonts w:asciiTheme="majorHAnsi" w:eastAsia="Times New Roman" w:hAnsiTheme="majorHAnsi" w:cs="Times New Roman"/>
          <w:lang w:eastAsia="ru-RU"/>
        </w:rPr>
        <w:t>4 тыс</w:t>
      </w:r>
      <w:proofErr w:type="gramStart"/>
      <w:r w:rsidR="00802108" w:rsidRPr="00802108">
        <w:rPr>
          <w:rFonts w:asciiTheme="majorHAnsi" w:eastAsia="Times New Roman" w:hAnsiTheme="majorHAnsi" w:cs="Times New Roman"/>
          <w:lang w:eastAsia="ru-RU"/>
        </w:rPr>
        <w:t>.м</w:t>
      </w:r>
      <w:proofErr w:type="gramEnd"/>
      <w:r w:rsidR="00802108" w:rsidRPr="00802108">
        <w:rPr>
          <w:rFonts w:asciiTheme="majorHAnsi" w:eastAsia="Times New Roman" w:hAnsiTheme="majorHAnsi" w:cs="Times New Roman"/>
          <w:lang w:eastAsia="ru-RU"/>
        </w:rPr>
        <w:t>2 или порядка 57</w:t>
      </w:r>
      <w:r w:rsidRPr="00802108">
        <w:rPr>
          <w:rFonts w:asciiTheme="majorHAnsi" w:eastAsia="Times New Roman" w:hAnsiTheme="majorHAnsi" w:cs="Times New Roman"/>
          <w:lang w:eastAsia="ru-RU"/>
        </w:rPr>
        <w:t>%</w:t>
      </w:r>
      <w:r>
        <w:rPr>
          <w:rFonts w:asciiTheme="majorHAnsi" w:eastAsia="Times New Roman" w:hAnsiTheme="majorHAnsi" w:cs="Times New Roman"/>
          <w:lang w:eastAsia="ru-RU"/>
        </w:rPr>
        <w:t xml:space="preserve"> от всего жилищного фонда.</w:t>
      </w:r>
    </w:p>
    <w:p w:rsidR="006173C1" w:rsidRDefault="00195FD9" w:rsidP="006173C1">
      <w:pPr>
        <w:spacing w:after="0" w:line="240" w:lineRule="auto"/>
        <w:rPr>
          <w:rFonts w:asciiTheme="majorHAnsi" w:eastAsia="Times New Roman" w:hAnsiTheme="majorHAnsi" w:cs="Times New Roman"/>
          <w:lang w:eastAsia="ru-RU"/>
        </w:rPr>
      </w:pPr>
      <w:r>
        <w:rPr>
          <w:rFonts w:asciiTheme="majorHAnsi" w:eastAsia="Times New Roman" w:hAnsiTheme="majorHAnsi" w:cs="Times New Roman"/>
          <w:lang w:eastAsia="ru-RU"/>
        </w:rPr>
        <w:t xml:space="preserve">   У</w:t>
      </w:r>
      <w:r w:rsidR="006173C1" w:rsidRPr="001C283D">
        <w:rPr>
          <w:rFonts w:asciiTheme="majorHAnsi" w:eastAsia="Times New Roman" w:hAnsiTheme="majorHAnsi" w:cs="Times New Roman"/>
          <w:lang w:eastAsia="ru-RU"/>
        </w:rPr>
        <w:t>ровень благоустройства жилищного фонда очень низкий. Жилищный фонд не оборудован канализацией, горячим водоснабжением, газоснабжением.</w:t>
      </w:r>
    </w:p>
    <w:p w:rsidR="00195FD9" w:rsidRPr="001C283D" w:rsidRDefault="00195FD9" w:rsidP="006173C1">
      <w:pPr>
        <w:spacing w:after="0" w:line="240" w:lineRule="auto"/>
        <w:rPr>
          <w:rFonts w:asciiTheme="majorHAnsi" w:eastAsia="Times New Roman" w:hAnsiTheme="majorHAnsi" w:cs="Times New Roman"/>
          <w:lang w:eastAsia="ru-RU"/>
        </w:rPr>
      </w:pPr>
    </w:p>
    <w:p w:rsidR="006173C1" w:rsidRPr="001C283D" w:rsidRDefault="006173C1" w:rsidP="006173C1">
      <w:pPr>
        <w:spacing w:after="0" w:line="240" w:lineRule="auto"/>
        <w:rPr>
          <w:rFonts w:asciiTheme="majorHAnsi" w:eastAsia="Times New Roman" w:hAnsiTheme="majorHAnsi" w:cs="Times New Roman"/>
          <w:lang w:eastAsia="ru-RU"/>
        </w:rPr>
      </w:pPr>
    </w:p>
    <w:p w:rsidR="006173C1" w:rsidRPr="001C283D" w:rsidRDefault="006173C1" w:rsidP="006173C1">
      <w:pPr>
        <w:spacing w:after="0" w:line="240" w:lineRule="auto"/>
        <w:jc w:val="center"/>
        <w:rPr>
          <w:rFonts w:asciiTheme="majorHAnsi" w:eastAsia="Times New Roman" w:hAnsiTheme="majorHAnsi" w:cs="Times New Roman"/>
          <w:b/>
          <w:lang w:eastAsia="ru-RU"/>
        </w:rPr>
      </w:pPr>
      <w:r w:rsidRPr="001C283D">
        <w:rPr>
          <w:rFonts w:asciiTheme="majorHAnsi" w:eastAsia="Times New Roman" w:hAnsiTheme="majorHAnsi" w:cs="Times New Roman"/>
          <w:b/>
          <w:lang w:eastAsia="ru-RU"/>
        </w:rPr>
        <w:t>Основные показатели состояния жилищного фонда:</w:t>
      </w:r>
    </w:p>
    <w:p w:rsidR="006173C1" w:rsidRPr="001C283D" w:rsidRDefault="006173C1" w:rsidP="006173C1">
      <w:pPr>
        <w:spacing w:after="0" w:line="240" w:lineRule="auto"/>
        <w:jc w:val="center"/>
        <w:rPr>
          <w:rFonts w:asciiTheme="majorHAnsi" w:eastAsia="Times New Roman" w:hAnsiTheme="majorHAnsi" w:cs="Times New Roman"/>
          <w:lang w:eastAsia="ru-RU"/>
        </w:rPr>
      </w:pPr>
    </w:p>
    <w:tbl>
      <w:tblPr>
        <w:tblW w:w="9347" w:type="dxa"/>
        <w:jc w:val="center"/>
        <w:tblInd w:w="-33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tblPr>
      <w:tblGrid>
        <w:gridCol w:w="6143"/>
        <w:gridCol w:w="1701"/>
        <w:gridCol w:w="1503"/>
      </w:tblGrid>
      <w:tr w:rsidR="006173C1" w:rsidRPr="001C283D" w:rsidTr="0030651E">
        <w:trPr>
          <w:trHeight w:val="555"/>
          <w:jc w:val="center"/>
        </w:trPr>
        <w:tc>
          <w:tcPr>
            <w:tcW w:w="6143" w:type="dxa"/>
            <w:tcBorders>
              <w:top w:val="single" w:sz="6" w:space="0" w:color="000000"/>
              <w:left w:val="single" w:sz="6" w:space="0" w:color="000000"/>
              <w:bottom w:val="single" w:sz="6" w:space="0" w:color="000000"/>
              <w:right w:val="single" w:sz="6" w:space="0" w:color="000000"/>
            </w:tcBorders>
            <w:noWrap/>
          </w:tcPr>
          <w:p w:rsidR="006173C1" w:rsidRPr="001C283D" w:rsidRDefault="006173C1" w:rsidP="0030651E">
            <w:pPr>
              <w:spacing w:after="0" w:line="240" w:lineRule="auto"/>
              <w:rPr>
                <w:rFonts w:asciiTheme="majorHAnsi" w:eastAsia="Times New Roman" w:hAnsiTheme="majorHAnsi" w:cs="Times New Roman"/>
                <w:color w:val="000000"/>
                <w:lang w:eastAsia="ru-RU"/>
              </w:rPr>
            </w:pPr>
            <w:r w:rsidRPr="001C283D">
              <w:rPr>
                <w:rFonts w:asciiTheme="majorHAnsi" w:eastAsia="Times New Roman" w:hAnsiTheme="majorHAnsi" w:cs="Times New Roman"/>
                <w:b/>
                <w:bCs/>
                <w:color w:val="000000"/>
                <w:lang w:eastAsia="ru-RU"/>
              </w:rPr>
              <w:t>Показатель</w:t>
            </w:r>
          </w:p>
        </w:tc>
        <w:tc>
          <w:tcPr>
            <w:tcW w:w="1701" w:type="dxa"/>
            <w:tcBorders>
              <w:top w:val="single" w:sz="6" w:space="0" w:color="000000"/>
              <w:left w:val="single" w:sz="6" w:space="0" w:color="000000"/>
              <w:bottom w:val="single" w:sz="6" w:space="0" w:color="000000"/>
              <w:right w:val="single" w:sz="6" w:space="0" w:color="000000"/>
            </w:tcBorders>
          </w:tcPr>
          <w:p w:rsidR="006173C1" w:rsidRPr="001C283D" w:rsidRDefault="006173C1" w:rsidP="0030651E">
            <w:pPr>
              <w:spacing w:after="0" w:line="240" w:lineRule="auto"/>
              <w:jc w:val="center"/>
              <w:rPr>
                <w:rFonts w:asciiTheme="majorHAnsi" w:eastAsia="Times New Roman" w:hAnsiTheme="majorHAnsi" w:cs="Times New Roman"/>
                <w:color w:val="000000"/>
                <w:lang w:eastAsia="ru-RU"/>
              </w:rPr>
            </w:pPr>
            <w:r w:rsidRPr="001C283D">
              <w:rPr>
                <w:rFonts w:asciiTheme="majorHAnsi" w:eastAsia="Times New Roman" w:hAnsiTheme="majorHAnsi" w:cs="Times New Roman"/>
                <w:b/>
                <w:bCs/>
                <w:color w:val="000000"/>
                <w:lang w:eastAsia="ru-RU"/>
              </w:rPr>
              <w:t xml:space="preserve">Ед. </w:t>
            </w:r>
          </w:p>
          <w:p w:rsidR="006173C1" w:rsidRPr="001C283D" w:rsidRDefault="006173C1" w:rsidP="0030651E">
            <w:pPr>
              <w:spacing w:after="0" w:line="240" w:lineRule="auto"/>
              <w:jc w:val="center"/>
              <w:rPr>
                <w:rFonts w:asciiTheme="majorHAnsi" w:eastAsia="Times New Roman" w:hAnsiTheme="majorHAnsi" w:cs="Times New Roman"/>
                <w:color w:val="000000"/>
                <w:lang w:eastAsia="ru-RU"/>
              </w:rPr>
            </w:pPr>
            <w:r w:rsidRPr="001C283D">
              <w:rPr>
                <w:rFonts w:asciiTheme="majorHAnsi" w:eastAsia="Times New Roman" w:hAnsiTheme="majorHAnsi" w:cs="Times New Roman"/>
                <w:b/>
                <w:bCs/>
                <w:color w:val="000000"/>
                <w:lang w:eastAsia="ru-RU"/>
              </w:rPr>
              <w:t>измерения</w:t>
            </w:r>
          </w:p>
        </w:tc>
        <w:tc>
          <w:tcPr>
            <w:tcW w:w="1503" w:type="dxa"/>
            <w:tcBorders>
              <w:top w:val="single" w:sz="6" w:space="0" w:color="000000"/>
              <w:left w:val="single" w:sz="6" w:space="0" w:color="000000"/>
              <w:bottom w:val="single" w:sz="6" w:space="0" w:color="000000"/>
              <w:right w:val="single" w:sz="4" w:space="0" w:color="auto"/>
            </w:tcBorders>
          </w:tcPr>
          <w:p w:rsidR="006173C1" w:rsidRPr="001C283D" w:rsidRDefault="006173C1" w:rsidP="0030651E">
            <w:pPr>
              <w:spacing w:after="0" w:line="240" w:lineRule="auto"/>
              <w:jc w:val="center"/>
              <w:rPr>
                <w:rFonts w:asciiTheme="majorHAnsi" w:eastAsia="Times New Roman" w:hAnsiTheme="majorHAnsi" w:cs="Times New Roman"/>
                <w:b/>
                <w:bCs/>
                <w:color w:val="000000"/>
                <w:lang w:eastAsia="ru-RU"/>
              </w:rPr>
            </w:pPr>
            <w:r w:rsidRPr="001C283D">
              <w:rPr>
                <w:rFonts w:asciiTheme="majorHAnsi" w:eastAsia="Times New Roman" w:hAnsiTheme="majorHAnsi" w:cs="Times New Roman"/>
                <w:b/>
                <w:bCs/>
                <w:color w:val="000000"/>
                <w:lang w:eastAsia="ru-RU"/>
              </w:rPr>
              <w:t>2015</w:t>
            </w:r>
          </w:p>
          <w:p w:rsidR="006173C1" w:rsidRPr="001C283D" w:rsidRDefault="006173C1" w:rsidP="0030651E">
            <w:pPr>
              <w:spacing w:after="0" w:line="240" w:lineRule="auto"/>
              <w:jc w:val="center"/>
              <w:rPr>
                <w:rFonts w:asciiTheme="majorHAnsi" w:eastAsia="Times New Roman" w:hAnsiTheme="majorHAnsi" w:cs="Times New Roman"/>
                <w:color w:val="000000"/>
                <w:lang w:eastAsia="ru-RU"/>
              </w:rPr>
            </w:pPr>
            <w:r w:rsidRPr="001C283D">
              <w:rPr>
                <w:rFonts w:asciiTheme="majorHAnsi" w:eastAsia="Times New Roman" w:hAnsiTheme="majorHAnsi" w:cs="Times New Roman"/>
                <w:b/>
                <w:bCs/>
                <w:color w:val="000000"/>
                <w:lang w:eastAsia="ru-RU"/>
              </w:rPr>
              <w:t>год</w:t>
            </w:r>
          </w:p>
        </w:tc>
      </w:tr>
      <w:tr w:rsidR="006173C1" w:rsidRPr="005A050C" w:rsidTr="0030651E">
        <w:trPr>
          <w:trHeight w:val="270"/>
          <w:jc w:val="center"/>
        </w:trPr>
        <w:tc>
          <w:tcPr>
            <w:tcW w:w="6143" w:type="dxa"/>
            <w:tcBorders>
              <w:top w:val="single" w:sz="6" w:space="0" w:color="000000"/>
              <w:left w:val="single" w:sz="6" w:space="0" w:color="000000"/>
              <w:bottom w:val="single" w:sz="6" w:space="0" w:color="000000"/>
              <w:right w:val="single" w:sz="6" w:space="0" w:color="000000"/>
            </w:tcBorders>
            <w:noWrap/>
          </w:tcPr>
          <w:p w:rsidR="006173C1" w:rsidRPr="005A050C" w:rsidRDefault="006173C1" w:rsidP="0030651E">
            <w:pPr>
              <w:spacing w:after="0" w:line="240" w:lineRule="auto"/>
              <w:rPr>
                <w:rFonts w:asciiTheme="majorHAnsi" w:eastAsia="Times New Roman" w:hAnsiTheme="majorHAnsi" w:cs="Times New Roman"/>
                <w:b/>
                <w:color w:val="000000"/>
                <w:lang w:eastAsia="ru-RU"/>
              </w:rPr>
            </w:pPr>
            <w:r w:rsidRPr="005A050C">
              <w:rPr>
                <w:rFonts w:asciiTheme="majorHAnsi" w:eastAsia="Times New Roman" w:hAnsiTheme="majorHAnsi" w:cs="Times New Roman"/>
                <w:b/>
                <w:bCs/>
                <w:color w:val="000000"/>
                <w:lang w:eastAsia="ru-RU"/>
              </w:rPr>
              <w:t>Общая площадь жилого фонда:</w:t>
            </w:r>
          </w:p>
        </w:tc>
        <w:tc>
          <w:tcPr>
            <w:tcW w:w="1701" w:type="dxa"/>
            <w:tcBorders>
              <w:top w:val="single" w:sz="6" w:space="0" w:color="000000"/>
              <w:left w:val="single" w:sz="6" w:space="0" w:color="000000"/>
              <w:bottom w:val="single" w:sz="6" w:space="0" w:color="000000"/>
              <w:right w:val="single" w:sz="6" w:space="0" w:color="000000"/>
            </w:tcBorders>
            <w:noWrap/>
          </w:tcPr>
          <w:p w:rsidR="006173C1" w:rsidRPr="005A050C" w:rsidRDefault="006173C1" w:rsidP="0030651E">
            <w:pPr>
              <w:spacing w:after="204" w:line="240" w:lineRule="auto"/>
              <w:jc w:val="center"/>
              <w:rPr>
                <w:rFonts w:asciiTheme="majorHAnsi" w:eastAsia="Times New Roman" w:hAnsiTheme="majorHAnsi" w:cs="Times New Roman"/>
                <w:color w:val="000000"/>
                <w:lang w:eastAsia="ru-RU"/>
              </w:rPr>
            </w:pPr>
            <w:r w:rsidRPr="005A050C">
              <w:rPr>
                <w:rFonts w:asciiTheme="majorHAnsi" w:eastAsia="Times New Roman" w:hAnsiTheme="majorHAnsi" w:cs="Times New Roman"/>
                <w:color w:val="000000"/>
                <w:lang w:eastAsia="ru-RU"/>
              </w:rPr>
              <w:t>тыс</w:t>
            </w:r>
            <w:proofErr w:type="gramStart"/>
            <w:r w:rsidRPr="005A050C">
              <w:rPr>
                <w:rFonts w:asciiTheme="majorHAnsi" w:eastAsia="Times New Roman" w:hAnsiTheme="majorHAnsi" w:cs="Times New Roman"/>
                <w:color w:val="000000"/>
                <w:lang w:eastAsia="ru-RU"/>
              </w:rPr>
              <w:t>.м</w:t>
            </w:r>
            <w:proofErr w:type="gramEnd"/>
            <w:r w:rsidRPr="005A050C">
              <w:rPr>
                <w:rFonts w:asciiTheme="majorHAnsi" w:eastAsia="Times New Roman" w:hAnsiTheme="majorHAnsi" w:cs="Times New Roman"/>
                <w:color w:val="000000"/>
                <w:vertAlign w:val="superscript"/>
                <w:lang w:eastAsia="ru-RU"/>
              </w:rPr>
              <w:t>2</w:t>
            </w:r>
          </w:p>
        </w:tc>
        <w:tc>
          <w:tcPr>
            <w:tcW w:w="1503" w:type="dxa"/>
            <w:tcBorders>
              <w:top w:val="single" w:sz="6" w:space="0" w:color="000000"/>
              <w:left w:val="single" w:sz="6" w:space="0" w:color="000000"/>
              <w:bottom w:val="single" w:sz="6" w:space="0" w:color="000000"/>
              <w:right w:val="single" w:sz="4" w:space="0" w:color="auto"/>
            </w:tcBorders>
            <w:noWrap/>
          </w:tcPr>
          <w:p w:rsidR="006173C1" w:rsidRPr="005A050C" w:rsidRDefault="0017636B" w:rsidP="0030651E">
            <w:pPr>
              <w:spacing w:after="204" w:line="240" w:lineRule="auto"/>
              <w:jc w:val="center"/>
              <w:rPr>
                <w:rFonts w:asciiTheme="majorHAnsi" w:eastAsia="Times New Roman" w:hAnsiTheme="majorHAnsi" w:cs="Times New Roman"/>
                <w:color w:val="000000"/>
                <w:lang w:eastAsia="ru-RU"/>
              </w:rPr>
            </w:pPr>
            <w:r w:rsidRPr="005A050C">
              <w:rPr>
                <w:rFonts w:asciiTheme="majorHAnsi" w:eastAsia="Times New Roman" w:hAnsiTheme="majorHAnsi" w:cs="Times New Roman"/>
                <w:color w:val="000000"/>
                <w:lang w:eastAsia="ru-RU"/>
              </w:rPr>
              <w:t>7</w:t>
            </w:r>
            <w:r w:rsidR="006173C1" w:rsidRPr="005A050C">
              <w:rPr>
                <w:rFonts w:asciiTheme="majorHAnsi" w:eastAsia="Times New Roman" w:hAnsiTheme="majorHAnsi" w:cs="Times New Roman"/>
                <w:color w:val="000000"/>
                <w:lang w:eastAsia="ru-RU"/>
              </w:rPr>
              <w:t>,</w:t>
            </w:r>
            <w:r w:rsidR="005A050C" w:rsidRPr="005A050C">
              <w:rPr>
                <w:rFonts w:asciiTheme="majorHAnsi" w:eastAsia="Times New Roman" w:hAnsiTheme="majorHAnsi" w:cs="Times New Roman"/>
                <w:color w:val="000000"/>
                <w:lang w:eastAsia="ru-RU"/>
              </w:rPr>
              <w:t>2</w:t>
            </w:r>
          </w:p>
        </w:tc>
      </w:tr>
      <w:tr w:rsidR="006173C1" w:rsidRPr="005A050C" w:rsidTr="0030651E">
        <w:trPr>
          <w:trHeight w:val="1455"/>
          <w:jc w:val="center"/>
        </w:trPr>
        <w:tc>
          <w:tcPr>
            <w:tcW w:w="6143" w:type="dxa"/>
            <w:tcBorders>
              <w:top w:val="single" w:sz="6" w:space="0" w:color="000000"/>
              <w:left w:val="single" w:sz="6" w:space="0" w:color="000000"/>
              <w:right w:val="single" w:sz="6" w:space="0" w:color="000000"/>
            </w:tcBorders>
            <w:noWrap/>
          </w:tcPr>
          <w:p w:rsidR="006173C1" w:rsidRPr="005A050C" w:rsidRDefault="006173C1" w:rsidP="0030651E">
            <w:pPr>
              <w:spacing w:after="204" w:line="240" w:lineRule="auto"/>
              <w:rPr>
                <w:rFonts w:asciiTheme="majorHAnsi" w:eastAsia="Times New Roman" w:hAnsiTheme="majorHAnsi" w:cs="Times New Roman"/>
                <w:color w:val="000000"/>
                <w:lang w:eastAsia="ru-RU"/>
              </w:rPr>
            </w:pPr>
            <w:r w:rsidRPr="005A050C">
              <w:rPr>
                <w:rFonts w:asciiTheme="majorHAnsi" w:eastAsia="Times New Roman" w:hAnsiTheme="majorHAnsi" w:cs="Times New Roman"/>
                <w:b/>
                <w:bCs/>
                <w:color w:val="000000"/>
                <w:lang w:eastAsia="ru-RU"/>
              </w:rPr>
              <w:t xml:space="preserve"> </w:t>
            </w:r>
            <w:r w:rsidRPr="005A050C">
              <w:rPr>
                <w:rFonts w:asciiTheme="majorHAnsi" w:eastAsia="Times New Roman" w:hAnsiTheme="majorHAnsi" w:cs="Times New Roman"/>
                <w:bCs/>
                <w:color w:val="000000"/>
                <w:lang w:eastAsia="ru-RU"/>
              </w:rPr>
              <w:t>в том числе:</w:t>
            </w:r>
          </w:p>
          <w:p w:rsidR="006173C1" w:rsidRPr="005A050C" w:rsidRDefault="006173C1" w:rsidP="0030651E">
            <w:pPr>
              <w:spacing w:after="204" w:line="240" w:lineRule="auto"/>
              <w:rPr>
                <w:rFonts w:asciiTheme="majorHAnsi" w:eastAsia="Times New Roman" w:hAnsiTheme="majorHAnsi" w:cs="Times New Roman"/>
                <w:bCs/>
                <w:color w:val="000000"/>
                <w:lang w:eastAsia="ru-RU"/>
              </w:rPr>
            </w:pPr>
            <w:r w:rsidRPr="005A050C">
              <w:rPr>
                <w:rFonts w:asciiTheme="majorHAnsi" w:eastAsia="Times New Roman" w:hAnsiTheme="majorHAnsi" w:cs="Times New Roman"/>
                <w:bCs/>
                <w:color w:val="000000"/>
                <w:lang w:eastAsia="ru-RU"/>
              </w:rPr>
              <w:t xml:space="preserve">                           - 2-х квартирные жилые дома</w:t>
            </w:r>
          </w:p>
          <w:p w:rsidR="006173C1" w:rsidRPr="005A050C" w:rsidRDefault="006173C1" w:rsidP="0030651E">
            <w:pPr>
              <w:spacing w:after="204" w:line="240" w:lineRule="auto"/>
              <w:rPr>
                <w:rFonts w:asciiTheme="majorHAnsi" w:eastAsia="Times New Roman" w:hAnsiTheme="majorHAnsi" w:cs="Times New Roman"/>
                <w:color w:val="000000"/>
                <w:lang w:eastAsia="ru-RU"/>
              </w:rPr>
            </w:pPr>
            <w:r w:rsidRPr="005A050C">
              <w:rPr>
                <w:rFonts w:asciiTheme="majorHAnsi" w:eastAsia="Times New Roman" w:hAnsiTheme="majorHAnsi" w:cs="Times New Roman"/>
                <w:bCs/>
                <w:color w:val="000000"/>
                <w:lang w:eastAsia="ru-RU"/>
              </w:rPr>
              <w:t xml:space="preserve">                           - частые индивидуальные жилые дома</w:t>
            </w:r>
          </w:p>
        </w:tc>
        <w:tc>
          <w:tcPr>
            <w:tcW w:w="1701" w:type="dxa"/>
            <w:tcBorders>
              <w:top w:val="single" w:sz="6" w:space="0" w:color="000000"/>
              <w:left w:val="single" w:sz="6" w:space="0" w:color="000000"/>
              <w:right w:val="single" w:sz="6" w:space="0" w:color="000000"/>
            </w:tcBorders>
            <w:noWrap/>
          </w:tcPr>
          <w:p w:rsidR="006173C1" w:rsidRPr="005A050C" w:rsidRDefault="006173C1" w:rsidP="0030651E">
            <w:pPr>
              <w:spacing w:after="204" w:line="240" w:lineRule="auto"/>
              <w:jc w:val="center"/>
              <w:rPr>
                <w:rFonts w:asciiTheme="majorHAnsi" w:eastAsia="Times New Roman" w:hAnsiTheme="majorHAnsi" w:cs="Times New Roman"/>
                <w:color w:val="000000"/>
                <w:lang w:eastAsia="ru-RU"/>
              </w:rPr>
            </w:pPr>
            <w:r w:rsidRPr="005A050C">
              <w:rPr>
                <w:rFonts w:asciiTheme="majorHAnsi" w:eastAsia="Times New Roman" w:hAnsiTheme="majorHAnsi" w:cs="Times New Roman"/>
                <w:color w:val="000000"/>
                <w:lang w:eastAsia="ru-RU"/>
              </w:rPr>
              <w:t> </w:t>
            </w:r>
          </w:p>
          <w:p w:rsidR="006173C1" w:rsidRPr="005A050C" w:rsidRDefault="006173C1" w:rsidP="0030651E">
            <w:pPr>
              <w:spacing w:after="204" w:line="240" w:lineRule="auto"/>
              <w:jc w:val="center"/>
              <w:rPr>
                <w:rFonts w:asciiTheme="majorHAnsi" w:eastAsia="Times New Roman" w:hAnsiTheme="majorHAnsi" w:cs="Times New Roman"/>
                <w:color w:val="000000"/>
                <w:lang w:eastAsia="ru-RU"/>
              </w:rPr>
            </w:pPr>
            <w:proofErr w:type="spellStart"/>
            <w:proofErr w:type="gramStart"/>
            <w:r w:rsidRPr="005A050C">
              <w:rPr>
                <w:rFonts w:asciiTheme="majorHAnsi" w:eastAsia="Times New Roman" w:hAnsiTheme="majorHAnsi" w:cs="Times New Roman"/>
                <w:color w:val="000000"/>
                <w:lang w:eastAsia="ru-RU"/>
              </w:rPr>
              <w:t>шт</w:t>
            </w:r>
            <w:proofErr w:type="spellEnd"/>
            <w:proofErr w:type="gramEnd"/>
          </w:p>
          <w:p w:rsidR="006173C1" w:rsidRPr="005A050C" w:rsidRDefault="006173C1" w:rsidP="0030651E">
            <w:pPr>
              <w:spacing w:after="204" w:line="240" w:lineRule="auto"/>
              <w:jc w:val="center"/>
              <w:rPr>
                <w:rFonts w:asciiTheme="majorHAnsi" w:eastAsia="Times New Roman" w:hAnsiTheme="majorHAnsi" w:cs="Times New Roman"/>
                <w:color w:val="000000"/>
                <w:lang w:eastAsia="ru-RU"/>
              </w:rPr>
            </w:pPr>
            <w:proofErr w:type="spellStart"/>
            <w:proofErr w:type="gramStart"/>
            <w:r w:rsidRPr="005A050C">
              <w:rPr>
                <w:rFonts w:asciiTheme="majorHAnsi" w:eastAsia="Times New Roman" w:hAnsiTheme="majorHAnsi" w:cs="Times New Roman"/>
                <w:color w:val="000000"/>
                <w:lang w:eastAsia="ru-RU"/>
              </w:rPr>
              <w:t>шт</w:t>
            </w:r>
            <w:proofErr w:type="spellEnd"/>
            <w:proofErr w:type="gramEnd"/>
          </w:p>
        </w:tc>
        <w:tc>
          <w:tcPr>
            <w:tcW w:w="1503" w:type="dxa"/>
            <w:tcBorders>
              <w:top w:val="single" w:sz="6" w:space="0" w:color="000000"/>
              <w:left w:val="single" w:sz="6" w:space="0" w:color="000000"/>
              <w:right w:val="single" w:sz="4" w:space="0" w:color="auto"/>
            </w:tcBorders>
            <w:noWrap/>
          </w:tcPr>
          <w:p w:rsidR="006173C1" w:rsidRPr="005A050C" w:rsidRDefault="006173C1" w:rsidP="0030651E">
            <w:pPr>
              <w:spacing w:after="204" w:line="240" w:lineRule="auto"/>
              <w:jc w:val="center"/>
              <w:rPr>
                <w:rFonts w:asciiTheme="majorHAnsi" w:eastAsia="Times New Roman" w:hAnsiTheme="majorHAnsi" w:cs="Times New Roman"/>
                <w:color w:val="000000"/>
                <w:lang w:eastAsia="ru-RU"/>
              </w:rPr>
            </w:pPr>
          </w:p>
          <w:p w:rsidR="006173C1" w:rsidRPr="005A050C" w:rsidRDefault="0017636B" w:rsidP="0030651E">
            <w:pPr>
              <w:spacing w:after="204" w:line="240" w:lineRule="auto"/>
              <w:jc w:val="center"/>
              <w:rPr>
                <w:rFonts w:asciiTheme="majorHAnsi" w:eastAsia="Times New Roman" w:hAnsiTheme="majorHAnsi" w:cs="Times New Roman"/>
                <w:color w:val="000000"/>
                <w:lang w:eastAsia="ru-RU"/>
              </w:rPr>
            </w:pPr>
            <w:r w:rsidRPr="005A050C">
              <w:rPr>
                <w:rFonts w:asciiTheme="majorHAnsi" w:eastAsia="Times New Roman" w:hAnsiTheme="majorHAnsi" w:cs="Times New Roman"/>
                <w:color w:val="000000"/>
                <w:lang w:eastAsia="ru-RU"/>
              </w:rPr>
              <w:t>23</w:t>
            </w:r>
          </w:p>
          <w:p w:rsidR="006173C1" w:rsidRPr="005A050C" w:rsidRDefault="0017636B" w:rsidP="0030651E">
            <w:pPr>
              <w:spacing w:after="204" w:line="240" w:lineRule="auto"/>
              <w:jc w:val="center"/>
              <w:rPr>
                <w:rFonts w:asciiTheme="majorHAnsi" w:eastAsia="Times New Roman" w:hAnsiTheme="majorHAnsi" w:cs="Times New Roman"/>
                <w:color w:val="000000"/>
                <w:lang w:eastAsia="ru-RU"/>
              </w:rPr>
            </w:pPr>
            <w:r w:rsidRPr="005A050C">
              <w:rPr>
                <w:rFonts w:asciiTheme="majorHAnsi" w:eastAsia="Times New Roman" w:hAnsiTheme="majorHAnsi" w:cs="Times New Roman"/>
                <w:color w:val="000000"/>
                <w:lang w:eastAsia="ru-RU"/>
              </w:rPr>
              <w:t>111</w:t>
            </w:r>
          </w:p>
        </w:tc>
      </w:tr>
      <w:tr w:rsidR="006173C1" w:rsidRPr="005A050C" w:rsidTr="0030651E">
        <w:trPr>
          <w:trHeight w:val="270"/>
          <w:jc w:val="center"/>
        </w:trPr>
        <w:tc>
          <w:tcPr>
            <w:tcW w:w="6143" w:type="dxa"/>
            <w:tcBorders>
              <w:top w:val="single" w:sz="6" w:space="0" w:color="000000"/>
              <w:left w:val="single" w:sz="6" w:space="0" w:color="000000"/>
              <w:bottom w:val="single" w:sz="6" w:space="0" w:color="000000"/>
              <w:right w:val="single" w:sz="6" w:space="0" w:color="000000"/>
            </w:tcBorders>
            <w:noWrap/>
          </w:tcPr>
          <w:p w:rsidR="006173C1" w:rsidRPr="005A050C" w:rsidRDefault="006173C1" w:rsidP="0030651E">
            <w:pPr>
              <w:spacing w:after="204" w:line="240" w:lineRule="auto"/>
              <w:rPr>
                <w:rFonts w:asciiTheme="majorHAnsi" w:eastAsia="Times New Roman" w:hAnsiTheme="majorHAnsi" w:cs="Times New Roman"/>
                <w:b/>
                <w:color w:val="000000"/>
                <w:lang w:eastAsia="ru-RU"/>
              </w:rPr>
            </w:pPr>
            <w:r w:rsidRPr="005A050C">
              <w:rPr>
                <w:rFonts w:asciiTheme="majorHAnsi" w:eastAsia="Times New Roman" w:hAnsiTheme="majorHAnsi" w:cs="Times New Roman"/>
                <w:b/>
                <w:bCs/>
                <w:color w:val="000000"/>
                <w:lang w:eastAsia="ru-RU"/>
              </w:rPr>
              <w:t>Жилой фонд, пригодный для проживания</w:t>
            </w:r>
          </w:p>
        </w:tc>
        <w:tc>
          <w:tcPr>
            <w:tcW w:w="1701" w:type="dxa"/>
            <w:tcBorders>
              <w:top w:val="single" w:sz="6" w:space="0" w:color="000000"/>
              <w:left w:val="single" w:sz="6" w:space="0" w:color="000000"/>
              <w:bottom w:val="single" w:sz="6" w:space="0" w:color="000000"/>
              <w:right w:val="single" w:sz="6" w:space="0" w:color="000000"/>
            </w:tcBorders>
            <w:noWrap/>
          </w:tcPr>
          <w:p w:rsidR="006173C1" w:rsidRPr="005A050C" w:rsidRDefault="006173C1" w:rsidP="0030651E">
            <w:pPr>
              <w:spacing w:after="204" w:line="240" w:lineRule="auto"/>
              <w:jc w:val="center"/>
              <w:rPr>
                <w:rFonts w:asciiTheme="majorHAnsi" w:eastAsia="Times New Roman" w:hAnsiTheme="majorHAnsi" w:cs="Times New Roman"/>
                <w:color w:val="000000"/>
                <w:lang w:eastAsia="ru-RU"/>
              </w:rPr>
            </w:pPr>
            <w:r w:rsidRPr="005A050C">
              <w:rPr>
                <w:rFonts w:asciiTheme="majorHAnsi" w:eastAsia="Times New Roman" w:hAnsiTheme="majorHAnsi" w:cs="Times New Roman"/>
                <w:color w:val="000000"/>
                <w:lang w:eastAsia="ru-RU"/>
              </w:rPr>
              <w:t>тыс</w:t>
            </w:r>
            <w:proofErr w:type="gramStart"/>
            <w:r w:rsidRPr="005A050C">
              <w:rPr>
                <w:rFonts w:asciiTheme="majorHAnsi" w:eastAsia="Times New Roman" w:hAnsiTheme="majorHAnsi" w:cs="Times New Roman"/>
                <w:color w:val="000000"/>
                <w:lang w:eastAsia="ru-RU"/>
              </w:rPr>
              <w:t>.м</w:t>
            </w:r>
            <w:proofErr w:type="gramEnd"/>
            <w:r w:rsidRPr="005A050C">
              <w:rPr>
                <w:rFonts w:asciiTheme="majorHAnsi" w:eastAsia="Times New Roman" w:hAnsiTheme="majorHAnsi" w:cs="Times New Roman"/>
                <w:color w:val="000000"/>
                <w:vertAlign w:val="superscript"/>
                <w:lang w:eastAsia="ru-RU"/>
              </w:rPr>
              <w:t>2</w:t>
            </w:r>
          </w:p>
        </w:tc>
        <w:tc>
          <w:tcPr>
            <w:tcW w:w="1503" w:type="dxa"/>
            <w:tcBorders>
              <w:top w:val="single" w:sz="6" w:space="0" w:color="000000"/>
              <w:left w:val="single" w:sz="6" w:space="0" w:color="000000"/>
              <w:bottom w:val="single" w:sz="6" w:space="0" w:color="000000"/>
              <w:right w:val="single" w:sz="4" w:space="0" w:color="auto"/>
            </w:tcBorders>
            <w:noWrap/>
          </w:tcPr>
          <w:p w:rsidR="006173C1" w:rsidRPr="005A050C" w:rsidRDefault="0017636B" w:rsidP="0030651E">
            <w:pPr>
              <w:spacing w:after="204" w:line="240" w:lineRule="auto"/>
              <w:jc w:val="center"/>
              <w:rPr>
                <w:rFonts w:asciiTheme="majorHAnsi" w:eastAsia="Times New Roman" w:hAnsiTheme="majorHAnsi" w:cs="Times New Roman"/>
                <w:color w:val="000000"/>
                <w:lang w:eastAsia="ru-RU"/>
              </w:rPr>
            </w:pPr>
            <w:r w:rsidRPr="005A050C">
              <w:rPr>
                <w:rFonts w:asciiTheme="majorHAnsi" w:eastAsia="Times New Roman" w:hAnsiTheme="majorHAnsi" w:cs="Times New Roman"/>
                <w:color w:val="000000"/>
                <w:lang w:eastAsia="ru-RU"/>
              </w:rPr>
              <w:t>7,</w:t>
            </w:r>
            <w:r w:rsidR="005A050C" w:rsidRPr="005A050C">
              <w:rPr>
                <w:rFonts w:asciiTheme="majorHAnsi" w:eastAsia="Times New Roman" w:hAnsiTheme="majorHAnsi" w:cs="Times New Roman"/>
                <w:color w:val="000000"/>
                <w:lang w:eastAsia="ru-RU"/>
              </w:rPr>
              <w:t>2</w:t>
            </w:r>
          </w:p>
        </w:tc>
      </w:tr>
      <w:tr w:rsidR="006173C1" w:rsidRPr="005A050C" w:rsidTr="0030651E">
        <w:trPr>
          <w:trHeight w:val="270"/>
          <w:jc w:val="center"/>
        </w:trPr>
        <w:tc>
          <w:tcPr>
            <w:tcW w:w="6143" w:type="dxa"/>
            <w:tcBorders>
              <w:top w:val="single" w:sz="6" w:space="0" w:color="000000"/>
              <w:left w:val="single" w:sz="6" w:space="0" w:color="000000"/>
              <w:bottom w:val="single" w:sz="6" w:space="0" w:color="000000"/>
              <w:right w:val="single" w:sz="6" w:space="0" w:color="000000"/>
            </w:tcBorders>
            <w:noWrap/>
          </w:tcPr>
          <w:p w:rsidR="006173C1" w:rsidRPr="005A050C" w:rsidRDefault="006173C1" w:rsidP="0030651E">
            <w:pPr>
              <w:spacing w:after="204" w:line="240" w:lineRule="auto"/>
              <w:rPr>
                <w:rFonts w:asciiTheme="majorHAnsi" w:eastAsia="Times New Roman" w:hAnsiTheme="majorHAnsi" w:cs="Times New Roman"/>
                <w:color w:val="000000"/>
                <w:lang w:eastAsia="ru-RU"/>
              </w:rPr>
            </w:pPr>
            <w:r w:rsidRPr="005A050C">
              <w:rPr>
                <w:rFonts w:asciiTheme="majorHAnsi" w:eastAsia="Times New Roman" w:hAnsiTheme="majorHAnsi" w:cs="Times New Roman"/>
                <w:bCs/>
                <w:color w:val="000000"/>
                <w:lang w:eastAsia="ru-RU"/>
              </w:rPr>
              <w:t>в том числе:</w:t>
            </w:r>
            <w:r w:rsidRPr="005A050C">
              <w:rPr>
                <w:rFonts w:asciiTheme="majorHAnsi" w:eastAsia="Times New Roman" w:hAnsiTheme="majorHAnsi" w:cs="Times New Roman"/>
                <w:b/>
                <w:bCs/>
                <w:color w:val="000000"/>
                <w:lang w:eastAsia="ru-RU"/>
              </w:rPr>
              <w:t xml:space="preserve">      - </w:t>
            </w:r>
            <w:r w:rsidRPr="005A050C">
              <w:rPr>
                <w:rFonts w:asciiTheme="majorHAnsi" w:eastAsia="Times New Roman" w:hAnsiTheme="majorHAnsi" w:cs="Times New Roman"/>
                <w:bCs/>
                <w:color w:val="000000"/>
                <w:lang w:eastAsia="ru-RU"/>
              </w:rPr>
              <w:t>ветхий жилой фонд</w:t>
            </w:r>
          </w:p>
        </w:tc>
        <w:tc>
          <w:tcPr>
            <w:tcW w:w="1701" w:type="dxa"/>
            <w:tcBorders>
              <w:top w:val="single" w:sz="6" w:space="0" w:color="000000"/>
              <w:left w:val="single" w:sz="6" w:space="0" w:color="000000"/>
              <w:bottom w:val="single" w:sz="6" w:space="0" w:color="000000"/>
              <w:right w:val="single" w:sz="6" w:space="0" w:color="000000"/>
            </w:tcBorders>
            <w:noWrap/>
          </w:tcPr>
          <w:p w:rsidR="006173C1" w:rsidRPr="005A050C" w:rsidRDefault="006173C1" w:rsidP="0030651E">
            <w:pPr>
              <w:spacing w:after="204" w:line="240" w:lineRule="auto"/>
              <w:jc w:val="center"/>
              <w:rPr>
                <w:rFonts w:asciiTheme="majorHAnsi" w:eastAsia="Times New Roman" w:hAnsiTheme="majorHAnsi" w:cs="Times New Roman"/>
                <w:color w:val="000000"/>
                <w:lang w:eastAsia="ru-RU"/>
              </w:rPr>
            </w:pPr>
            <w:r w:rsidRPr="005A050C">
              <w:rPr>
                <w:rFonts w:asciiTheme="majorHAnsi" w:eastAsia="Times New Roman" w:hAnsiTheme="majorHAnsi" w:cs="Times New Roman"/>
                <w:color w:val="000000"/>
                <w:lang w:eastAsia="ru-RU"/>
              </w:rPr>
              <w:t>тыс</w:t>
            </w:r>
            <w:proofErr w:type="gramStart"/>
            <w:r w:rsidRPr="005A050C">
              <w:rPr>
                <w:rFonts w:asciiTheme="majorHAnsi" w:eastAsia="Times New Roman" w:hAnsiTheme="majorHAnsi" w:cs="Times New Roman"/>
                <w:color w:val="000000"/>
                <w:lang w:eastAsia="ru-RU"/>
              </w:rPr>
              <w:t>.м</w:t>
            </w:r>
            <w:proofErr w:type="gramEnd"/>
            <w:r w:rsidRPr="005A050C">
              <w:rPr>
                <w:rFonts w:asciiTheme="majorHAnsi" w:eastAsia="Times New Roman" w:hAnsiTheme="majorHAnsi" w:cs="Times New Roman"/>
                <w:color w:val="000000"/>
                <w:vertAlign w:val="superscript"/>
                <w:lang w:eastAsia="ru-RU"/>
              </w:rPr>
              <w:t>2</w:t>
            </w:r>
          </w:p>
        </w:tc>
        <w:tc>
          <w:tcPr>
            <w:tcW w:w="1503" w:type="dxa"/>
            <w:tcBorders>
              <w:top w:val="single" w:sz="6" w:space="0" w:color="000000"/>
              <w:left w:val="single" w:sz="6" w:space="0" w:color="000000"/>
              <w:bottom w:val="single" w:sz="6" w:space="0" w:color="000000"/>
              <w:right w:val="single" w:sz="4" w:space="0" w:color="auto"/>
            </w:tcBorders>
            <w:noWrap/>
          </w:tcPr>
          <w:p w:rsidR="006173C1" w:rsidRPr="005A050C" w:rsidRDefault="005A050C" w:rsidP="0030651E">
            <w:pPr>
              <w:spacing w:after="204" w:line="240" w:lineRule="auto"/>
              <w:jc w:val="center"/>
              <w:rPr>
                <w:rFonts w:asciiTheme="majorHAnsi" w:eastAsia="Times New Roman" w:hAnsiTheme="majorHAnsi" w:cs="Times New Roman"/>
                <w:color w:val="000000"/>
                <w:lang w:eastAsia="ru-RU"/>
              </w:rPr>
            </w:pPr>
            <w:r w:rsidRPr="005A050C">
              <w:rPr>
                <w:rFonts w:asciiTheme="majorHAnsi" w:eastAsia="Times New Roman" w:hAnsiTheme="majorHAnsi" w:cs="Times New Roman"/>
                <w:color w:val="000000"/>
                <w:lang w:eastAsia="ru-RU"/>
              </w:rPr>
              <w:t>1,3</w:t>
            </w:r>
          </w:p>
        </w:tc>
      </w:tr>
      <w:tr w:rsidR="006173C1" w:rsidRPr="005A050C" w:rsidTr="0030651E">
        <w:trPr>
          <w:trHeight w:val="270"/>
          <w:jc w:val="center"/>
        </w:trPr>
        <w:tc>
          <w:tcPr>
            <w:tcW w:w="6143" w:type="dxa"/>
            <w:tcBorders>
              <w:top w:val="single" w:sz="6" w:space="0" w:color="000000"/>
              <w:left w:val="single" w:sz="6" w:space="0" w:color="000000"/>
              <w:bottom w:val="single" w:sz="6" w:space="0" w:color="000000"/>
              <w:right w:val="single" w:sz="6" w:space="0" w:color="000000"/>
            </w:tcBorders>
            <w:noWrap/>
          </w:tcPr>
          <w:p w:rsidR="006173C1" w:rsidRPr="005A050C" w:rsidRDefault="006173C1" w:rsidP="0030651E">
            <w:pPr>
              <w:spacing w:after="204" w:line="240" w:lineRule="auto"/>
              <w:rPr>
                <w:rFonts w:asciiTheme="majorHAnsi" w:eastAsia="Times New Roman" w:hAnsiTheme="majorHAnsi" w:cs="Times New Roman"/>
                <w:color w:val="000000"/>
                <w:lang w:eastAsia="ru-RU"/>
              </w:rPr>
            </w:pPr>
            <w:r w:rsidRPr="005A050C">
              <w:rPr>
                <w:rFonts w:asciiTheme="majorHAnsi" w:eastAsia="Times New Roman" w:hAnsiTheme="majorHAnsi" w:cs="Times New Roman"/>
                <w:b/>
                <w:bCs/>
                <w:color w:val="000000"/>
                <w:lang w:eastAsia="ru-RU"/>
              </w:rPr>
              <w:t xml:space="preserve">                        - </w:t>
            </w:r>
            <w:r w:rsidRPr="005A050C">
              <w:rPr>
                <w:rFonts w:asciiTheme="majorHAnsi" w:eastAsia="Times New Roman" w:hAnsiTheme="majorHAnsi" w:cs="Times New Roman"/>
                <w:bCs/>
                <w:color w:val="000000"/>
                <w:lang w:eastAsia="ru-RU"/>
              </w:rPr>
              <w:t>аварийный жилой фонд</w:t>
            </w:r>
          </w:p>
        </w:tc>
        <w:tc>
          <w:tcPr>
            <w:tcW w:w="1701" w:type="dxa"/>
            <w:tcBorders>
              <w:top w:val="single" w:sz="6" w:space="0" w:color="000000"/>
              <w:left w:val="single" w:sz="6" w:space="0" w:color="000000"/>
              <w:bottom w:val="single" w:sz="6" w:space="0" w:color="000000"/>
              <w:right w:val="single" w:sz="6" w:space="0" w:color="000000"/>
            </w:tcBorders>
            <w:noWrap/>
          </w:tcPr>
          <w:p w:rsidR="006173C1" w:rsidRPr="005A050C" w:rsidRDefault="006173C1" w:rsidP="0030651E">
            <w:pPr>
              <w:spacing w:after="204" w:line="240" w:lineRule="auto"/>
              <w:jc w:val="center"/>
              <w:rPr>
                <w:rFonts w:asciiTheme="majorHAnsi" w:eastAsia="Times New Roman" w:hAnsiTheme="majorHAnsi" w:cs="Times New Roman"/>
                <w:color w:val="000000"/>
                <w:lang w:eastAsia="ru-RU"/>
              </w:rPr>
            </w:pPr>
            <w:r w:rsidRPr="005A050C">
              <w:rPr>
                <w:rFonts w:asciiTheme="majorHAnsi" w:eastAsia="Times New Roman" w:hAnsiTheme="majorHAnsi" w:cs="Times New Roman"/>
                <w:color w:val="000000"/>
                <w:lang w:eastAsia="ru-RU"/>
              </w:rPr>
              <w:t>тыс</w:t>
            </w:r>
            <w:proofErr w:type="gramStart"/>
            <w:r w:rsidRPr="005A050C">
              <w:rPr>
                <w:rFonts w:asciiTheme="majorHAnsi" w:eastAsia="Times New Roman" w:hAnsiTheme="majorHAnsi" w:cs="Times New Roman"/>
                <w:color w:val="000000"/>
                <w:lang w:eastAsia="ru-RU"/>
              </w:rPr>
              <w:t>.м</w:t>
            </w:r>
            <w:proofErr w:type="gramEnd"/>
            <w:r w:rsidRPr="005A050C">
              <w:rPr>
                <w:rFonts w:asciiTheme="majorHAnsi" w:eastAsia="Times New Roman" w:hAnsiTheme="majorHAnsi" w:cs="Times New Roman"/>
                <w:color w:val="000000"/>
                <w:vertAlign w:val="superscript"/>
                <w:lang w:eastAsia="ru-RU"/>
              </w:rPr>
              <w:t>2</w:t>
            </w:r>
          </w:p>
        </w:tc>
        <w:tc>
          <w:tcPr>
            <w:tcW w:w="1503" w:type="dxa"/>
            <w:tcBorders>
              <w:top w:val="single" w:sz="6" w:space="0" w:color="000000"/>
              <w:left w:val="single" w:sz="6" w:space="0" w:color="000000"/>
              <w:bottom w:val="single" w:sz="6" w:space="0" w:color="000000"/>
              <w:right w:val="single" w:sz="4" w:space="0" w:color="auto"/>
            </w:tcBorders>
            <w:noWrap/>
          </w:tcPr>
          <w:p w:rsidR="006173C1" w:rsidRPr="005A050C" w:rsidRDefault="005A050C" w:rsidP="0030651E">
            <w:pPr>
              <w:spacing w:after="204" w:line="240" w:lineRule="auto"/>
              <w:jc w:val="center"/>
              <w:rPr>
                <w:rFonts w:asciiTheme="majorHAnsi" w:eastAsia="Times New Roman" w:hAnsiTheme="majorHAnsi" w:cs="Times New Roman"/>
                <w:color w:val="000000"/>
                <w:lang w:eastAsia="ru-RU"/>
              </w:rPr>
            </w:pPr>
            <w:r w:rsidRPr="005A050C">
              <w:rPr>
                <w:rFonts w:asciiTheme="majorHAnsi" w:eastAsia="Times New Roman" w:hAnsiTheme="majorHAnsi" w:cs="Times New Roman"/>
                <w:color w:val="000000"/>
                <w:lang w:eastAsia="ru-RU"/>
              </w:rPr>
              <w:t>2,1</w:t>
            </w:r>
          </w:p>
        </w:tc>
      </w:tr>
      <w:tr w:rsidR="006173C1" w:rsidRPr="005A050C" w:rsidTr="0030651E">
        <w:trPr>
          <w:trHeight w:val="270"/>
          <w:jc w:val="center"/>
        </w:trPr>
        <w:tc>
          <w:tcPr>
            <w:tcW w:w="6143" w:type="dxa"/>
            <w:tcBorders>
              <w:top w:val="single" w:sz="6" w:space="0" w:color="000000"/>
              <w:left w:val="single" w:sz="6" w:space="0" w:color="000000"/>
              <w:bottom w:val="single" w:sz="6" w:space="0" w:color="000000"/>
              <w:right w:val="single" w:sz="6" w:space="0" w:color="000000"/>
            </w:tcBorders>
            <w:noWrap/>
          </w:tcPr>
          <w:p w:rsidR="006173C1" w:rsidRPr="005A050C" w:rsidRDefault="006173C1" w:rsidP="0030651E">
            <w:pPr>
              <w:spacing w:after="204" w:line="240" w:lineRule="auto"/>
              <w:rPr>
                <w:rFonts w:asciiTheme="majorHAnsi" w:eastAsia="Times New Roman" w:hAnsiTheme="majorHAnsi" w:cs="Times New Roman"/>
                <w:color w:val="000000"/>
                <w:lang w:eastAsia="ru-RU"/>
              </w:rPr>
            </w:pPr>
            <w:r w:rsidRPr="005A050C">
              <w:rPr>
                <w:rFonts w:asciiTheme="majorHAnsi" w:eastAsia="Times New Roman" w:hAnsiTheme="majorHAnsi" w:cs="Times New Roman"/>
                <w:color w:val="000000"/>
                <w:lang w:eastAsia="ru-RU"/>
              </w:rPr>
              <w:t>Средняя обеспеченность населения жильем</w:t>
            </w:r>
          </w:p>
        </w:tc>
        <w:tc>
          <w:tcPr>
            <w:tcW w:w="1701" w:type="dxa"/>
            <w:tcBorders>
              <w:top w:val="single" w:sz="6" w:space="0" w:color="000000"/>
              <w:left w:val="single" w:sz="6" w:space="0" w:color="000000"/>
              <w:bottom w:val="single" w:sz="6" w:space="0" w:color="000000"/>
              <w:right w:val="single" w:sz="6" w:space="0" w:color="000000"/>
            </w:tcBorders>
            <w:noWrap/>
          </w:tcPr>
          <w:p w:rsidR="006173C1" w:rsidRPr="005A050C" w:rsidRDefault="006173C1" w:rsidP="0030651E">
            <w:pPr>
              <w:spacing w:after="204" w:line="240" w:lineRule="auto"/>
              <w:jc w:val="center"/>
              <w:rPr>
                <w:rFonts w:asciiTheme="majorHAnsi" w:eastAsia="Times New Roman" w:hAnsiTheme="majorHAnsi" w:cs="Times New Roman"/>
                <w:color w:val="000000"/>
                <w:lang w:eastAsia="ru-RU"/>
              </w:rPr>
            </w:pPr>
            <w:r w:rsidRPr="005A050C">
              <w:rPr>
                <w:rFonts w:asciiTheme="majorHAnsi" w:eastAsia="Times New Roman" w:hAnsiTheme="majorHAnsi" w:cs="Times New Roman"/>
                <w:color w:val="000000"/>
                <w:lang w:eastAsia="ru-RU"/>
              </w:rPr>
              <w:t>м</w:t>
            </w:r>
            <w:proofErr w:type="gramStart"/>
            <w:r w:rsidRPr="005A050C">
              <w:rPr>
                <w:rFonts w:asciiTheme="majorHAnsi" w:eastAsia="Times New Roman" w:hAnsiTheme="majorHAnsi" w:cs="Times New Roman"/>
                <w:color w:val="000000"/>
                <w:vertAlign w:val="superscript"/>
                <w:lang w:eastAsia="ru-RU"/>
              </w:rPr>
              <w:t>2</w:t>
            </w:r>
            <w:proofErr w:type="gramEnd"/>
            <w:r w:rsidRPr="005A050C">
              <w:rPr>
                <w:rFonts w:asciiTheme="majorHAnsi" w:eastAsia="Times New Roman" w:hAnsiTheme="majorHAnsi" w:cs="Times New Roman"/>
                <w:color w:val="000000"/>
                <w:lang w:eastAsia="ru-RU"/>
              </w:rPr>
              <w:t>/ 1 житель</w:t>
            </w:r>
          </w:p>
        </w:tc>
        <w:tc>
          <w:tcPr>
            <w:tcW w:w="1503" w:type="dxa"/>
            <w:tcBorders>
              <w:top w:val="single" w:sz="6" w:space="0" w:color="000000"/>
              <w:left w:val="single" w:sz="6" w:space="0" w:color="000000"/>
              <w:bottom w:val="single" w:sz="6" w:space="0" w:color="000000"/>
              <w:right w:val="single" w:sz="4" w:space="0" w:color="auto"/>
            </w:tcBorders>
            <w:noWrap/>
          </w:tcPr>
          <w:p w:rsidR="006173C1" w:rsidRPr="005A050C" w:rsidRDefault="005A050C" w:rsidP="005A050C">
            <w:pPr>
              <w:spacing w:after="204" w:line="240" w:lineRule="auto"/>
              <w:jc w:val="center"/>
              <w:rPr>
                <w:rFonts w:asciiTheme="majorHAnsi" w:eastAsia="Times New Roman" w:hAnsiTheme="majorHAnsi" w:cs="Times New Roman"/>
                <w:color w:val="000000"/>
                <w:lang w:eastAsia="ru-RU"/>
              </w:rPr>
            </w:pPr>
            <w:r w:rsidRPr="005A050C">
              <w:rPr>
                <w:rFonts w:asciiTheme="majorHAnsi" w:eastAsia="Times New Roman" w:hAnsiTheme="majorHAnsi" w:cs="Times New Roman"/>
                <w:color w:val="000000"/>
                <w:lang w:eastAsia="ru-RU"/>
              </w:rPr>
              <w:t>1</w:t>
            </w:r>
            <w:r>
              <w:rPr>
                <w:rFonts w:asciiTheme="majorHAnsi" w:eastAsia="Times New Roman" w:hAnsiTheme="majorHAnsi" w:cs="Times New Roman"/>
                <w:color w:val="000000"/>
                <w:lang w:eastAsia="ru-RU"/>
              </w:rPr>
              <w:t>2</w:t>
            </w:r>
          </w:p>
        </w:tc>
      </w:tr>
      <w:tr w:rsidR="006173C1" w:rsidRPr="001C283D" w:rsidTr="0030651E">
        <w:trPr>
          <w:trHeight w:val="231"/>
          <w:jc w:val="center"/>
        </w:trPr>
        <w:tc>
          <w:tcPr>
            <w:tcW w:w="6143" w:type="dxa"/>
            <w:tcBorders>
              <w:top w:val="single" w:sz="6" w:space="0" w:color="000000"/>
              <w:left w:val="single" w:sz="6" w:space="0" w:color="000000"/>
              <w:bottom w:val="single" w:sz="6" w:space="0" w:color="000000"/>
              <w:right w:val="single" w:sz="6" w:space="0" w:color="000000"/>
            </w:tcBorders>
          </w:tcPr>
          <w:p w:rsidR="006173C1" w:rsidRPr="005A050C" w:rsidRDefault="006173C1" w:rsidP="0030651E">
            <w:pPr>
              <w:spacing w:after="204" w:line="240" w:lineRule="auto"/>
              <w:rPr>
                <w:rFonts w:asciiTheme="majorHAnsi" w:eastAsia="Times New Roman" w:hAnsiTheme="majorHAnsi" w:cs="Times New Roman"/>
                <w:color w:val="000000"/>
                <w:lang w:eastAsia="ru-RU"/>
              </w:rPr>
            </w:pPr>
            <w:r w:rsidRPr="005A050C">
              <w:rPr>
                <w:rFonts w:asciiTheme="majorHAnsi" w:eastAsia="Times New Roman" w:hAnsiTheme="majorHAnsi" w:cs="Times New Roman"/>
                <w:color w:val="000000"/>
                <w:lang w:eastAsia="ru-RU"/>
              </w:rPr>
              <w:t>Количество семей, состоящих на учете для улучшения жилищных условий</w:t>
            </w:r>
          </w:p>
        </w:tc>
        <w:tc>
          <w:tcPr>
            <w:tcW w:w="1701" w:type="dxa"/>
            <w:tcBorders>
              <w:top w:val="single" w:sz="6" w:space="0" w:color="000000"/>
              <w:left w:val="single" w:sz="6" w:space="0" w:color="000000"/>
              <w:bottom w:val="single" w:sz="6" w:space="0" w:color="000000"/>
              <w:right w:val="single" w:sz="6" w:space="0" w:color="000000"/>
            </w:tcBorders>
            <w:noWrap/>
          </w:tcPr>
          <w:p w:rsidR="006173C1" w:rsidRPr="005A050C" w:rsidRDefault="006173C1" w:rsidP="0030651E">
            <w:pPr>
              <w:spacing w:after="204" w:line="240" w:lineRule="auto"/>
              <w:jc w:val="center"/>
              <w:rPr>
                <w:rFonts w:asciiTheme="majorHAnsi" w:eastAsia="Times New Roman" w:hAnsiTheme="majorHAnsi" w:cs="Times New Roman"/>
                <w:color w:val="000000"/>
                <w:lang w:eastAsia="ru-RU"/>
              </w:rPr>
            </w:pPr>
            <w:r w:rsidRPr="005A050C">
              <w:rPr>
                <w:rFonts w:asciiTheme="majorHAnsi" w:eastAsia="Times New Roman" w:hAnsiTheme="majorHAnsi" w:cs="Times New Roman"/>
                <w:color w:val="000000"/>
                <w:lang w:eastAsia="ru-RU"/>
              </w:rPr>
              <w:t>единиц</w:t>
            </w:r>
          </w:p>
        </w:tc>
        <w:tc>
          <w:tcPr>
            <w:tcW w:w="1503" w:type="dxa"/>
            <w:tcBorders>
              <w:top w:val="single" w:sz="6" w:space="0" w:color="000000"/>
              <w:left w:val="single" w:sz="6" w:space="0" w:color="000000"/>
              <w:bottom w:val="single" w:sz="6" w:space="0" w:color="000000"/>
              <w:right w:val="single" w:sz="4" w:space="0" w:color="auto"/>
            </w:tcBorders>
            <w:noWrap/>
          </w:tcPr>
          <w:p w:rsidR="006173C1" w:rsidRPr="005A050C" w:rsidRDefault="0017636B" w:rsidP="0030651E">
            <w:pPr>
              <w:spacing w:after="204" w:line="240" w:lineRule="auto"/>
              <w:jc w:val="center"/>
              <w:rPr>
                <w:rFonts w:asciiTheme="majorHAnsi" w:eastAsia="Times New Roman" w:hAnsiTheme="majorHAnsi" w:cs="Times New Roman"/>
                <w:color w:val="000000"/>
                <w:lang w:eastAsia="ru-RU"/>
              </w:rPr>
            </w:pPr>
            <w:r w:rsidRPr="005A050C">
              <w:rPr>
                <w:rFonts w:asciiTheme="majorHAnsi" w:eastAsia="Times New Roman" w:hAnsiTheme="majorHAnsi" w:cs="Times New Roman"/>
                <w:color w:val="000000"/>
                <w:lang w:eastAsia="ru-RU"/>
              </w:rPr>
              <w:t>30</w:t>
            </w:r>
          </w:p>
        </w:tc>
      </w:tr>
    </w:tbl>
    <w:p w:rsidR="006173C1" w:rsidRPr="001C283D" w:rsidRDefault="006173C1" w:rsidP="006173C1">
      <w:pPr>
        <w:spacing w:after="0" w:line="240" w:lineRule="auto"/>
        <w:rPr>
          <w:rFonts w:asciiTheme="majorHAnsi" w:eastAsia="Times New Roman" w:hAnsiTheme="majorHAnsi" w:cs="Times New Roman"/>
          <w:b/>
          <w:i/>
          <w:lang w:eastAsia="ru-RU"/>
        </w:rPr>
      </w:pPr>
    </w:p>
    <w:p w:rsidR="006173C1" w:rsidRPr="001C283D" w:rsidRDefault="006173C1" w:rsidP="006173C1">
      <w:pPr>
        <w:spacing w:after="0" w:line="240" w:lineRule="auto"/>
        <w:rPr>
          <w:rFonts w:asciiTheme="majorHAnsi" w:eastAsia="Times New Roman" w:hAnsiTheme="majorHAnsi" w:cs="Times New Roman"/>
          <w:lang w:eastAsia="ru-RU"/>
        </w:rPr>
      </w:pPr>
      <w:r w:rsidRPr="001C283D">
        <w:rPr>
          <w:rFonts w:asciiTheme="majorHAnsi" w:eastAsia="Times New Roman" w:hAnsiTheme="majorHAnsi" w:cs="Times New Roman"/>
          <w:b/>
          <w:i/>
          <w:lang w:eastAsia="ru-RU"/>
        </w:rPr>
        <w:t xml:space="preserve">  </w:t>
      </w:r>
      <w:r w:rsidRPr="001C283D">
        <w:rPr>
          <w:rFonts w:asciiTheme="majorHAnsi" w:eastAsia="Times New Roman" w:hAnsiTheme="majorHAnsi" w:cs="Times New Roman"/>
          <w:lang w:eastAsia="ru-RU"/>
        </w:rPr>
        <w:t xml:space="preserve">На основании прогнозируемой застройки повышается спрос на коммунальные ресурсы. </w:t>
      </w:r>
    </w:p>
    <w:p w:rsidR="006173C1" w:rsidRPr="001C283D" w:rsidRDefault="006173C1" w:rsidP="006173C1">
      <w:pPr>
        <w:spacing w:after="0" w:line="240" w:lineRule="auto"/>
        <w:rPr>
          <w:rFonts w:asciiTheme="majorHAnsi" w:eastAsia="Times New Roman" w:hAnsiTheme="majorHAnsi" w:cs="Times New Roman"/>
          <w:b/>
          <w:i/>
          <w:color w:val="FF0000"/>
          <w:lang w:eastAsia="ru-RU"/>
        </w:rPr>
      </w:pPr>
    </w:p>
    <w:p w:rsidR="006173C1" w:rsidRPr="001C283D" w:rsidRDefault="006173C1" w:rsidP="006173C1">
      <w:pPr>
        <w:spacing w:after="0" w:line="240" w:lineRule="auto"/>
        <w:jc w:val="center"/>
        <w:rPr>
          <w:rFonts w:asciiTheme="majorHAnsi" w:eastAsia="Times New Roman" w:hAnsiTheme="majorHAnsi" w:cs="Times New Roman"/>
          <w:b/>
          <w:lang w:eastAsia="ru-RU"/>
        </w:rPr>
      </w:pPr>
      <w:r w:rsidRPr="001C283D">
        <w:rPr>
          <w:rFonts w:asciiTheme="majorHAnsi" w:eastAsia="Times New Roman" w:hAnsiTheme="majorHAnsi" w:cs="Times New Roman"/>
          <w:b/>
          <w:lang w:eastAsia="ru-RU"/>
        </w:rPr>
        <w:t>1.4 Инженерная инфраструктура</w:t>
      </w:r>
    </w:p>
    <w:p w:rsidR="006173C1" w:rsidRPr="001C283D" w:rsidRDefault="006173C1" w:rsidP="006173C1">
      <w:pPr>
        <w:spacing w:after="0" w:line="240" w:lineRule="auto"/>
        <w:jc w:val="center"/>
        <w:rPr>
          <w:rFonts w:asciiTheme="majorHAnsi" w:eastAsia="Times New Roman" w:hAnsiTheme="majorHAnsi" w:cs="Times New Roman"/>
          <w:b/>
          <w:lang w:eastAsia="ru-RU"/>
        </w:rPr>
      </w:pPr>
    </w:p>
    <w:p w:rsidR="006173C1" w:rsidRPr="001C283D" w:rsidRDefault="006173C1" w:rsidP="006173C1">
      <w:pPr>
        <w:spacing w:after="0" w:line="240" w:lineRule="auto"/>
        <w:jc w:val="center"/>
        <w:rPr>
          <w:rFonts w:asciiTheme="majorHAnsi" w:eastAsia="Times New Roman" w:hAnsiTheme="majorHAnsi" w:cs="Times New Roman"/>
          <w:b/>
          <w:i/>
          <w:lang w:eastAsia="ru-RU"/>
        </w:rPr>
      </w:pPr>
      <w:r w:rsidRPr="001C283D">
        <w:rPr>
          <w:rFonts w:asciiTheme="majorHAnsi" w:eastAsia="Times New Roman" w:hAnsiTheme="majorHAnsi" w:cs="Times New Roman"/>
          <w:b/>
          <w:i/>
          <w:lang w:eastAsia="ru-RU"/>
        </w:rPr>
        <w:t>1.4.1. ЭНЕРГОСНАБЖЕНИЕ</w:t>
      </w:r>
    </w:p>
    <w:p w:rsidR="006173C1" w:rsidRPr="001C283D" w:rsidRDefault="006173C1" w:rsidP="006173C1">
      <w:pPr>
        <w:spacing w:after="0" w:line="240" w:lineRule="auto"/>
        <w:rPr>
          <w:rFonts w:asciiTheme="majorHAnsi" w:eastAsia="Times New Roman" w:hAnsiTheme="majorHAnsi" w:cs="Times New Roman"/>
          <w:lang w:eastAsia="ru-RU"/>
        </w:rPr>
      </w:pPr>
    </w:p>
    <w:p w:rsidR="006173C1" w:rsidRPr="001C283D" w:rsidRDefault="006173C1" w:rsidP="006173C1">
      <w:pPr>
        <w:spacing w:after="0" w:line="240" w:lineRule="auto"/>
        <w:jc w:val="center"/>
        <w:rPr>
          <w:rFonts w:asciiTheme="majorHAnsi" w:eastAsia="Times New Roman" w:hAnsiTheme="majorHAnsi" w:cs="Times New Roman"/>
          <w:b/>
          <w:lang w:eastAsia="ru-RU"/>
        </w:rPr>
      </w:pPr>
      <w:r w:rsidRPr="001C283D">
        <w:rPr>
          <w:rFonts w:asciiTheme="majorHAnsi" w:eastAsia="Times New Roman" w:hAnsiTheme="majorHAnsi" w:cs="Times New Roman"/>
          <w:b/>
          <w:lang w:eastAsia="ru-RU"/>
        </w:rPr>
        <w:t>Электроснабжение</w:t>
      </w:r>
    </w:p>
    <w:p w:rsidR="00CA4F3B" w:rsidRDefault="006173C1" w:rsidP="006173C1">
      <w:pPr>
        <w:spacing w:after="0" w:line="240" w:lineRule="auto"/>
        <w:jc w:val="both"/>
        <w:rPr>
          <w:rFonts w:asciiTheme="majorHAnsi" w:eastAsia="Times New Roman" w:hAnsiTheme="majorHAnsi" w:cs="Times New Roman"/>
          <w:lang w:eastAsia="ru-RU"/>
        </w:rPr>
      </w:pPr>
      <w:r w:rsidRPr="001C283D">
        <w:rPr>
          <w:rFonts w:asciiTheme="majorHAnsi" w:eastAsia="Times New Roman" w:hAnsiTheme="majorHAnsi" w:cs="Times New Roman"/>
          <w:lang w:eastAsia="ru-RU"/>
        </w:rPr>
        <w:t xml:space="preserve"> </w:t>
      </w:r>
      <w:r w:rsidR="00CA4F3B">
        <w:rPr>
          <w:rFonts w:asciiTheme="majorHAnsi" w:eastAsia="Times New Roman" w:hAnsiTheme="majorHAnsi" w:cs="Times New Roman"/>
          <w:lang w:eastAsia="ru-RU"/>
        </w:rPr>
        <w:t xml:space="preserve">     Электроснабжение Балаганкинского</w:t>
      </w:r>
      <w:r w:rsidRPr="001C283D">
        <w:rPr>
          <w:rFonts w:asciiTheme="majorHAnsi" w:eastAsia="Times New Roman" w:hAnsiTheme="majorHAnsi" w:cs="Times New Roman"/>
          <w:lang w:eastAsia="ru-RU"/>
        </w:rPr>
        <w:t xml:space="preserve"> муниципального образования осуществляется по сетям </w:t>
      </w:r>
      <w:proofErr w:type="spellStart"/>
      <w:r w:rsidRPr="001C283D">
        <w:rPr>
          <w:rFonts w:asciiTheme="majorHAnsi" w:eastAsia="Times New Roman" w:hAnsiTheme="majorHAnsi" w:cs="Times New Roman"/>
          <w:lang w:eastAsia="ru-RU"/>
        </w:rPr>
        <w:t>Усть-Удинского</w:t>
      </w:r>
      <w:proofErr w:type="spellEnd"/>
      <w:r w:rsidRPr="001C283D">
        <w:rPr>
          <w:rFonts w:asciiTheme="majorHAnsi" w:eastAsia="Times New Roman" w:hAnsiTheme="majorHAnsi" w:cs="Times New Roman"/>
          <w:lang w:eastAsia="ru-RU"/>
        </w:rPr>
        <w:t xml:space="preserve"> РЭС Восточных электрических сетей Иркутской </w:t>
      </w:r>
      <w:proofErr w:type="spellStart"/>
      <w:r w:rsidRPr="001C283D">
        <w:rPr>
          <w:rFonts w:asciiTheme="majorHAnsi" w:eastAsia="Times New Roman" w:hAnsiTheme="majorHAnsi" w:cs="Times New Roman"/>
          <w:lang w:eastAsia="ru-RU"/>
        </w:rPr>
        <w:t>электросетевой</w:t>
      </w:r>
      <w:proofErr w:type="spellEnd"/>
      <w:r w:rsidRPr="001C283D">
        <w:rPr>
          <w:rFonts w:asciiTheme="majorHAnsi" w:eastAsia="Times New Roman" w:hAnsiTheme="majorHAnsi" w:cs="Times New Roman"/>
          <w:lang w:eastAsia="ru-RU"/>
        </w:rPr>
        <w:t xml:space="preserve"> компании </w:t>
      </w:r>
      <w:r w:rsidR="00CA4F3B">
        <w:rPr>
          <w:rFonts w:asciiTheme="majorHAnsi" w:eastAsia="Times New Roman" w:hAnsiTheme="majorHAnsi" w:cs="Times New Roman"/>
          <w:lang w:eastAsia="ru-RU"/>
        </w:rPr>
        <w:t xml:space="preserve">от подстанции 110/35/10 кВ Новая Уда трансформаторной мощностью 20 МВА по </w:t>
      </w:r>
      <w:proofErr w:type="gramStart"/>
      <w:r w:rsidR="00CA4F3B">
        <w:rPr>
          <w:rFonts w:asciiTheme="majorHAnsi" w:eastAsia="Times New Roman" w:hAnsiTheme="majorHAnsi" w:cs="Times New Roman"/>
          <w:lang w:eastAsia="ru-RU"/>
        </w:rPr>
        <w:t>ВЛ</w:t>
      </w:r>
      <w:proofErr w:type="gramEnd"/>
      <w:r w:rsidR="00CA4F3B">
        <w:rPr>
          <w:rFonts w:asciiTheme="majorHAnsi" w:eastAsia="Times New Roman" w:hAnsiTheme="majorHAnsi" w:cs="Times New Roman"/>
          <w:lang w:eastAsia="ru-RU"/>
        </w:rPr>
        <w:t xml:space="preserve"> 1- кВ. Распределение электроэнергии потребителям осуществляется через 4 ТП 10/0,4 кВ суммарной мощностью 0,7 МВА.</w:t>
      </w:r>
    </w:p>
    <w:p w:rsidR="00CA4F3B" w:rsidRDefault="00CA4F3B" w:rsidP="006173C1">
      <w:pPr>
        <w:spacing w:after="0" w:line="240" w:lineRule="auto"/>
        <w:jc w:val="both"/>
        <w:rPr>
          <w:rFonts w:asciiTheme="majorHAnsi" w:eastAsia="Times New Roman" w:hAnsiTheme="majorHAnsi" w:cs="Times New Roman"/>
          <w:lang w:eastAsia="ru-RU"/>
        </w:rPr>
      </w:pPr>
      <w:r w:rsidRPr="00CA4F3B">
        <w:rPr>
          <w:rFonts w:asciiTheme="majorHAnsi" w:eastAsia="Times New Roman" w:hAnsiTheme="majorHAnsi" w:cs="Times New Roman"/>
          <w:b/>
          <w:lang w:eastAsia="ru-RU"/>
        </w:rPr>
        <w:t>Выводы:</w:t>
      </w:r>
      <w:r>
        <w:rPr>
          <w:rFonts w:asciiTheme="majorHAnsi" w:eastAsia="Times New Roman" w:hAnsiTheme="majorHAnsi" w:cs="Times New Roman"/>
          <w:lang w:eastAsia="ru-RU"/>
        </w:rPr>
        <w:t xml:space="preserve"> необходима реконструкция и развитие системы электроснабжения Балаганкинского муниципального образования в соответствии с ростом нагрузок потребителей.</w:t>
      </w:r>
    </w:p>
    <w:p w:rsidR="006173C1" w:rsidRPr="001C283D" w:rsidRDefault="006173C1" w:rsidP="006173C1">
      <w:pPr>
        <w:spacing w:after="0" w:line="240" w:lineRule="auto"/>
        <w:jc w:val="center"/>
        <w:rPr>
          <w:rFonts w:asciiTheme="majorHAnsi" w:eastAsia="Times New Roman" w:hAnsiTheme="majorHAnsi" w:cs="Times New Roman"/>
          <w:b/>
          <w:lang w:eastAsia="ru-RU"/>
        </w:rPr>
      </w:pPr>
    </w:p>
    <w:p w:rsidR="006173C1" w:rsidRPr="001C283D" w:rsidRDefault="006173C1" w:rsidP="0007703F">
      <w:pPr>
        <w:spacing w:after="0" w:line="240" w:lineRule="auto"/>
        <w:jc w:val="center"/>
        <w:rPr>
          <w:rFonts w:asciiTheme="majorHAnsi" w:eastAsia="Times New Roman" w:hAnsiTheme="majorHAnsi" w:cs="Times New Roman"/>
          <w:b/>
          <w:lang w:eastAsia="ru-RU"/>
        </w:rPr>
      </w:pPr>
      <w:r w:rsidRPr="001C283D">
        <w:rPr>
          <w:rFonts w:asciiTheme="majorHAnsi" w:eastAsia="Times New Roman" w:hAnsiTheme="majorHAnsi" w:cs="Times New Roman"/>
          <w:b/>
          <w:lang w:eastAsia="ru-RU"/>
        </w:rPr>
        <w:t>Теплоснабжение</w:t>
      </w:r>
    </w:p>
    <w:p w:rsidR="006173C1" w:rsidRPr="001C283D" w:rsidRDefault="006173C1" w:rsidP="006173C1">
      <w:pPr>
        <w:spacing w:after="0" w:line="240" w:lineRule="auto"/>
        <w:rPr>
          <w:rFonts w:asciiTheme="majorHAnsi" w:eastAsia="Times New Roman" w:hAnsiTheme="majorHAnsi" w:cs="Times New Roman"/>
          <w:b/>
          <w:lang w:eastAsia="ru-RU"/>
        </w:rPr>
      </w:pPr>
    </w:p>
    <w:p w:rsidR="006173C1" w:rsidRDefault="006173C1" w:rsidP="00CA4F3B">
      <w:pPr>
        <w:spacing w:after="0" w:line="240" w:lineRule="auto"/>
        <w:rPr>
          <w:rFonts w:asciiTheme="majorHAnsi" w:eastAsia="Times New Roman" w:hAnsiTheme="majorHAnsi" w:cs="Times New Roman"/>
          <w:lang w:eastAsia="ru-RU"/>
        </w:rPr>
      </w:pPr>
      <w:r w:rsidRPr="001C283D">
        <w:rPr>
          <w:rFonts w:asciiTheme="majorHAnsi" w:eastAsia="Times New Roman" w:hAnsiTheme="majorHAnsi" w:cs="Times New Roman"/>
          <w:lang w:eastAsia="ru-RU"/>
        </w:rPr>
        <w:lastRenderedPageBreak/>
        <w:t xml:space="preserve">     С</w:t>
      </w:r>
      <w:r w:rsidR="00CA4F3B">
        <w:rPr>
          <w:rFonts w:asciiTheme="majorHAnsi" w:eastAsia="Times New Roman" w:hAnsiTheme="majorHAnsi" w:cs="Times New Roman"/>
          <w:lang w:eastAsia="ru-RU"/>
        </w:rPr>
        <w:t>набжение жилого фонда Балаганкинского</w:t>
      </w:r>
      <w:r w:rsidRPr="001C283D">
        <w:rPr>
          <w:rFonts w:asciiTheme="majorHAnsi" w:eastAsia="Times New Roman" w:hAnsiTheme="majorHAnsi" w:cs="Times New Roman"/>
          <w:lang w:eastAsia="ru-RU"/>
        </w:rPr>
        <w:t xml:space="preserve"> муниципального образования тепловой энергией производится от индивидуальных источников на твердом топливе. Теплоснабжение с</w:t>
      </w:r>
      <w:r w:rsidR="00CA4F3B">
        <w:rPr>
          <w:rFonts w:asciiTheme="majorHAnsi" w:eastAsia="Times New Roman" w:hAnsiTheme="majorHAnsi" w:cs="Times New Roman"/>
          <w:lang w:eastAsia="ru-RU"/>
        </w:rPr>
        <w:t xml:space="preserve">ельского дома культуры  осуществляется от твердотопливной котельной тепловой мощностью 0,02 Гкал/час. В котельной установлены три котла НРС-18. Подключена нагрузка – 0,02 Гкал/час. Износ оборудования котельной </w:t>
      </w:r>
      <w:r w:rsidR="00CA4F3B" w:rsidRPr="00802108">
        <w:rPr>
          <w:rFonts w:asciiTheme="majorHAnsi" w:eastAsia="Times New Roman" w:hAnsiTheme="majorHAnsi" w:cs="Times New Roman"/>
          <w:lang w:eastAsia="ru-RU"/>
        </w:rPr>
        <w:t xml:space="preserve">составляет </w:t>
      </w:r>
      <w:r w:rsidR="00802108" w:rsidRPr="00802108">
        <w:rPr>
          <w:rFonts w:asciiTheme="majorHAnsi" w:eastAsia="Times New Roman" w:hAnsiTheme="majorHAnsi" w:cs="Times New Roman"/>
          <w:lang w:eastAsia="ru-RU"/>
        </w:rPr>
        <w:t>35</w:t>
      </w:r>
      <w:r w:rsidR="00CA4F3B" w:rsidRPr="00802108">
        <w:rPr>
          <w:rFonts w:asciiTheme="majorHAnsi" w:eastAsia="Times New Roman" w:hAnsiTheme="majorHAnsi" w:cs="Times New Roman"/>
          <w:lang w:eastAsia="ru-RU"/>
        </w:rPr>
        <w:t>%.</w:t>
      </w:r>
      <w:r w:rsidR="00CA4F3B">
        <w:rPr>
          <w:rFonts w:asciiTheme="majorHAnsi" w:eastAsia="Times New Roman" w:hAnsiTheme="majorHAnsi" w:cs="Times New Roman"/>
          <w:lang w:eastAsia="ru-RU"/>
        </w:rPr>
        <w:t xml:space="preserve"> Топливом для котельной служат дрова.</w:t>
      </w:r>
    </w:p>
    <w:p w:rsidR="00CA4F3B" w:rsidRPr="001C283D" w:rsidRDefault="00CA4F3B" w:rsidP="00CA4F3B">
      <w:pPr>
        <w:spacing w:after="0" w:line="240" w:lineRule="auto"/>
        <w:rPr>
          <w:rFonts w:asciiTheme="majorHAnsi" w:eastAsia="Times New Roman" w:hAnsiTheme="majorHAnsi" w:cs="Times New Roman"/>
          <w:lang w:eastAsia="ru-RU"/>
        </w:rPr>
      </w:pPr>
    </w:p>
    <w:p w:rsidR="006173C1" w:rsidRPr="001C283D" w:rsidRDefault="006173C1" w:rsidP="006173C1">
      <w:pPr>
        <w:spacing w:after="0" w:line="240" w:lineRule="auto"/>
        <w:jc w:val="center"/>
        <w:rPr>
          <w:rFonts w:asciiTheme="majorHAnsi" w:eastAsia="Times New Roman" w:hAnsiTheme="majorHAnsi" w:cs="Times New Roman"/>
          <w:b/>
          <w:lang w:eastAsia="ru-RU"/>
        </w:rPr>
      </w:pPr>
      <w:r w:rsidRPr="001C283D">
        <w:rPr>
          <w:rFonts w:asciiTheme="majorHAnsi" w:eastAsia="Times New Roman" w:hAnsiTheme="majorHAnsi" w:cs="Times New Roman"/>
          <w:b/>
          <w:lang w:eastAsia="ru-RU"/>
        </w:rPr>
        <w:t>Газоснабжение</w:t>
      </w:r>
    </w:p>
    <w:p w:rsidR="006173C1" w:rsidRPr="001C283D" w:rsidRDefault="006173C1" w:rsidP="006173C1">
      <w:pPr>
        <w:spacing w:after="0" w:line="240" w:lineRule="auto"/>
        <w:jc w:val="both"/>
        <w:rPr>
          <w:rFonts w:asciiTheme="majorHAnsi" w:eastAsia="Times New Roman" w:hAnsiTheme="majorHAnsi" w:cs="Times New Roman"/>
          <w:lang w:eastAsia="ru-RU"/>
        </w:rPr>
      </w:pPr>
    </w:p>
    <w:p w:rsidR="006173C1" w:rsidRPr="001C283D" w:rsidRDefault="006173C1" w:rsidP="006173C1">
      <w:pPr>
        <w:spacing w:after="0" w:line="240" w:lineRule="auto"/>
        <w:rPr>
          <w:rFonts w:asciiTheme="majorHAnsi" w:eastAsia="Times New Roman" w:hAnsiTheme="majorHAnsi" w:cs="Times New Roman"/>
          <w:lang w:eastAsia="ru-RU"/>
        </w:rPr>
      </w:pPr>
      <w:r w:rsidRPr="001C283D">
        <w:rPr>
          <w:rFonts w:asciiTheme="majorHAnsi" w:eastAsia="Times New Roman" w:hAnsiTheme="majorHAnsi" w:cs="Times New Roman"/>
          <w:lang w:eastAsia="ru-RU"/>
        </w:rPr>
        <w:t xml:space="preserve">     В настояще</w:t>
      </w:r>
      <w:r w:rsidR="00CA4F3B">
        <w:rPr>
          <w:rFonts w:asciiTheme="majorHAnsi" w:eastAsia="Times New Roman" w:hAnsiTheme="majorHAnsi" w:cs="Times New Roman"/>
          <w:lang w:eastAsia="ru-RU"/>
        </w:rPr>
        <w:t>е время газоснабжение Балаганкинского</w:t>
      </w:r>
      <w:r w:rsidRPr="001C283D">
        <w:rPr>
          <w:rFonts w:asciiTheme="majorHAnsi" w:eastAsia="Times New Roman" w:hAnsiTheme="majorHAnsi" w:cs="Times New Roman"/>
          <w:lang w:eastAsia="ru-RU"/>
        </w:rPr>
        <w:t xml:space="preserve"> муниципального образования не осуществляется.</w:t>
      </w:r>
    </w:p>
    <w:p w:rsidR="006173C1" w:rsidRPr="001C283D" w:rsidRDefault="006173C1" w:rsidP="006173C1">
      <w:pPr>
        <w:spacing w:after="0" w:line="240" w:lineRule="auto"/>
        <w:jc w:val="center"/>
        <w:rPr>
          <w:rFonts w:asciiTheme="majorHAnsi" w:eastAsia="Times New Roman" w:hAnsiTheme="majorHAnsi" w:cs="Times New Roman"/>
          <w:b/>
          <w:lang w:eastAsia="ru-RU"/>
        </w:rPr>
      </w:pPr>
    </w:p>
    <w:p w:rsidR="006173C1" w:rsidRPr="001C283D" w:rsidRDefault="006173C1" w:rsidP="006173C1">
      <w:pPr>
        <w:spacing w:after="0" w:line="240" w:lineRule="auto"/>
        <w:jc w:val="both"/>
        <w:rPr>
          <w:rFonts w:asciiTheme="majorHAnsi" w:eastAsia="Times New Roman" w:hAnsiTheme="majorHAnsi" w:cs="Times New Roman"/>
          <w:lang w:eastAsia="ru-RU"/>
        </w:rPr>
      </w:pPr>
    </w:p>
    <w:p w:rsidR="006173C1" w:rsidRPr="001C283D" w:rsidRDefault="006173C1" w:rsidP="006173C1">
      <w:pPr>
        <w:shd w:val="clear" w:color="auto" w:fill="FFFFFF"/>
        <w:spacing w:after="204" w:line="240" w:lineRule="auto"/>
        <w:jc w:val="center"/>
        <w:rPr>
          <w:rFonts w:asciiTheme="majorHAnsi" w:eastAsia="Times New Roman" w:hAnsiTheme="majorHAnsi" w:cs="Times New Roman"/>
          <w:b/>
          <w:i/>
          <w:color w:val="000000"/>
          <w:lang w:eastAsia="ru-RU"/>
        </w:rPr>
      </w:pPr>
      <w:r w:rsidRPr="001C283D">
        <w:rPr>
          <w:rFonts w:asciiTheme="majorHAnsi" w:eastAsia="Times New Roman" w:hAnsiTheme="majorHAnsi" w:cs="Times New Roman"/>
          <w:b/>
          <w:i/>
          <w:lang w:eastAsia="ru-RU"/>
        </w:rPr>
        <w:t>1.4.2. ВОДОСНАБЖЕНИЕ</w:t>
      </w:r>
    </w:p>
    <w:p w:rsidR="00F51130" w:rsidRDefault="006173C1" w:rsidP="006173C1">
      <w:pPr>
        <w:shd w:val="clear" w:color="auto" w:fill="FFFFFF"/>
        <w:spacing w:after="204" w:line="240" w:lineRule="auto"/>
        <w:jc w:val="both"/>
        <w:rPr>
          <w:rFonts w:asciiTheme="majorHAnsi" w:eastAsia="Times New Roman" w:hAnsiTheme="majorHAnsi" w:cs="Times New Roman"/>
          <w:lang w:eastAsia="ru-RU"/>
        </w:rPr>
      </w:pPr>
      <w:r w:rsidRPr="001C283D">
        <w:rPr>
          <w:rFonts w:asciiTheme="majorHAnsi" w:eastAsia="Times New Roman" w:hAnsiTheme="majorHAnsi" w:cs="Times New Roman"/>
          <w:b/>
          <w:color w:val="000000"/>
          <w:lang w:eastAsia="ru-RU"/>
        </w:rPr>
        <w:t xml:space="preserve">         </w:t>
      </w:r>
      <w:r w:rsidRPr="001C283D">
        <w:rPr>
          <w:rFonts w:asciiTheme="majorHAnsi" w:eastAsia="Times New Roman" w:hAnsiTheme="majorHAnsi" w:cs="Times New Roman"/>
          <w:lang w:eastAsia="ru-RU"/>
        </w:rPr>
        <w:t xml:space="preserve">  В </w:t>
      </w:r>
      <w:r w:rsidR="00CA4F3B">
        <w:rPr>
          <w:rFonts w:asciiTheme="majorHAnsi" w:eastAsia="Times New Roman" w:hAnsiTheme="majorHAnsi" w:cs="Times New Roman"/>
          <w:lang w:eastAsia="ru-RU"/>
        </w:rPr>
        <w:t>настоящее время хозяйственно-питьевое водоснабжение</w:t>
      </w:r>
      <w:r w:rsidR="00F51130">
        <w:rPr>
          <w:rFonts w:asciiTheme="majorHAnsi" w:eastAsia="Times New Roman" w:hAnsiTheme="majorHAnsi" w:cs="Times New Roman"/>
          <w:lang w:eastAsia="ru-RU"/>
        </w:rPr>
        <w:t xml:space="preserve"> осуществляется за счет ресурсов подземных вод. Централизованное водоснабжение отсутствует. Общее водопотребление составляет около 21 тыс</w:t>
      </w:r>
      <w:proofErr w:type="gramStart"/>
      <w:r w:rsidR="00F51130">
        <w:rPr>
          <w:rFonts w:asciiTheme="majorHAnsi" w:eastAsia="Times New Roman" w:hAnsiTheme="majorHAnsi" w:cs="Times New Roman"/>
          <w:lang w:eastAsia="ru-RU"/>
        </w:rPr>
        <w:t>.м</w:t>
      </w:r>
      <w:proofErr w:type="gramEnd"/>
      <w:r w:rsidR="00F51130">
        <w:rPr>
          <w:rFonts w:asciiTheme="majorHAnsi" w:eastAsia="Times New Roman" w:hAnsiTheme="majorHAnsi" w:cs="Times New Roman"/>
          <w:lang w:eastAsia="ru-RU"/>
        </w:rPr>
        <w:t>3/год.</w:t>
      </w:r>
    </w:p>
    <w:p w:rsidR="006173C1" w:rsidRPr="001C283D" w:rsidRDefault="006173C1" w:rsidP="006173C1">
      <w:pPr>
        <w:shd w:val="clear" w:color="auto" w:fill="FFFFFF"/>
        <w:spacing w:after="0" w:line="240" w:lineRule="auto"/>
        <w:jc w:val="center"/>
        <w:rPr>
          <w:rFonts w:asciiTheme="majorHAnsi" w:eastAsia="Times New Roman" w:hAnsiTheme="majorHAnsi" w:cs="Times New Roman"/>
          <w:b/>
          <w:i/>
          <w:lang w:eastAsia="ru-RU"/>
        </w:rPr>
      </w:pPr>
      <w:r w:rsidRPr="001C283D">
        <w:rPr>
          <w:rFonts w:asciiTheme="majorHAnsi" w:eastAsia="Times New Roman" w:hAnsiTheme="majorHAnsi" w:cs="Times New Roman"/>
          <w:b/>
          <w:i/>
          <w:lang w:eastAsia="ru-RU"/>
        </w:rPr>
        <w:t>1.4.3. ВОДООТВЕДЕНИЕ</w:t>
      </w:r>
    </w:p>
    <w:p w:rsidR="006173C1" w:rsidRPr="001C283D" w:rsidRDefault="006173C1" w:rsidP="006173C1">
      <w:pPr>
        <w:shd w:val="clear" w:color="auto" w:fill="FFFFFF"/>
        <w:spacing w:after="0" w:line="240" w:lineRule="auto"/>
        <w:jc w:val="center"/>
        <w:rPr>
          <w:rFonts w:asciiTheme="majorHAnsi" w:eastAsia="Times New Roman" w:hAnsiTheme="majorHAnsi" w:cs="Times New Roman"/>
          <w:b/>
          <w:lang w:eastAsia="ru-RU"/>
        </w:rPr>
      </w:pPr>
    </w:p>
    <w:p w:rsidR="006173C1" w:rsidRPr="001C283D" w:rsidRDefault="006173C1" w:rsidP="006173C1">
      <w:pPr>
        <w:spacing w:after="0" w:line="240" w:lineRule="auto"/>
        <w:rPr>
          <w:rFonts w:asciiTheme="majorHAnsi" w:eastAsia="Times New Roman" w:hAnsiTheme="majorHAnsi" w:cs="Times New Roman"/>
          <w:lang w:eastAsia="ru-RU"/>
        </w:rPr>
      </w:pPr>
      <w:r w:rsidRPr="001C283D">
        <w:rPr>
          <w:rFonts w:asciiTheme="majorHAnsi" w:eastAsia="Times New Roman" w:hAnsiTheme="majorHAnsi" w:cs="Times New Roman"/>
          <w:lang w:eastAsia="ru-RU"/>
        </w:rPr>
        <w:t xml:space="preserve">      В  </w:t>
      </w:r>
      <w:r w:rsidR="00F51130">
        <w:rPr>
          <w:rFonts w:asciiTheme="majorHAnsi" w:eastAsia="Times New Roman" w:hAnsiTheme="majorHAnsi" w:cs="Times New Roman"/>
          <w:lang w:eastAsia="ru-RU"/>
        </w:rPr>
        <w:t xml:space="preserve">настоящее время централизованной системы водоотведения в сельском поселении нет. Сточные воды отводятся в выгребные ямы, септики. </w:t>
      </w:r>
    </w:p>
    <w:p w:rsidR="006173C1" w:rsidRPr="001C283D" w:rsidRDefault="006173C1" w:rsidP="006173C1">
      <w:pPr>
        <w:spacing w:after="0" w:line="240" w:lineRule="auto"/>
        <w:ind w:firstLine="426"/>
        <w:rPr>
          <w:rFonts w:asciiTheme="majorHAnsi" w:eastAsia="Times New Roman" w:hAnsiTheme="majorHAnsi" w:cs="Times New Roman"/>
          <w:color w:val="FF0000"/>
          <w:lang w:eastAsia="ru-RU"/>
        </w:rPr>
      </w:pPr>
    </w:p>
    <w:p w:rsidR="006173C1" w:rsidRPr="001C283D" w:rsidRDefault="006173C1" w:rsidP="006173C1">
      <w:pPr>
        <w:spacing w:after="0" w:line="240" w:lineRule="auto"/>
        <w:jc w:val="center"/>
        <w:rPr>
          <w:rFonts w:asciiTheme="majorHAnsi" w:eastAsia="Times New Roman" w:hAnsiTheme="majorHAnsi" w:cs="Times New Roman"/>
          <w:b/>
          <w:i/>
          <w:lang w:eastAsia="ru-RU"/>
        </w:rPr>
      </w:pPr>
      <w:r w:rsidRPr="001C283D">
        <w:rPr>
          <w:rFonts w:asciiTheme="majorHAnsi" w:eastAsia="Times New Roman" w:hAnsiTheme="majorHAnsi" w:cs="Times New Roman"/>
          <w:b/>
          <w:i/>
          <w:lang w:eastAsia="ru-RU"/>
        </w:rPr>
        <w:t>1.4.4. СБОР И УТИЛИЗАЦИЯ ТБО</w:t>
      </w:r>
    </w:p>
    <w:p w:rsidR="006173C1" w:rsidRPr="001C283D" w:rsidRDefault="006173C1" w:rsidP="006173C1">
      <w:pPr>
        <w:spacing w:after="0" w:line="240" w:lineRule="auto"/>
        <w:jc w:val="center"/>
        <w:rPr>
          <w:rFonts w:asciiTheme="majorHAnsi" w:eastAsia="Times New Roman" w:hAnsiTheme="majorHAnsi" w:cs="Times New Roman"/>
          <w:lang w:eastAsia="ru-RU"/>
        </w:rPr>
      </w:pPr>
    </w:p>
    <w:p w:rsidR="006173C1" w:rsidRPr="001C283D" w:rsidRDefault="006173C1" w:rsidP="006173C1">
      <w:pPr>
        <w:spacing w:after="0" w:line="240" w:lineRule="auto"/>
        <w:jc w:val="both"/>
        <w:rPr>
          <w:rFonts w:asciiTheme="majorHAnsi" w:eastAsia="Times New Roman" w:hAnsiTheme="majorHAnsi" w:cs="Times New Roman"/>
          <w:lang w:eastAsia="ru-RU"/>
        </w:rPr>
      </w:pPr>
      <w:r w:rsidRPr="001C283D">
        <w:rPr>
          <w:rFonts w:asciiTheme="majorHAnsi" w:eastAsia="Times New Roman" w:hAnsiTheme="majorHAnsi" w:cs="Times New Roman"/>
          <w:lang w:eastAsia="ru-RU"/>
        </w:rPr>
        <w:t xml:space="preserve">     </w:t>
      </w:r>
      <w:r w:rsidRPr="001C283D">
        <w:rPr>
          <w:rFonts w:asciiTheme="majorHAnsi" w:eastAsia="Times New Roman" w:hAnsiTheme="majorHAnsi" w:cs="Times New Roman"/>
          <w:color w:val="000000"/>
          <w:lang w:eastAsia="ru-RU"/>
        </w:rPr>
        <w:t>Еж</w:t>
      </w:r>
      <w:r w:rsidR="00F51130">
        <w:rPr>
          <w:rFonts w:asciiTheme="majorHAnsi" w:eastAsia="Times New Roman" w:hAnsiTheme="majorHAnsi" w:cs="Times New Roman"/>
          <w:color w:val="000000"/>
          <w:lang w:eastAsia="ru-RU"/>
        </w:rPr>
        <w:t xml:space="preserve">егодно на территории Балаганкинского </w:t>
      </w:r>
      <w:r w:rsidRPr="001C283D">
        <w:rPr>
          <w:rFonts w:asciiTheme="majorHAnsi" w:eastAsia="Times New Roman" w:hAnsiTheme="majorHAnsi" w:cs="Times New Roman"/>
          <w:color w:val="000000"/>
          <w:lang w:eastAsia="ru-RU"/>
        </w:rPr>
        <w:t xml:space="preserve">сельского поселения образуется около 1,5 тыс. тонн твердых бытовых отходов (ТБО). Объем образования ТБО складывается из трех основных потоков: от жилого фонда, торговых организаций  и иных учреждений (общественных и коммерческих). </w:t>
      </w:r>
    </w:p>
    <w:p w:rsidR="006173C1" w:rsidRPr="001C283D" w:rsidRDefault="006173C1" w:rsidP="006173C1">
      <w:pPr>
        <w:spacing w:after="0" w:line="240" w:lineRule="auto"/>
        <w:rPr>
          <w:rFonts w:asciiTheme="majorHAnsi" w:eastAsia="Times New Roman" w:hAnsiTheme="majorHAnsi" w:cs="Times New Roman"/>
          <w:color w:val="FF0000"/>
          <w:lang w:eastAsia="ru-RU"/>
        </w:rPr>
      </w:pPr>
    </w:p>
    <w:p w:rsidR="006173C1" w:rsidRPr="001C283D" w:rsidRDefault="006173C1" w:rsidP="006173C1">
      <w:pPr>
        <w:spacing w:after="0" w:line="240" w:lineRule="auto"/>
        <w:jc w:val="center"/>
        <w:rPr>
          <w:rFonts w:asciiTheme="majorHAnsi" w:eastAsia="Times New Roman" w:hAnsiTheme="majorHAnsi" w:cs="Times New Roman"/>
          <w:b/>
          <w:color w:val="000000"/>
          <w:lang w:eastAsia="ru-RU"/>
        </w:rPr>
      </w:pPr>
      <w:r w:rsidRPr="001C283D">
        <w:rPr>
          <w:rFonts w:asciiTheme="majorHAnsi" w:eastAsia="Times New Roman" w:hAnsiTheme="majorHAnsi" w:cs="Times New Roman"/>
          <w:b/>
          <w:color w:val="000000"/>
          <w:lang w:eastAsia="ru-RU"/>
        </w:rPr>
        <w:t>2. ПЛАН РАЗВИТИЯ ПОСЕЛЕНИЯ, ПЛАН ПРОГНОЗИРУЕМОЙ ЗАСТРОЙКИ И ПРОГНОЗИРУЕМЫЙ СПРОС НА КОММУНАЛЬНЫЕ РЕСУРСЫ НА ПЕРИОД ДЕЙСТВИЯ ГЕНЕРАЛЬНОГО ПЛАНА</w:t>
      </w:r>
    </w:p>
    <w:p w:rsidR="006173C1" w:rsidRPr="001C283D" w:rsidRDefault="006173C1" w:rsidP="006173C1">
      <w:pPr>
        <w:spacing w:after="0" w:line="240" w:lineRule="auto"/>
        <w:jc w:val="center"/>
        <w:rPr>
          <w:rFonts w:asciiTheme="majorHAnsi" w:eastAsia="Times New Roman" w:hAnsiTheme="majorHAnsi" w:cs="Times New Roman"/>
          <w:b/>
          <w:color w:val="000000"/>
          <w:lang w:eastAsia="ru-RU"/>
        </w:rPr>
      </w:pPr>
    </w:p>
    <w:p w:rsidR="006173C1" w:rsidRPr="001C283D" w:rsidRDefault="00F51130" w:rsidP="006173C1">
      <w:pPr>
        <w:spacing w:after="0" w:line="240" w:lineRule="auto"/>
        <w:jc w:val="center"/>
        <w:rPr>
          <w:rFonts w:asciiTheme="majorHAnsi" w:eastAsia="Times New Roman" w:hAnsiTheme="majorHAnsi" w:cs="Times New Roman"/>
          <w:b/>
          <w:color w:val="000000"/>
          <w:lang w:eastAsia="ru-RU"/>
        </w:rPr>
      </w:pPr>
      <w:r>
        <w:rPr>
          <w:rFonts w:asciiTheme="majorHAnsi" w:eastAsia="Times New Roman" w:hAnsiTheme="majorHAnsi" w:cs="Times New Roman"/>
          <w:b/>
          <w:color w:val="000000"/>
          <w:lang w:eastAsia="ru-RU"/>
        </w:rPr>
        <w:t>(Первая очередь 2015-2022</w:t>
      </w:r>
      <w:r w:rsidR="006173C1" w:rsidRPr="001C283D">
        <w:rPr>
          <w:rFonts w:asciiTheme="majorHAnsi" w:eastAsia="Times New Roman" w:hAnsiTheme="majorHAnsi" w:cs="Times New Roman"/>
          <w:b/>
          <w:color w:val="000000"/>
          <w:lang w:eastAsia="ru-RU"/>
        </w:rPr>
        <w:t xml:space="preserve"> годы, расчетный срок 2020-2032 годы)</w:t>
      </w:r>
    </w:p>
    <w:p w:rsidR="006173C1" w:rsidRPr="001C283D" w:rsidRDefault="006173C1" w:rsidP="006173C1">
      <w:pPr>
        <w:spacing w:after="0" w:line="240" w:lineRule="auto"/>
        <w:jc w:val="center"/>
        <w:rPr>
          <w:rFonts w:asciiTheme="majorHAnsi" w:eastAsia="Times New Roman" w:hAnsiTheme="majorHAnsi" w:cs="Times New Roman"/>
          <w:b/>
          <w:color w:val="000000"/>
          <w:lang w:eastAsia="ru-RU"/>
        </w:rPr>
      </w:pPr>
    </w:p>
    <w:p w:rsidR="006173C1" w:rsidRPr="001C283D" w:rsidRDefault="006173C1" w:rsidP="006173C1">
      <w:pPr>
        <w:spacing w:after="0" w:line="240" w:lineRule="auto"/>
        <w:rPr>
          <w:rFonts w:asciiTheme="majorHAnsi" w:eastAsia="Times New Roman" w:hAnsiTheme="majorHAnsi" w:cs="Times New Roman"/>
          <w:color w:val="000000"/>
          <w:lang w:eastAsia="ru-RU"/>
        </w:rPr>
      </w:pPr>
      <w:r w:rsidRPr="001C283D">
        <w:rPr>
          <w:rFonts w:asciiTheme="majorHAnsi" w:eastAsia="Times New Roman" w:hAnsiTheme="majorHAnsi" w:cs="Times New Roman"/>
          <w:color w:val="000000"/>
          <w:lang w:eastAsia="ru-RU"/>
        </w:rPr>
        <w:t xml:space="preserve">         В соответствии</w:t>
      </w:r>
      <w:r w:rsidR="00C26768">
        <w:rPr>
          <w:rFonts w:asciiTheme="majorHAnsi" w:eastAsia="Times New Roman" w:hAnsiTheme="majorHAnsi" w:cs="Times New Roman"/>
          <w:color w:val="000000"/>
          <w:lang w:eastAsia="ru-RU"/>
        </w:rPr>
        <w:t xml:space="preserve"> с Генеральным планом Балаганкинского</w:t>
      </w:r>
      <w:r w:rsidRPr="001C283D">
        <w:rPr>
          <w:rFonts w:asciiTheme="majorHAnsi" w:eastAsia="Times New Roman" w:hAnsiTheme="majorHAnsi" w:cs="Times New Roman"/>
          <w:color w:val="000000"/>
          <w:lang w:eastAsia="ru-RU"/>
        </w:rPr>
        <w:t xml:space="preserve"> муниципального образования </w:t>
      </w:r>
      <w:proofErr w:type="spellStart"/>
      <w:r w:rsidRPr="001C283D">
        <w:rPr>
          <w:rFonts w:asciiTheme="majorHAnsi" w:eastAsia="Times New Roman" w:hAnsiTheme="majorHAnsi" w:cs="Times New Roman"/>
          <w:color w:val="000000"/>
          <w:lang w:eastAsia="ru-RU"/>
        </w:rPr>
        <w:t>Усть-Удинского</w:t>
      </w:r>
      <w:proofErr w:type="spellEnd"/>
      <w:r w:rsidRPr="001C283D">
        <w:rPr>
          <w:rFonts w:asciiTheme="majorHAnsi" w:eastAsia="Times New Roman" w:hAnsiTheme="majorHAnsi" w:cs="Times New Roman"/>
          <w:color w:val="000000"/>
          <w:lang w:eastAsia="ru-RU"/>
        </w:rPr>
        <w:t xml:space="preserve"> района Иркутской области, разработка программы направлена на определение социальных, экономических, экологических и иных факторов в целях обеспечения устойчивого развития территории, развития инженерной инфраструктуры, обеспечения учета интересов граждан и объединений. </w:t>
      </w:r>
    </w:p>
    <w:p w:rsidR="006173C1" w:rsidRPr="001C283D" w:rsidRDefault="006173C1" w:rsidP="006173C1">
      <w:pPr>
        <w:spacing w:after="0" w:line="240" w:lineRule="auto"/>
        <w:rPr>
          <w:rFonts w:asciiTheme="majorHAnsi" w:eastAsia="Times New Roman" w:hAnsiTheme="majorHAnsi" w:cs="Times New Roman"/>
          <w:color w:val="000000"/>
          <w:lang w:eastAsia="ru-RU"/>
        </w:rPr>
      </w:pPr>
    </w:p>
    <w:p w:rsidR="006173C1" w:rsidRPr="001C283D" w:rsidRDefault="006173C1" w:rsidP="006173C1">
      <w:pPr>
        <w:spacing w:after="0" w:line="240" w:lineRule="auto"/>
        <w:rPr>
          <w:rFonts w:asciiTheme="majorHAnsi" w:eastAsia="Times New Roman" w:hAnsiTheme="majorHAnsi" w:cs="Times New Roman"/>
          <w:b/>
          <w:color w:val="000000"/>
          <w:lang w:eastAsia="ru-RU"/>
        </w:rPr>
      </w:pPr>
      <w:r w:rsidRPr="001C283D">
        <w:rPr>
          <w:rFonts w:asciiTheme="majorHAnsi" w:eastAsia="Times New Roman" w:hAnsiTheme="majorHAnsi" w:cs="Times New Roman"/>
          <w:b/>
          <w:color w:val="000000"/>
          <w:lang w:eastAsia="ru-RU"/>
        </w:rPr>
        <w:t xml:space="preserve">        Главная стратегическая цель программы - </w:t>
      </w:r>
      <w:r w:rsidRPr="001C283D">
        <w:rPr>
          <w:rFonts w:asciiTheme="majorHAnsi" w:eastAsia="Times New Roman" w:hAnsiTheme="majorHAnsi" w:cs="Times New Roman"/>
          <w:color w:val="000000"/>
          <w:lang w:eastAsia="ru-RU"/>
        </w:rPr>
        <w:t>последовательное повышение жизнен</w:t>
      </w:r>
      <w:r w:rsidR="00C26768">
        <w:rPr>
          <w:rFonts w:asciiTheme="majorHAnsi" w:eastAsia="Times New Roman" w:hAnsiTheme="majorHAnsi" w:cs="Times New Roman"/>
          <w:color w:val="000000"/>
          <w:lang w:eastAsia="ru-RU"/>
        </w:rPr>
        <w:t>ного уровня населения Балаганкинского</w:t>
      </w:r>
      <w:r w:rsidRPr="001C283D">
        <w:rPr>
          <w:rFonts w:asciiTheme="majorHAnsi" w:eastAsia="Times New Roman" w:hAnsiTheme="majorHAnsi" w:cs="Times New Roman"/>
          <w:color w:val="000000"/>
          <w:lang w:eastAsia="ru-RU"/>
        </w:rPr>
        <w:t xml:space="preserve"> муниципального образования и качества жизни населения путем </w:t>
      </w:r>
      <w:r w:rsidRPr="001C283D">
        <w:rPr>
          <w:rFonts w:asciiTheme="majorHAnsi" w:eastAsia="Times New Roman" w:hAnsiTheme="majorHAnsi" w:cs="Times New Roman"/>
          <w:lang w:eastAsia="ru-RU"/>
        </w:rPr>
        <w:t>создания условий для приведения объектов и сетей коммунальной инфраструктуры в соответствие со стандартами качества.</w:t>
      </w:r>
    </w:p>
    <w:p w:rsidR="006173C1" w:rsidRPr="001C283D" w:rsidRDefault="006173C1" w:rsidP="006173C1">
      <w:pPr>
        <w:spacing w:after="0" w:line="240" w:lineRule="auto"/>
        <w:rPr>
          <w:rFonts w:asciiTheme="majorHAnsi" w:eastAsia="Times New Roman" w:hAnsiTheme="majorHAnsi" w:cs="Times New Roman"/>
          <w:lang w:eastAsia="ru-RU"/>
        </w:rPr>
      </w:pPr>
    </w:p>
    <w:p w:rsidR="006173C1" w:rsidRPr="001C283D" w:rsidRDefault="006173C1" w:rsidP="006173C1">
      <w:pPr>
        <w:spacing w:after="0" w:line="240" w:lineRule="auto"/>
        <w:rPr>
          <w:rFonts w:asciiTheme="majorHAnsi" w:eastAsia="Times New Roman" w:hAnsiTheme="majorHAnsi" w:cs="Times New Roman"/>
          <w:b/>
          <w:lang w:eastAsia="ru-RU"/>
        </w:rPr>
      </w:pPr>
      <w:r w:rsidRPr="001C283D">
        <w:rPr>
          <w:rFonts w:asciiTheme="majorHAnsi" w:eastAsia="Times New Roman" w:hAnsiTheme="majorHAnsi" w:cs="Times New Roman"/>
          <w:lang w:eastAsia="ru-RU"/>
        </w:rPr>
        <w:t xml:space="preserve">        </w:t>
      </w:r>
      <w:r w:rsidRPr="001C283D">
        <w:rPr>
          <w:rFonts w:asciiTheme="majorHAnsi" w:eastAsia="Times New Roman" w:hAnsiTheme="majorHAnsi" w:cs="Times New Roman"/>
          <w:b/>
          <w:lang w:eastAsia="ru-RU"/>
        </w:rPr>
        <w:t>Основные цели программы:</w:t>
      </w:r>
    </w:p>
    <w:p w:rsidR="006173C1" w:rsidRPr="001C283D" w:rsidRDefault="006173C1" w:rsidP="006173C1">
      <w:pPr>
        <w:pStyle w:val="a3"/>
        <w:numPr>
          <w:ilvl w:val="0"/>
          <w:numId w:val="3"/>
        </w:numPr>
        <w:spacing w:after="0" w:line="240" w:lineRule="auto"/>
        <w:rPr>
          <w:rFonts w:asciiTheme="majorHAnsi" w:eastAsia="Times New Roman" w:hAnsiTheme="majorHAnsi" w:cs="Times New Roman"/>
          <w:lang w:eastAsia="ru-RU"/>
        </w:rPr>
      </w:pPr>
      <w:r w:rsidRPr="001C283D">
        <w:rPr>
          <w:rFonts w:asciiTheme="majorHAnsi" w:eastAsia="Times New Roman" w:hAnsiTheme="majorHAnsi" w:cs="Times New Roman"/>
          <w:lang w:eastAsia="ru-RU"/>
        </w:rPr>
        <w:t>стабилизация экономики сельского поселения;</w:t>
      </w:r>
    </w:p>
    <w:p w:rsidR="006173C1" w:rsidRPr="001C283D" w:rsidRDefault="006173C1" w:rsidP="006173C1">
      <w:pPr>
        <w:pStyle w:val="a3"/>
        <w:numPr>
          <w:ilvl w:val="0"/>
          <w:numId w:val="3"/>
        </w:numPr>
        <w:spacing w:after="0" w:line="240" w:lineRule="auto"/>
        <w:rPr>
          <w:rFonts w:asciiTheme="majorHAnsi" w:eastAsia="Times New Roman" w:hAnsiTheme="majorHAnsi" w:cs="Times New Roman"/>
          <w:lang w:eastAsia="ru-RU"/>
        </w:rPr>
      </w:pPr>
      <w:r w:rsidRPr="001C283D">
        <w:rPr>
          <w:rFonts w:asciiTheme="majorHAnsi" w:eastAsia="Times New Roman" w:hAnsiTheme="majorHAnsi" w:cs="Times New Roman"/>
          <w:lang w:eastAsia="ru-RU"/>
        </w:rPr>
        <w:t>обеспечение устойчивого функционирования хозяйственного комплекса;</w:t>
      </w:r>
    </w:p>
    <w:p w:rsidR="006173C1" w:rsidRPr="001C283D" w:rsidRDefault="006173C1" w:rsidP="006173C1">
      <w:pPr>
        <w:pStyle w:val="a3"/>
        <w:numPr>
          <w:ilvl w:val="0"/>
          <w:numId w:val="3"/>
        </w:numPr>
        <w:spacing w:after="0" w:line="240" w:lineRule="auto"/>
        <w:rPr>
          <w:rFonts w:asciiTheme="majorHAnsi" w:eastAsia="Times New Roman" w:hAnsiTheme="majorHAnsi" w:cs="Times New Roman"/>
          <w:lang w:eastAsia="ru-RU"/>
        </w:rPr>
      </w:pPr>
      <w:r w:rsidRPr="001C283D">
        <w:rPr>
          <w:rFonts w:asciiTheme="majorHAnsi" w:eastAsia="Times New Roman" w:hAnsiTheme="majorHAnsi" w:cs="Times New Roman"/>
          <w:lang w:eastAsia="ru-RU"/>
        </w:rPr>
        <w:t>снижение темпов сокращения численности населения, закрепление трудовых ресурсов в поселении, в первую очередь-молодежь.</w:t>
      </w:r>
    </w:p>
    <w:p w:rsidR="006173C1" w:rsidRPr="001C283D" w:rsidRDefault="006173C1" w:rsidP="006173C1">
      <w:pPr>
        <w:spacing w:after="0" w:line="240" w:lineRule="auto"/>
        <w:ind w:left="360"/>
        <w:rPr>
          <w:rFonts w:asciiTheme="majorHAnsi" w:eastAsia="Times New Roman" w:hAnsiTheme="majorHAnsi" w:cs="Times New Roman"/>
          <w:lang w:eastAsia="ru-RU"/>
        </w:rPr>
      </w:pPr>
    </w:p>
    <w:p w:rsidR="006173C1" w:rsidRPr="001C283D" w:rsidRDefault="006173C1" w:rsidP="006173C1">
      <w:pPr>
        <w:spacing w:after="0" w:line="240" w:lineRule="auto"/>
        <w:ind w:left="360"/>
        <w:rPr>
          <w:rFonts w:asciiTheme="majorHAnsi" w:eastAsia="Times New Roman" w:hAnsiTheme="majorHAnsi" w:cs="Times New Roman"/>
          <w:b/>
          <w:lang w:eastAsia="ru-RU"/>
        </w:rPr>
      </w:pPr>
      <w:r w:rsidRPr="001C283D">
        <w:rPr>
          <w:rFonts w:asciiTheme="majorHAnsi" w:eastAsia="Times New Roman" w:hAnsiTheme="majorHAnsi" w:cs="Times New Roman"/>
          <w:b/>
          <w:lang w:eastAsia="ru-RU"/>
        </w:rPr>
        <w:t>Основные задачи, решение которых обеспечит достижение этих целей:</w:t>
      </w:r>
    </w:p>
    <w:p w:rsidR="006173C1" w:rsidRPr="001C283D" w:rsidRDefault="006173C1" w:rsidP="006173C1">
      <w:pPr>
        <w:pStyle w:val="a3"/>
        <w:numPr>
          <w:ilvl w:val="0"/>
          <w:numId w:val="5"/>
        </w:numPr>
        <w:spacing w:after="0" w:line="240" w:lineRule="auto"/>
        <w:rPr>
          <w:rFonts w:asciiTheme="majorHAnsi" w:eastAsia="Times New Roman" w:hAnsiTheme="majorHAnsi" w:cs="Times New Roman"/>
          <w:lang w:eastAsia="ru-RU"/>
        </w:rPr>
      </w:pPr>
      <w:r w:rsidRPr="001C283D">
        <w:rPr>
          <w:rFonts w:asciiTheme="majorHAnsi" w:eastAsia="Times New Roman" w:hAnsiTheme="majorHAnsi" w:cs="Times New Roman"/>
          <w:lang w:eastAsia="ru-RU"/>
        </w:rPr>
        <w:lastRenderedPageBreak/>
        <w:t>определение приоритетов государственного инвестирования – первоочередных и на расчетный срок;</w:t>
      </w:r>
    </w:p>
    <w:p w:rsidR="006173C1" w:rsidRPr="001C283D" w:rsidRDefault="006173C1" w:rsidP="006173C1">
      <w:pPr>
        <w:pStyle w:val="a3"/>
        <w:numPr>
          <w:ilvl w:val="0"/>
          <w:numId w:val="5"/>
        </w:numPr>
        <w:spacing w:after="0" w:line="240" w:lineRule="auto"/>
        <w:rPr>
          <w:rFonts w:asciiTheme="majorHAnsi" w:eastAsia="Times New Roman" w:hAnsiTheme="majorHAnsi" w:cs="Times New Roman"/>
          <w:lang w:eastAsia="ru-RU"/>
        </w:rPr>
      </w:pPr>
      <w:r w:rsidRPr="001C283D">
        <w:rPr>
          <w:rFonts w:asciiTheme="majorHAnsi" w:eastAsia="Times New Roman" w:hAnsiTheme="majorHAnsi" w:cs="Times New Roman"/>
          <w:lang w:eastAsia="ru-RU"/>
        </w:rPr>
        <w:t xml:space="preserve">выявление </w:t>
      </w:r>
      <w:proofErr w:type="spellStart"/>
      <w:r w:rsidRPr="001C283D">
        <w:rPr>
          <w:rFonts w:asciiTheme="majorHAnsi" w:eastAsia="Times New Roman" w:hAnsiTheme="majorHAnsi" w:cs="Times New Roman"/>
          <w:lang w:eastAsia="ru-RU"/>
        </w:rPr>
        <w:t>инвестиционно</w:t>
      </w:r>
      <w:proofErr w:type="spellEnd"/>
      <w:r w:rsidRPr="001C283D">
        <w:rPr>
          <w:rFonts w:asciiTheme="majorHAnsi" w:eastAsia="Times New Roman" w:hAnsiTheme="majorHAnsi" w:cs="Times New Roman"/>
          <w:lang w:eastAsia="ru-RU"/>
        </w:rPr>
        <w:t xml:space="preserve"> - привлекательных зон и объектов для привлечения всех видов инвестиций, бюджетных средств, для целенаправленного и конкретного их использования;</w:t>
      </w:r>
    </w:p>
    <w:p w:rsidR="006173C1" w:rsidRPr="001C283D" w:rsidRDefault="006173C1" w:rsidP="006173C1">
      <w:pPr>
        <w:pStyle w:val="a3"/>
        <w:numPr>
          <w:ilvl w:val="0"/>
          <w:numId w:val="5"/>
        </w:numPr>
        <w:spacing w:after="0" w:line="240" w:lineRule="auto"/>
        <w:rPr>
          <w:rFonts w:asciiTheme="majorHAnsi" w:eastAsia="Times New Roman" w:hAnsiTheme="majorHAnsi" w:cs="Times New Roman"/>
          <w:lang w:eastAsia="ru-RU"/>
        </w:rPr>
      </w:pPr>
      <w:r w:rsidRPr="001C283D">
        <w:rPr>
          <w:rFonts w:asciiTheme="majorHAnsi" w:eastAsia="Times New Roman" w:hAnsiTheme="majorHAnsi" w:cs="Times New Roman"/>
          <w:lang w:eastAsia="ru-RU"/>
        </w:rPr>
        <w:t>повышение жизненного уровня населения путем создания для трудоспособной его части экономических условий, позволяющих за счет собственных доходов обеспечить более высокий уровень потребления; комфортное жилище, качественные бытовые условия;</w:t>
      </w:r>
    </w:p>
    <w:p w:rsidR="006173C1" w:rsidRPr="001C283D" w:rsidRDefault="006173C1" w:rsidP="006173C1">
      <w:pPr>
        <w:pStyle w:val="a3"/>
        <w:numPr>
          <w:ilvl w:val="0"/>
          <w:numId w:val="5"/>
        </w:numPr>
        <w:spacing w:after="0" w:line="240" w:lineRule="auto"/>
        <w:rPr>
          <w:rFonts w:asciiTheme="majorHAnsi" w:eastAsia="Times New Roman" w:hAnsiTheme="majorHAnsi" w:cs="Times New Roman"/>
          <w:lang w:eastAsia="ru-RU"/>
        </w:rPr>
      </w:pPr>
      <w:r w:rsidRPr="001C283D">
        <w:rPr>
          <w:rFonts w:asciiTheme="majorHAnsi" w:eastAsia="Times New Roman" w:hAnsiTheme="majorHAnsi" w:cs="Times New Roman"/>
          <w:lang w:eastAsia="ru-RU"/>
        </w:rPr>
        <w:t>создание эффективной общественной и качественной среды обитания – т.е. среды обеспечивающей комфортное и безопасное проживание.</w:t>
      </w:r>
    </w:p>
    <w:p w:rsidR="006173C1" w:rsidRPr="001C283D" w:rsidRDefault="006173C1" w:rsidP="006173C1">
      <w:pPr>
        <w:spacing w:after="0" w:line="240" w:lineRule="auto"/>
        <w:rPr>
          <w:rFonts w:asciiTheme="majorHAnsi" w:eastAsia="Times New Roman" w:hAnsiTheme="majorHAnsi" w:cs="Times New Roman"/>
          <w:lang w:eastAsia="ru-RU"/>
        </w:rPr>
      </w:pPr>
    </w:p>
    <w:p w:rsidR="006173C1" w:rsidRPr="001C283D" w:rsidRDefault="006173C1" w:rsidP="006173C1">
      <w:pPr>
        <w:spacing w:after="0" w:line="240" w:lineRule="auto"/>
        <w:rPr>
          <w:rFonts w:asciiTheme="majorHAnsi" w:eastAsia="Times New Roman" w:hAnsiTheme="majorHAnsi" w:cs="Times New Roman"/>
          <w:lang w:eastAsia="ru-RU"/>
        </w:rPr>
      </w:pPr>
      <w:r w:rsidRPr="001C283D">
        <w:rPr>
          <w:rFonts w:asciiTheme="majorHAnsi" w:eastAsia="Times New Roman" w:hAnsiTheme="majorHAnsi" w:cs="Times New Roman"/>
          <w:lang w:eastAsia="ru-RU"/>
        </w:rPr>
        <w:t xml:space="preserve">      На перспективу уровень естественного прироста численности населения во многом будет зависеть от реализации программы. По результатам программы прогнозируется  увеличение численности населения на протяжении всего расчетного срока.</w:t>
      </w:r>
    </w:p>
    <w:p w:rsidR="006173C1" w:rsidRPr="001C283D" w:rsidRDefault="006173C1" w:rsidP="006173C1">
      <w:pPr>
        <w:spacing w:after="0" w:line="240" w:lineRule="auto"/>
        <w:rPr>
          <w:rFonts w:asciiTheme="majorHAnsi" w:eastAsia="Times New Roman" w:hAnsiTheme="majorHAnsi" w:cs="Times New Roman"/>
          <w:b/>
          <w:lang w:eastAsia="ru-RU"/>
        </w:rPr>
      </w:pPr>
    </w:p>
    <w:p w:rsidR="006173C1" w:rsidRPr="001C283D" w:rsidRDefault="006173C1" w:rsidP="006173C1">
      <w:pPr>
        <w:spacing w:after="0" w:line="240" w:lineRule="auto"/>
        <w:jc w:val="center"/>
        <w:rPr>
          <w:rFonts w:asciiTheme="majorHAnsi" w:eastAsia="Times New Roman" w:hAnsiTheme="majorHAnsi" w:cs="Times New Roman"/>
          <w:b/>
          <w:lang w:eastAsia="ru-RU"/>
        </w:rPr>
      </w:pPr>
      <w:r w:rsidRPr="001C283D">
        <w:rPr>
          <w:rFonts w:asciiTheme="majorHAnsi" w:eastAsia="Times New Roman" w:hAnsiTheme="majorHAnsi" w:cs="Times New Roman"/>
          <w:b/>
          <w:lang w:eastAsia="ru-RU"/>
        </w:rPr>
        <w:t>2.1. Ожидаемый ориентировочный уровень повышения численности населения</w:t>
      </w:r>
    </w:p>
    <w:p w:rsidR="006173C1" w:rsidRPr="001C283D" w:rsidRDefault="006173C1" w:rsidP="006173C1">
      <w:pPr>
        <w:spacing w:after="0" w:line="240" w:lineRule="auto"/>
        <w:jc w:val="center"/>
        <w:rPr>
          <w:rFonts w:asciiTheme="majorHAnsi" w:eastAsia="Times New Roman" w:hAnsiTheme="majorHAnsi" w:cs="Times New Roman"/>
          <w:b/>
          <w:lang w:eastAsia="ru-RU"/>
        </w:rPr>
      </w:pPr>
    </w:p>
    <w:tbl>
      <w:tblPr>
        <w:tblW w:w="8257" w:type="dxa"/>
        <w:tblInd w:w="-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3578"/>
        <w:gridCol w:w="709"/>
        <w:gridCol w:w="709"/>
        <w:gridCol w:w="709"/>
        <w:gridCol w:w="850"/>
        <w:gridCol w:w="851"/>
        <w:gridCol w:w="851"/>
      </w:tblGrid>
      <w:tr w:rsidR="00A7669B" w:rsidRPr="004D6C25" w:rsidTr="00A7669B">
        <w:trPr>
          <w:trHeight w:val="215"/>
        </w:trPr>
        <w:tc>
          <w:tcPr>
            <w:tcW w:w="3578" w:type="dxa"/>
            <w:tcBorders>
              <w:top w:val="single" w:sz="6" w:space="0" w:color="000000"/>
              <w:left w:val="single" w:sz="6" w:space="0" w:color="000000"/>
              <w:bottom w:val="single" w:sz="4" w:space="0" w:color="auto"/>
              <w:right w:val="single" w:sz="6" w:space="0" w:color="000000"/>
            </w:tcBorders>
          </w:tcPr>
          <w:p w:rsidR="00A7669B" w:rsidRPr="004D6C25" w:rsidRDefault="00A7669B" w:rsidP="0030651E">
            <w:pPr>
              <w:spacing w:after="204" w:line="240" w:lineRule="auto"/>
              <w:jc w:val="center"/>
              <w:rPr>
                <w:rFonts w:asciiTheme="majorHAnsi" w:eastAsia="Times New Roman" w:hAnsiTheme="majorHAnsi" w:cs="Times New Roman"/>
                <w:color w:val="000000"/>
                <w:lang w:eastAsia="ru-RU"/>
              </w:rPr>
            </w:pPr>
            <w:r w:rsidRPr="004D6C25">
              <w:rPr>
                <w:rFonts w:asciiTheme="majorHAnsi" w:eastAsia="Times New Roman" w:hAnsiTheme="majorHAnsi" w:cs="Times New Roman"/>
                <w:color w:val="000000"/>
                <w:lang w:eastAsia="ru-RU"/>
              </w:rPr>
              <w:t>Показатели</w:t>
            </w:r>
          </w:p>
        </w:tc>
        <w:tc>
          <w:tcPr>
            <w:tcW w:w="709" w:type="dxa"/>
            <w:tcBorders>
              <w:top w:val="single" w:sz="6" w:space="0" w:color="000000"/>
              <w:left w:val="single" w:sz="4" w:space="0" w:color="auto"/>
              <w:bottom w:val="single" w:sz="4" w:space="0" w:color="auto"/>
              <w:right w:val="single" w:sz="6" w:space="0" w:color="000000"/>
            </w:tcBorders>
          </w:tcPr>
          <w:p w:rsidR="00A7669B" w:rsidRPr="004D6C25" w:rsidRDefault="00A7669B" w:rsidP="0030651E">
            <w:pPr>
              <w:spacing w:after="204" w:line="240" w:lineRule="auto"/>
              <w:jc w:val="center"/>
              <w:rPr>
                <w:rFonts w:asciiTheme="majorHAnsi" w:eastAsia="Times New Roman" w:hAnsiTheme="majorHAnsi" w:cs="Times New Roman"/>
                <w:lang w:eastAsia="ru-RU"/>
              </w:rPr>
            </w:pPr>
            <w:r w:rsidRPr="004D6C25">
              <w:rPr>
                <w:rFonts w:asciiTheme="majorHAnsi" w:eastAsia="Times New Roman" w:hAnsiTheme="majorHAnsi" w:cs="Times New Roman"/>
                <w:lang w:eastAsia="ru-RU"/>
              </w:rPr>
              <w:t>2015</w:t>
            </w:r>
          </w:p>
        </w:tc>
        <w:tc>
          <w:tcPr>
            <w:tcW w:w="709" w:type="dxa"/>
            <w:tcBorders>
              <w:top w:val="single" w:sz="4" w:space="0" w:color="auto"/>
              <w:left w:val="single" w:sz="6" w:space="0" w:color="000000"/>
              <w:bottom w:val="single" w:sz="4" w:space="0" w:color="auto"/>
              <w:right w:val="single" w:sz="6" w:space="0" w:color="000000"/>
            </w:tcBorders>
          </w:tcPr>
          <w:p w:rsidR="00A7669B" w:rsidRPr="004D6C25" w:rsidRDefault="00A7669B" w:rsidP="0030651E">
            <w:pPr>
              <w:spacing w:after="204" w:line="240" w:lineRule="auto"/>
              <w:jc w:val="center"/>
              <w:rPr>
                <w:rFonts w:asciiTheme="majorHAnsi" w:eastAsia="Times New Roman" w:hAnsiTheme="majorHAnsi" w:cs="Times New Roman"/>
                <w:lang w:eastAsia="ru-RU"/>
              </w:rPr>
            </w:pPr>
            <w:r w:rsidRPr="004D6C25">
              <w:rPr>
                <w:rFonts w:asciiTheme="majorHAnsi" w:eastAsia="Times New Roman" w:hAnsiTheme="majorHAnsi" w:cs="Times New Roman"/>
                <w:lang w:eastAsia="ru-RU"/>
              </w:rPr>
              <w:t>2016</w:t>
            </w:r>
          </w:p>
        </w:tc>
        <w:tc>
          <w:tcPr>
            <w:tcW w:w="709" w:type="dxa"/>
            <w:tcBorders>
              <w:top w:val="single" w:sz="6" w:space="0" w:color="000000"/>
              <w:left w:val="single" w:sz="6" w:space="0" w:color="000000"/>
              <w:bottom w:val="single" w:sz="4" w:space="0" w:color="auto"/>
              <w:right w:val="single" w:sz="6" w:space="0" w:color="000000"/>
            </w:tcBorders>
          </w:tcPr>
          <w:p w:rsidR="00A7669B" w:rsidRPr="004D6C25" w:rsidRDefault="00A7669B" w:rsidP="0030651E">
            <w:pPr>
              <w:spacing w:after="204" w:line="240" w:lineRule="auto"/>
              <w:jc w:val="center"/>
              <w:rPr>
                <w:rFonts w:asciiTheme="majorHAnsi" w:eastAsia="Times New Roman" w:hAnsiTheme="majorHAnsi" w:cs="Times New Roman"/>
                <w:lang w:eastAsia="ru-RU"/>
              </w:rPr>
            </w:pPr>
            <w:r w:rsidRPr="004D6C25">
              <w:rPr>
                <w:rFonts w:asciiTheme="majorHAnsi" w:eastAsia="Times New Roman" w:hAnsiTheme="majorHAnsi" w:cs="Times New Roman"/>
                <w:lang w:eastAsia="ru-RU"/>
              </w:rPr>
              <w:t xml:space="preserve">2017 </w:t>
            </w:r>
          </w:p>
        </w:tc>
        <w:tc>
          <w:tcPr>
            <w:tcW w:w="850" w:type="dxa"/>
            <w:tcBorders>
              <w:top w:val="single" w:sz="6" w:space="0" w:color="000000"/>
              <w:left w:val="single" w:sz="6" w:space="0" w:color="000000"/>
              <w:bottom w:val="single" w:sz="4" w:space="0" w:color="auto"/>
              <w:right w:val="single" w:sz="4" w:space="0" w:color="auto"/>
            </w:tcBorders>
          </w:tcPr>
          <w:p w:rsidR="00A7669B" w:rsidRPr="004D6C25" w:rsidRDefault="00A7669B" w:rsidP="0030651E">
            <w:pPr>
              <w:spacing w:after="204" w:line="240" w:lineRule="auto"/>
              <w:jc w:val="center"/>
              <w:rPr>
                <w:rFonts w:asciiTheme="majorHAnsi" w:eastAsia="Times New Roman" w:hAnsiTheme="majorHAnsi" w:cs="Times New Roman"/>
                <w:lang w:eastAsia="ru-RU"/>
              </w:rPr>
            </w:pPr>
            <w:r w:rsidRPr="004D6C25">
              <w:rPr>
                <w:rFonts w:asciiTheme="majorHAnsi" w:eastAsia="Times New Roman" w:hAnsiTheme="majorHAnsi" w:cs="Times New Roman"/>
                <w:lang w:eastAsia="ru-RU"/>
              </w:rPr>
              <w:t>2018</w:t>
            </w:r>
          </w:p>
        </w:tc>
        <w:tc>
          <w:tcPr>
            <w:tcW w:w="851" w:type="dxa"/>
            <w:tcBorders>
              <w:top w:val="single" w:sz="6" w:space="0" w:color="000000"/>
              <w:left w:val="single" w:sz="4" w:space="0" w:color="auto"/>
              <w:bottom w:val="single" w:sz="4" w:space="0" w:color="auto"/>
              <w:right w:val="single" w:sz="4" w:space="0" w:color="auto"/>
            </w:tcBorders>
          </w:tcPr>
          <w:p w:rsidR="00A7669B" w:rsidRPr="004D6C25" w:rsidRDefault="00A7669B" w:rsidP="0030651E">
            <w:pPr>
              <w:spacing w:after="204" w:line="240" w:lineRule="auto"/>
              <w:jc w:val="center"/>
              <w:rPr>
                <w:rFonts w:asciiTheme="majorHAnsi" w:eastAsia="Times New Roman" w:hAnsiTheme="majorHAnsi" w:cs="Times New Roman"/>
                <w:lang w:eastAsia="ru-RU"/>
              </w:rPr>
            </w:pPr>
            <w:r w:rsidRPr="004D6C25">
              <w:rPr>
                <w:rFonts w:asciiTheme="majorHAnsi" w:eastAsia="Times New Roman" w:hAnsiTheme="majorHAnsi" w:cs="Times New Roman"/>
                <w:lang w:eastAsia="ru-RU"/>
              </w:rPr>
              <w:t>2019</w:t>
            </w:r>
          </w:p>
        </w:tc>
        <w:tc>
          <w:tcPr>
            <w:tcW w:w="851" w:type="dxa"/>
            <w:tcBorders>
              <w:top w:val="single" w:sz="6" w:space="0" w:color="000000"/>
              <w:left w:val="single" w:sz="6" w:space="0" w:color="000000"/>
              <w:bottom w:val="single" w:sz="4" w:space="0" w:color="auto"/>
              <w:right w:val="single" w:sz="6" w:space="0" w:color="000000"/>
            </w:tcBorders>
          </w:tcPr>
          <w:p w:rsidR="00A7669B" w:rsidRPr="004D6C25" w:rsidRDefault="00A7669B" w:rsidP="0030651E">
            <w:pPr>
              <w:spacing w:after="204" w:line="240" w:lineRule="auto"/>
              <w:jc w:val="center"/>
              <w:rPr>
                <w:rFonts w:asciiTheme="majorHAnsi" w:eastAsia="Times New Roman" w:hAnsiTheme="majorHAnsi" w:cs="Times New Roman"/>
                <w:lang w:eastAsia="ru-RU"/>
              </w:rPr>
            </w:pPr>
            <w:r w:rsidRPr="004D6C25">
              <w:rPr>
                <w:rFonts w:asciiTheme="majorHAnsi" w:eastAsia="Times New Roman" w:hAnsiTheme="majorHAnsi" w:cs="Times New Roman"/>
                <w:lang w:eastAsia="ru-RU"/>
              </w:rPr>
              <w:t>2032</w:t>
            </w:r>
          </w:p>
        </w:tc>
      </w:tr>
      <w:tr w:rsidR="00A7669B" w:rsidRPr="001C283D" w:rsidTr="00A7669B">
        <w:tc>
          <w:tcPr>
            <w:tcW w:w="3578" w:type="dxa"/>
            <w:tcBorders>
              <w:top w:val="single" w:sz="6" w:space="0" w:color="000000"/>
              <w:left w:val="single" w:sz="6" w:space="0" w:color="000000"/>
              <w:bottom w:val="single" w:sz="6" w:space="0" w:color="000000"/>
              <w:right w:val="single" w:sz="6" w:space="0" w:color="000000"/>
            </w:tcBorders>
          </w:tcPr>
          <w:p w:rsidR="00A7669B" w:rsidRPr="004D6C25" w:rsidRDefault="00A7669B" w:rsidP="0030651E">
            <w:pPr>
              <w:spacing w:after="204" w:line="240" w:lineRule="auto"/>
              <w:jc w:val="center"/>
              <w:rPr>
                <w:rFonts w:asciiTheme="majorHAnsi" w:eastAsia="Times New Roman" w:hAnsiTheme="majorHAnsi" w:cs="Times New Roman"/>
                <w:color w:val="000000"/>
                <w:lang w:eastAsia="ru-RU"/>
              </w:rPr>
            </w:pPr>
            <w:r w:rsidRPr="004D6C25">
              <w:rPr>
                <w:rFonts w:asciiTheme="majorHAnsi" w:eastAsia="Times New Roman" w:hAnsiTheme="majorHAnsi" w:cs="Times New Roman"/>
                <w:color w:val="000000"/>
                <w:lang w:eastAsia="ru-RU"/>
              </w:rPr>
              <w:t>Численность населения, человек</w:t>
            </w:r>
          </w:p>
        </w:tc>
        <w:tc>
          <w:tcPr>
            <w:tcW w:w="709" w:type="dxa"/>
            <w:tcBorders>
              <w:top w:val="single" w:sz="6" w:space="0" w:color="000000"/>
              <w:left w:val="single" w:sz="4" w:space="0" w:color="auto"/>
              <w:bottom w:val="single" w:sz="6" w:space="0" w:color="000000"/>
              <w:right w:val="single" w:sz="6" w:space="0" w:color="000000"/>
            </w:tcBorders>
          </w:tcPr>
          <w:p w:rsidR="00A7669B" w:rsidRPr="004D6C25" w:rsidRDefault="004D6C25" w:rsidP="0030651E">
            <w:pPr>
              <w:spacing w:after="204" w:line="240" w:lineRule="auto"/>
              <w:jc w:val="center"/>
              <w:rPr>
                <w:rFonts w:asciiTheme="majorHAnsi" w:eastAsia="Times New Roman" w:hAnsiTheme="majorHAnsi" w:cs="Times New Roman"/>
                <w:lang w:eastAsia="ru-RU"/>
              </w:rPr>
            </w:pPr>
            <w:r w:rsidRPr="004D6C25">
              <w:rPr>
                <w:rFonts w:asciiTheme="majorHAnsi" w:eastAsia="Times New Roman" w:hAnsiTheme="majorHAnsi" w:cs="Times New Roman"/>
                <w:lang w:eastAsia="ru-RU"/>
              </w:rPr>
              <w:t>510</w:t>
            </w:r>
          </w:p>
        </w:tc>
        <w:tc>
          <w:tcPr>
            <w:tcW w:w="709" w:type="dxa"/>
            <w:tcBorders>
              <w:top w:val="single" w:sz="6" w:space="0" w:color="000000"/>
              <w:left w:val="single" w:sz="6" w:space="0" w:color="000000"/>
              <w:bottom w:val="single" w:sz="6" w:space="0" w:color="000000"/>
              <w:right w:val="single" w:sz="6" w:space="0" w:color="000000"/>
            </w:tcBorders>
          </w:tcPr>
          <w:p w:rsidR="00A7669B" w:rsidRPr="004D6C25" w:rsidRDefault="004D6C25" w:rsidP="0030651E">
            <w:pPr>
              <w:spacing w:after="204" w:line="240" w:lineRule="auto"/>
              <w:jc w:val="center"/>
              <w:rPr>
                <w:rFonts w:asciiTheme="majorHAnsi" w:eastAsia="Times New Roman" w:hAnsiTheme="majorHAnsi" w:cs="Times New Roman"/>
                <w:lang w:eastAsia="ru-RU"/>
              </w:rPr>
            </w:pPr>
            <w:r w:rsidRPr="004D6C25">
              <w:rPr>
                <w:rFonts w:asciiTheme="majorHAnsi" w:eastAsia="Times New Roman" w:hAnsiTheme="majorHAnsi" w:cs="Times New Roman"/>
                <w:lang w:eastAsia="ru-RU"/>
              </w:rPr>
              <w:t>513</w:t>
            </w:r>
          </w:p>
        </w:tc>
        <w:tc>
          <w:tcPr>
            <w:tcW w:w="709" w:type="dxa"/>
            <w:tcBorders>
              <w:top w:val="single" w:sz="6" w:space="0" w:color="000000"/>
              <w:left w:val="single" w:sz="6" w:space="0" w:color="000000"/>
              <w:bottom w:val="single" w:sz="6" w:space="0" w:color="000000"/>
              <w:right w:val="single" w:sz="6" w:space="0" w:color="000000"/>
            </w:tcBorders>
          </w:tcPr>
          <w:p w:rsidR="00A7669B" w:rsidRPr="004D6C25" w:rsidRDefault="004D6C25" w:rsidP="0030651E">
            <w:pPr>
              <w:spacing w:after="204" w:line="240" w:lineRule="auto"/>
              <w:jc w:val="center"/>
              <w:rPr>
                <w:rFonts w:asciiTheme="majorHAnsi" w:eastAsia="Times New Roman" w:hAnsiTheme="majorHAnsi" w:cs="Times New Roman"/>
                <w:lang w:eastAsia="ru-RU"/>
              </w:rPr>
            </w:pPr>
            <w:r w:rsidRPr="004D6C25">
              <w:rPr>
                <w:rFonts w:asciiTheme="majorHAnsi" w:eastAsia="Times New Roman" w:hAnsiTheme="majorHAnsi" w:cs="Times New Roman"/>
                <w:lang w:eastAsia="ru-RU"/>
              </w:rPr>
              <w:t>517</w:t>
            </w:r>
          </w:p>
        </w:tc>
        <w:tc>
          <w:tcPr>
            <w:tcW w:w="850" w:type="dxa"/>
            <w:tcBorders>
              <w:top w:val="single" w:sz="6" w:space="0" w:color="000000"/>
              <w:left w:val="single" w:sz="6" w:space="0" w:color="000000"/>
              <w:bottom w:val="single" w:sz="6" w:space="0" w:color="000000"/>
              <w:right w:val="single" w:sz="4" w:space="0" w:color="auto"/>
            </w:tcBorders>
          </w:tcPr>
          <w:p w:rsidR="00A7669B" w:rsidRPr="004D6C25" w:rsidRDefault="004D6C25" w:rsidP="0030651E">
            <w:pPr>
              <w:spacing w:after="204" w:line="240" w:lineRule="auto"/>
              <w:jc w:val="center"/>
              <w:rPr>
                <w:rFonts w:asciiTheme="majorHAnsi" w:eastAsia="Times New Roman" w:hAnsiTheme="majorHAnsi" w:cs="Times New Roman"/>
                <w:lang w:eastAsia="ru-RU"/>
              </w:rPr>
            </w:pPr>
            <w:r w:rsidRPr="004D6C25">
              <w:rPr>
                <w:rFonts w:asciiTheme="majorHAnsi" w:eastAsia="Times New Roman" w:hAnsiTheme="majorHAnsi" w:cs="Times New Roman"/>
                <w:lang w:eastAsia="ru-RU"/>
              </w:rPr>
              <w:t>520</w:t>
            </w:r>
          </w:p>
        </w:tc>
        <w:tc>
          <w:tcPr>
            <w:tcW w:w="851" w:type="dxa"/>
            <w:tcBorders>
              <w:top w:val="single" w:sz="6" w:space="0" w:color="000000"/>
              <w:left w:val="single" w:sz="4" w:space="0" w:color="auto"/>
              <w:bottom w:val="single" w:sz="6" w:space="0" w:color="000000"/>
              <w:right w:val="single" w:sz="4" w:space="0" w:color="auto"/>
            </w:tcBorders>
          </w:tcPr>
          <w:p w:rsidR="00A7669B" w:rsidRPr="004D6C25" w:rsidRDefault="004D6C25" w:rsidP="0030651E">
            <w:pPr>
              <w:spacing w:after="204" w:line="240" w:lineRule="auto"/>
              <w:jc w:val="center"/>
              <w:rPr>
                <w:rFonts w:asciiTheme="majorHAnsi" w:eastAsia="Times New Roman" w:hAnsiTheme="majorHAnsi" w:cs="Times New Roman"/>
                <w:lang w:eastAsia="ru-RU"/>
              </w:rPr>
            </w:pPr>
            <w:r w:rsidRPr="004D6C25">
              <w:rPr>
                <w:rFonts w:asciiTheme="majorHAnsi" w:eastAsia="Times New Roman" w:hAnsiTheme="majorHAnsi" w:cs="Times New Roman"/>
                <w:lang w:eastAsia="ru-RU"/>
              </w:rPr>
              <w:t>525</w:t>
            </w:r>
          </w:p>
        </w:tc>
        <w:tc>
          <w:tcPr>
            <w:tcW w:w="851" w:type="dxa"/>
            <w:tcBorders>
              <w:top w:val="single" w:sz="6" w:space="0" w:color="000000"/>
              <w:left w:val="single" w:sz="6" w:space="0" w:color="000000"/>
              <w:bottom w:val="single" w:sz="6" w:space="0" w:color="000000"/>
              <w:right w:val="single" w:sz="4" w:space="0" w:color="auto"/>
            </w:tcBorders>
          </w:tcPr>
          <w:p w:rsidR="00A7669B" w:rsidRPr="004D6C25" w:rsidRDefault="004D6C25" w:rsidP="0030651E">
            <w:pPr>
              <w:spacing w:after="204" w:line="240" w:lineRule="auto"/>
              <w:jc w:val="center"/>
              <w:rPr>
                <w:rFonts w:asciiTheme="majorHAnsi" w:eastAsia="Times New Roman" w:hAnsiTheme="majorHAnsi" w:cs="Times New Roman"/>
                <w:lang w:eastAsia="ru-RU"/>
              </w:rPr>
            </w:pPr>
            <w:r w:rsidRPr="004D6C25">
              <w:rPr>
                <w:rFonts w:asciiTheme="majorHAnsi" w:eastAsia="Times New Roman" w:hAnsiTheme="majorHAnsi" w:cs="Times New Roman"/>
                <w:lang w:eastAsia="ru-RU"/>
              </w:rPr>
              <w:t>530</w:t>
            </w:r>
          </w:p>
        </w:tc>
      </w:tr>
    </w:tbl>
    <w:p w:rsidR="006173C1" w:rsidRPr="001C283D" w:rsidRDefault="006173C1" w:rsidP="006173C1">
      <w:pPr>
        <w:spacing w:after="0" w:line="240" w:lineRule="auto"/>
        <w:rPr>
          <w:rFonts w:asciiTheme="majorHAnsi" w:eastAsia="Times New Roman" w:hAnsiTheme="majorHAnsi" w:cs="Times New Roman"/>
          <w:lang w:eastAsia="ru-RU"/>
        </w:rPr>
      </w:pPr>
    </w:p>
    <w:p w:rsidR="006173C1" w:rsidRPr="001C283D" w:rsidRDefault="006173C1" w:rsidP="006173C1">
      <w:pPr>
        <w:spacing w:after="0" w:line="240" w:lineRule="auto"/>
        <w:rPr>
          <w:rFonts w:asciiTheme="majorHAnsi" w:eastAsia="Times New Roman" w:hAnsiTheme="majorHAnsi" w:cs="Times New Roman"/>
          <w:lang w:eastAsia="ru-RU"/>
        </w:rPr>
      </w:pPr>
      <w:r w:rsidRPr="001C283D">
        <w:rPr>
          <w:rFonts w:asciiTheme="majorHAnsi" w:eastAsia="Times New Roman" w:hAnsiTheme="majorHAnsi" w:cs="Times New Roman"/>
          <w:lang w:eastAsia="ru-RU"/>
        </w:rPr>
        <w:t xml:space="preserve">         Рост рождаемости, сокращение оттока населения, расширение мест приложения труда, благоустройство муниципального образования, развитие социальной инфраструктуры будут способствовать увеличению численности населения, изменению возрастной структуры. Ожидается увеличение доли населения младше трудоспособного возраста, снижение доли населения старше трудоспособного возраста.</w:t>
      </w:r>
    </w:p>
    <w:p w:rsidR="006173C1" w:rsidRPr="001C283D" w:rsidRDefault="006173C1" w:rsidP="006173C1">
      <w:pPr>
        <w:spacing w:after="0" w:line="240" w:lineRule="auto"/>
        <w:rPr>
          <w:rFonts w:asciiTheme="majorHAnsi" w:eastAsia="Times New Roman" w:hAnsiTheme="majorHAnsi" w:cs="Times New Roman"/>
          <w:lang w:eastAsia="ru-RU"/>
        </w:rPr>
      </w:pPr>
      <w:r w:rsidRPr="001C283D">
        <w:rPr>
          <w:rFonts w:asciiTheme="majorHAnsi" w:eastAsia="Times New Roman" w:hAnsiTheme="majorHAnsi" w:cs="Times New Roman"/>
          <w:lang w:eastAsia="ru-RU"/>
        </w:rPr>
        <w:t xml:space="preserve"> </w:t>
      </w:r>
    </w:p>
    <w:p w:rsidR="006173C1" w:rsidRPr="001C283D" w:rsidRDefault="006173C1" w:rsidP="006173C1">
      <w:pPr>
        <w:spacing w:after="0" w:line="240" w:lineRule="auto"/>
        <w:jc w:val="center"/>
        <w:rPr>
          <w:rFonts w:asciiTheme="majorHAnsi" w:eastAsia="Times New Roman" w:hAnsiTheme="majorHAnsi" w:cs="Times New Roman"/>
          <w:b/>
          <w:lang w:eastAsia="ru-RU"/>
        </w:rPr>
      </w:pPr>
      <w:r w:rsidRPr="001C283D">
        <w:rPr>
          <w:rFonts w:asciiTheme="majorHAnsi" w:eastAsia="Times New Roman" w:hAnsiTheme="majorHAnsi" w:cs="Times New Roman"/>
          <w:b/>
          <w:lang w:eastAsia="ru-RU"/>
        </w:rPr>
        <w:t>2.2. План прогнозируемой застройки</w:t>
      </w:r>
    </w:p>
    <w:p w:rsidR="005C7A7C" w:rsidRDefault="005C7A7C" w:rsidP="005C7A7C">
      <w:pPr>
        <w:spacing w:after="0" w:line="240" w:lineRule="auto"/>
        <w:rPr>
          <w:rFonts w:asciiTheme="majorHAnsi" w:eastAsia="Times New Roman" w:hAnsiTheme="majorHAnsi" w:cs="Times New Roman"/>
          <w:lang w:eastAsia="ru-RU"/>
        </w:rPr>
      </w:pPr>
      <w:r w:rsidRPr="00802108">
        <w:rPr>
          <w:rFonts w:asciiTheme="majorHAnsi" w:eastAsia="Times New Roman" w:hAnsiTheme="majorHAnsi" w:cs="Times New Roman"/>
          <w:lang w:eastAsia="ru-RU"/>
        </w:rPr>
        <w:t xml:space="preserve">За период </w:t>
      </w:r>
      <w:r w:rsidR="00802108" w:rsidRPr="00802108">
        <w:rPr>
          <w:rFonts w:asciiTheme="majorHAnsi" w:eastAsia="Times New Roman" w:hAnsiTheme="majorHAnsi" w:cs="Times New Roman"/>
          <w:lang w:eastAsia="ru-RU"/>
        </w:rPr>
        <w:t>с 2011</w:t>
      </w:r>
      <w:r w:rsidRPr="00802108">
        <w:rPr>
          <w:rFonts w:asciiTheme="majorHAnsi" w:eastAsia="Times New Roman" w:hAnsiTheme="majorHAnsi" w:cs="Times New Roman"/>
          <w:lang w:eastAsia="ru-RU"/>
        </w:rPr>
        <w:t xml:space="preserve"> года и до настоящего времени в поселении было построено в  </w:t>
      </w:r>
      <w:r w:rsidR="00802108" w:rsidRPr="00802108">
        <w:rPr>
          <w:rFonts w:asciiTheme="majorHAnsi" w:eastAsia="Times New Roman" w:hAnsiTheme="majorHAnsi" w:cs="Times New Roman"/>
          <w:lang w:eastAsia="ru-RU"/>
        </w:rPr>
        <w:t>284</w:t>
      </w:r>
      <w:r w:rsidRPr="00802108">
        <w:rPr>
          <w:rFonts w:asciiTheme="majorHAnsi" w:eastAsia="Times New Roman" w:hAnsiTheme="majorHAnsi" w:cs="Times New Roman"/>
          <w:lang w:eastAsia="ru-RU"/>
        </w:rPr>
        <w:t xml:space="preserve"> м</w:t>
      </w:r>
      <w:proofErr w:type="gramStart"/>
      <w:r w:rsidRPr="00802108">
        <w:rPr>
          <w:rFonts w:asciiTheme="majorHAnsi" w:eastAsia="Times New Roman" w:hAnsiTheme="majorHAnsi" w:cs="Times New Roman"/>
          <w:lang w:eastAsia="ru-RU"/>
        </w:rPr>
        <w:t>2</w:t>
      </w:r>
      <w:proofErr w:type="gramEnd"/>
      <w:r w:rsidRPr="00802108">
        <w:rPr>
          <w:rFonts w:asciiTheme="majorHAnsi" w:eastAsia="Times New Roman" w:hAnsiTheme="majorHAnsi" w:cs="Times New Roman"/>
          <w:lang w:eastAsia="ru-RU"/>
        </w:rPr>
        <w:t xml:space="preserve"> жилья.</w:t>
      </w:r>
    </w:p>
    <w:p w:rsidR="006173C1" w:rsidRPr="001C283D" w:rsidRDefault="006173C1" w:rsidP="006173C1">
      <w:pPr>
        <w:spacing w:after="0" w:line="240" w:lineRule="auto"/>
        <w:jc w:val="center"/>
        <w:rPr>
          <w:rFonts w:asciiTheme="majorHAnsi" w:eastAsia="Times New Roman" w:hAnsiTheme="majorHAnsi" w:cs="Times New Roman"/>
          <w:b/>
          <w:lang w:eastAsia="ru-RU"/>
        </w:rPr>
      </w:pPr>
    </w:p>
    <w:p w:rsidR="006173C1" w:rsidRPr="001C283D" w:rsidRDefault="006173C1" w:rsidP="006173C1">
      <w:pPr>
        <w:spacing w:after="0" w:line="240" w:lineRule="auto"/>
        <w:rPr>
          <w:rFonts w:asciiTheme="majorHAnsi" w:eastAsia="Times New Roman" w:hAnsiTheme="majorHAnsi" w:cs="Times New Roman"/>
          <w:lang w:eastAsia="ru-RU"/>
        </w:rPr>
      </w:pPr>
      <w:r w:rsidRPr="001C283D">
        <w:rPr>
          <w:rFonts w:asciiTheme="majorHAnsi" w:eastAsia="Times New Roman" w:hAnsiTheme="majorHAnsi" w:cs="Times New Roman"/>
          <w:lang w:eastAsia="ru-RU"/>
        </w:rPr>
        <w:t xml:space="preserve">       Объемы перспективного жилищного строительства просчитаны с учетом двух важных факторов: оптимального использования площадки, отводимой под развитие населенного пункта, и необходимостью обеспечения каждой семьи отдельным домом с приусадебным участком.</w:t>
      </w:r>
    </w:p>
    <w:p w:rsidR="006173C1" w:rsidRPr="001C283D" w:rsidRDefault="006173C1" w:rsidP="006173C1">
      <w:pPr>
        <w:spacing w:after="0" w:line="240" w:lineRule="auto"/>
        <w:rPr>
          <w:rFonts w:asciiTheme="majorHAnsi" w:eastAsia="Times New Roman" w:hAnsiTheme="majorHAnsi" w:cs="Times New Roman"/>
          <w:lang w:eastAsia="ru-RU"/>
        </w:rPr>
      </w:pPr>
      <w:r w:rsidRPr="001C283D">
        <w:rPr>
          <w:rFonts w:asciiTheme="majorHAnsi" w:eastAsia="Times New Roman" w:hAnsiTheme="majorHAnsi" w:cs="Times New Roman"/>
          <w:lang w:eastAsia="ru-RU"/>
        </w:rPr>
        <w:t xml:space="preserve">        Жилищная обеспеченность на расчетный срок принята в размере 25 м </w:t>
      </w:r>
      <w:r w:rsidRPr="001C283D">
        <w:rPr>
          <w:rFonts w:asciiTheme="majorHAnsi" w:eastAsia="Times New Roman" w:hAnsiTheme="majorHAnsi" w:cs="Times New Roman"/>
          <w:vertAlign w:val="superscript"/>
          <w:lang w:eastAsia="ru-RU"/>
        </w:rPr>
        <w:t>2</w:t>
      </w:r>
      <w:r w:rsidR="005C7A7C">
        <w:rPr>
          <w:rFonts w:asciiTheme="majorHAnsi" w:eastAsia="Times New Roman" w:hAnsiTheme="majorHAnsi" w:cs="Times New Roman"/>
          <w:lang w:eastAsia="ru-RU"/>
        </w:rPr>
        <w:t xml:space="preserve">/чел, на первую очередь строительства – 18м2/чел. </w:t>
      </w:r>
      <w:r w:rsidRPr="001C283D">
        <w:rPr>
          <w:rFonts w:asciiTheme="majorHAnsi" w:eastAsia="Times New Roman" w:hAnsiTheme="majorHAnsi" w:cs="Times New Roman"/>
          <w:lang w:eastAsia="ru-RU"/>
        </w:rPr>
        <w:t xml:space="preserve"> Убыль ветхого фонда в течение проектного п</w:t>
      </w:r>
      <w:r w:rsidR="005C7A7C">
        <w:rPr>
          <w:rFonts w:asciiTheme="majorHAnsi" w:eastAsia="Times New Roman" w:hAnsiTheme="majorHAnsi" w:cs="Times New Roman"/>
          <w:lang w:eastAsia="ru-RU"/>
        </w:rPr>
        <w:t xml:space="preserve">ериода ориентировочно составит 1,5 </w:t>
      </w:r>
      <w:proofErr w:type="spellStart"/>
      <w:proofErr w:type="gramStart"/>
      <w:r w:rsidR="005C7A7C">
        <w:rPr>
          <w:rFonts w:asciiTheme="majorHAnsi" w:eastAsia="Times New Roman" w:hAnsiTheme="majorHAnsi" w:cs="Times New Roman"/>
          <w:lang w:eastAsia="ru-RU"/>
        </w:rPr>
        <w:t>тыс</w:t>
      </w:r>
      <w:proofErr w:type="spellEnd"/>
      <w:proofErr w:type="gramEnd"/>
      <w:r w:rsidR="005C7A7C">
        <w:rPr>
          <w:rFonts w:asciiTheme="majorHAnsi" w:eastAsia="Times New Roman" w:hAnsiTheme="majorHAnsi" w:cs="Times New Roman"/>
          <w:lang w:eastAsia="ru-RU"/>
        </w:rPr>
        <w:t>, в том числе на первую очередь 0,5 тыс</w:t>
      </w:r>
      <w:r w:rsidRPr="001C283D">
        <w:rPr>
          <w:rFonts w:asciiTheme="majorHAnsi" w:eastAsia="Times New Roman" w:hAnsiTheme="majorHAnsi" w:cs="Times New Roman"/>
          <w:lang w:eastAsia="ru-RU"/>
        </w:rPr>
        <w:t>. м</w:t>
      </w:r>
      <w:r w:rsidRPr="001C283D">
        <w:rPr>
          <w:rFonts w:asciiTheme="majorHAnsi" w:eastAsia="Times New Roman" w:hAnsiTheme="majorHAnsi" w:cs="Times New Roman"/>
          <w:vertAlign w:val="superscript"/>
          <w:lang w:eastAsia="ru-RU"/>
        </w:rPr>
        <w:t>2</w:t>
      </w:r>
      <w:r w:rsidRPr="001C283D">
        <w:rPr>
          <w:rFonts w:asciiTheme="majorHAnsi" w:eastAsia="Times New Roman" w:hAnsiTheme="majorHAnsi" w:cs="Times New Roman"/>
          <w:lang w:eastAsia="ru-RU"/>
        </w:rPr>
        <w:t>.</w:t>
      </w:r>
    </w:p>
    <w:p w:rsidR="006173C1" w:rsidRPr="001C283D" w:rsidRDefault="006173C1" w:rsidP="006173C1">
      <w:pPr>
        <w:spacing w:after="0" w:line="240" w:lineRule="auto"/>
        <w:rPr>
          <w:rFonts w:asciiTheme="majorHAnsi" w:eastAsia="Times New Roman" w:hAnsiTheme="majorHAnsi" w:cs="Times New Roman"/>
          <w:b/>
          <w:color w:val="000000"/>
          <w:lang w:eastAsia="ru-RU"/>
        </w:rPr>
      </w:pPr>
      <w:r w:rsidRPr="001C283D">
        <w:rPr>
          <w:rFonts w:asciiTheme="majorHAnsi" w:eastAsia="Times New Roman" w:hAnsiTheme="majorHAnsi" w:cs="Times New Roman"/>
          <w:lang w:eastAsia="ru-RU"/>
        </w:rPr>
        <w:t xml:space="preserve">       </w:t>
      </w:r>
      <w:r w:rsidR="005C7A7C">
        <w:rPr>
          <w:rFonts w:asciiTheme="majorHAnsi" w:eastAsia="Times New Roman" w:hAnsiTheme="majorHAnsi" w:cs="Times New Roman"/>
          <w:lang w:eastAsia="ru-RU"/>
        </w:rPr>
        <w:t>Новое ж</w:t>
      </w:r>
      <w:r w:rsidRPr="001C283D">
        <w:rPr>
          <w:rFonts w:asciiTheme="majorHAnsi" w:eastAsia="Times New Roman" w:hAnsiTheme="majorHAnsi" w:cs="Times New Roman"/>
          <w:lang w:eastAsia="ru-RU"/>
        </w:rPr>
        <w:t>илищное строительство предусматривается</w:t>
      </w:r>
      <w:r w:rsidR="005C7A7C">
        <w:rPr>
          <w:rFonts w:asciiTheme="majorHAnsi" w:eastAsia="Times New Roman" w:hAnsiTheme="majorHAnsi" w:cs="Times New Roman"/>
          <w:lang w:eastAsia="ru-RU"/>
        </w:rPr>
        <w:t xml:space="preserve"> индивидуальными домами с возможностью ведения личного подсобного хозяйства. Объем нового жилищного строительства в течение расчетного срока определен в размере – 8,8 тыс.м</w:t>
      </w:r>
      <w:proofErr w:type="gramStart"/>
      <w:r w:rsidR="005C7A7C">
        <w:rPr>
          <w:rFonts w:asciiTheme="majorHAnsi" w:eastAsia="Times New Roman" w:hAnsiTheme="majorHAnsi" w:cs="Times New Roman"/>
          <w:lang w:eastAsia="ru-RU"/>
        </w:rPr>
        <w:t>2</w:t>
      </w:r>
      <w:proofErr w:type="gramEnd"/>
      <w:r w:rsidR="005C7A7C">
        <w:rPr>
          <w:rFonts w:asciiTheme="majorHAnsi" w:eastAsia="Times New Roman" w:hAnsiTheme="majorHAnsi" w:cs="Times New Roman"/>
          <w:lang w:eastAsia="ru-RU"/>
        </w:rPr>
        <w:t xml:space="preserve">. на первую очередь – 3,8 тыс. м2. </w:t>
      </w:r>
      <w:r w:rsidRPr="001C283D">
        <w:rPr>
          <w:rFonts w:asciiTheme="majorHAnsi" w:eastAsia="Times New Roman" w:hAnsiTheme="majorHAnsi" w:cs="Times New Roman"/>
          <w:lang w:eastAsia="ru-RU"/>
        </w:rPr>
        <w:t xml:space="preserve"> </w:t>
      </w:r>
    </w:p>
    <w:p w:rsidR="006173C1" w:rsidRPr="001C283D" w:rsidRDefault="006173C1" w:rsidP="006173C1">
      <w:pPr>
        <w:spacing w:after="0" w:line="240" w:lineRule="auto"/>
        <w:jc w:val="center"/>
        <w:rPr>
          <w:rFonts w:asciiTheme="majorHAnsi" w:eastAsia="Times New Roman" w:hAnsiTheme="majorHAnsi" w:cs="Times New Roman"/>
          <w:b/>
          <w:color w:val="000000"/>
          <w:lang w:eastAsia="ru-RU"/>
        </w:rPr>
      </w:pPr>
      <w:r w:rsidRPr="001C283D">
        <w:rPr>
          <w:rFonts w:asciiTheme="majorHAnsi" w:eastAsia="Times New Roman" w:hAnsiTheme="majorHAnsi" w:cs="Times New Roman"/>
          <w:b/>
          <w:color w:val="000000"/>
          <w:lang w:eastAsia="ru-RU"/>
        </w:rPr>
        <w:t>2.3. ИНЖЕНЕРНАЯ ИНФРАСТРУКТУРА</w:t>
      </w:r>
    </w:p>
    <w:p w:rsidR="006173C1" w:rsidRPr="001C283D" w:rsidRDefault="006173C1" w:rsidP="006173C1">
      <w:pPr>
        <w:spacing w:after="255" w:line="255" w:lineRule="atLeast"/>
        <w:rPr>
          <w:rFonts w:asciiTheme="majorHAnsi" w:eastAsia="Times New Roman" w:hAnsiTheme="majorHAnsi" w:cs="Times New Roman"/>
          <w:b/>
          <w:color w:val="000000"/>
          <w:lang w:eastAsia="ru-RU"/>
        </w:rPr>
      </w:pPr>
      <w:r w:rsidRPr="001C283D">
        <w:rPr>
          <w:rFonts w:asciiTheme="majorHAnsi" w:eastAsia="Times New Roman" w:hAnsiTheme="majorHAnsi" w:cs="Times New Roman"/>
          <w:b/>
          <w:color w:val="000000"/>
          <w:lang w:eastAsia="ru-RU"/>
        </w:rPr>
        <w:t xml:space="preserve">                                                               2.3.1.  </w:t>
      </w:r>
      <w:r w:rsidRPr="001C283D">
        <w:rPr>
          <w:rFonts w:asciiTheme="majorHAnsi" w:eastAsia="Times New Roman" w:hAnsiTheme="majorHAnsi" w:cs="Times New Roman"/>
          <w:b/>
          <w:i/>
          <w:color w:val="000000"/>
          <w:lang w:eastAsia="ru-RU"/>
        </w:rPr>
        <w:t>ЭНЕРГОСБЕРЕЖЕНИЕ</w:t>
      </w:r>
    </w:p>
    <w:p w:rsidR="006173C1" w:rsidRPr="001C283D" w:rsidRDefault="006173C1" w:rsidP="006173C1">
      <w:pPr>
        <w:spacing w:after="255" w:line="255" w:lineRule="atLeast"/>
        <w:jc w:val="center"/>
        <w:rPr>
          <w:rFonts w:asciiTheme="majorHAnsi" w:eastAsia="Times New Roman" w:hAnsiTheme="majorHAnsi" w:cs="Times New Roman"/>
          <w:b/>
          <w:color w:val="000000"/>
          <w:lang w:eastAsia="ru-RU"/>
        </w:rPr>
      </w:pPr>
      <w:r w:rsidRPr="001C283D">
        <w:rPr>
          <w:rFonts w:asciiTheme="majorHAnsi" w:eastAsia="Times New Roman" w:hAnsiTheme="majorHAnsi" w:cs="Times New Roman"/>
          <w:b/>
          <w:color w:val="000000"/>
          <w:lang w:eastAsia="ru-RU"/>
        </w:rPr>
        <w:t>Электроснабжение</w:t>
      </w:r>
    </w:p>
    <w:p w:rsidR="006173C1" w:rsidRPr="001C283D" w:rsidRDefault="006173C1" w:rsidP="006173C1">
      <w:pPr>
        <w:spacing w:after="0" w:line="240" w:lineRule="auto"/>
        <w:rPr>
          <w:rFonts w:asciiTheme="majorHAnsi" w:eastAsia="Times New Roman" w:hAnsiTheme="majorHAnsi" w:cs="Times New Roman"/>
          <w:color w:val="000000"/>
          <w:lang w:eastAsia="ru-RU"/>
        </w:rPr>
      </w:pPr>
      <w:r w:rsidRPr="001C283D">
        <w:rPr>
          <w:rFonts w:asciiTheme="majorHAnsi" w:eastAsia="Times New Roman" w:hAnsiTheme="majorHAnsi" w:cs="Times New Roman"/>
          <w:color w:val="000000"/>
          <w:lang w:eastAsia="ru-RU"/>
        </w:rPr>
        <w:t xml:space="preserve">      Электрические нагрузки жилищно-коммунального сектора определены по срокам проектирования на основе численности населения и нормативов для определения расчетных электрических нагрузок согласно СНиП 2.07.01-93.</w:t>
      </w:r>
    </w:p>
    <w:p w:rsidR="006173C1" w:rsidRPr="001C283D" w:rsidRDefault="006173C1" w:rsidP="006173C1">
      <w:pPr>
        <w:spacing w:after="0" w:line="240" w:lineRule="auto"/>
        <w:rPr>
          <w:rFonts w:asciiTheme="majorHAnsi" w:eastAsia="Times New Roman" w:hAnsiTheme="majorHAnsi" w:cs="Times New Roman"/>
          <w:color w:val="000000"/>
          <w:lang w:eastAsia="ru-RU"/>
        </w:rPr>
      </w:pPr>
      <w:r w:rsidRPr="001C283D">
        <w:rPr>
          <w:rFonts w:asciiTheme="majorHAnsi" w:eastAsia="Times New Roman" w:hAnsiTheme="majorHAnsi" w:cs="Times New Roman"/>
          <w:color w:val="000000"/>
          <w:lang w:eastAsia="ru-RU"/>
        </w:rPr>
        <w:t xml:space="preserve">      Согласно </w:t>
      </w:r>
      <w:proofErr w:type="spellStart"/>
      <w:r w:rsidRPr="001C283D">
        <w:rPr>
          <w:rFonts w:asciiTheme="majorHAnsi" w:eastAsia="Times New Roman" w:hAnsiTheme="majorHAnsi" w:cs="Times New Roman"/>
          <w:color w:val="000000"/>
          <w:lang w:eastAsia="ru-RU"/>
        </w:rPr>
        <w:t>СниП</w:t>
      </w:r>
      <w:proofErr w:type="spellEnd"/>
      <w:r w:rsidRPr="001C283D">
        <w:rPr>
          <w:rFonts w:asciiTheme="majorHAnsi" w:eastAsia="Times New Roman" w:hAnsiTheme="majorHAnsi" w:cs="Times New Roman"/>
          <w:color w:val="000000"/>
          <w:lang w:eastAsia="ru-RU"/>
        </w:rPr>
        <w:t xml:space="preserve"> укрупненные показатели удельной расчетной коммунально-бытовой нагрузки приняты:</w:t>
      </w:r>
    </w:p>
    <w:p w:rsidR="006173C1" w:rsidRPr="001C283D" w:rsidRDefault="006173C1" w:rsidP="006173C1">
      <w:pPr>
        <w:spacing w:after="0" w:line="240" w:lineRule="auto"/>
        <w:rPr>
          <w:rFonts w:asciiTheme="majorHAnsi" w:eastAsia="Times New Roman" w:hAnsiTheme="majorHAnsi" w:cs="Times New Roman"/>
          <w:color w:val="000000"/>
          <w:lang w:eastAsia="ru-RU"/>
        </w:rPr>
      </w:pPr>
      <w:r w:rsidRPr="001C283D">
        <w:rPr>
          <w:rFonts w:asciiTheme="majorHAnsi" w:eastAsia="Times New Roman" w:hAnsiTheme="majorHAnsi" w:cs="Times New Roman"/>
          <w:color w:val="000000"/>
          <w:lang w:eastAsia="ru-RU"/>
        </w:rPr>
        <w:t xml:space="preserve">   </w:t>
      </w:r>
      <w:r w:rsidR="0007703F">
        <w:rPr>
          <w:rFonts w:asciiTheme="majorHAnsi" w:eastAsia="Times New Roman" w:hAnsiTheme="majorHAnsi" w:cs="Times New Roman"/>
          <w:color w:val="000000"/>
          <w:lang w:eastAsia="ru-RU"/>
        </w:rPr>
        <w:t>-</w:t>
      </w:r>
      <w:r w:rsidRPr="001C283D">
        <w:rPr>
          <w:rFonts w:asciiTheme="majorHAnsi" w:eastAsia="Times New Roman" w:hAnsiTheme="majorHAnsi" w:cs="Times New Roman"/>
          <w:color w:val="000000"/>
          <w:lang w:eastAsia="ru-RU"/>
        </w:rPr>
        <w:t xml:space="preserve">  на расчетный срок 1350 </w:t>
      </w:r>
      <w:proofErr w:type="spellStart"/>
      <w:r w:rsidRPr="001C283D">
        <w:rPr>
          <w:rFonts w:asciiTheme="majorHAnsi" w:eastAsia="Times New Roman" w:hAnsiTheme="majorHAnsi" w:cs="Times New Roman"/>
          <w:color w:val="000000"/>
          <w:lang w:eastAsia="ru-RU"/>
        </w:rPr>
        <w:t>кВТ</w:t>
      </w:r>
      <w:proofErr w:type="spellEnd"/>
      <w:r w:rsidRPr="001C283D">
        <w:rPr>
          <w:rFonts w:asciiTheme="majorHAnsi" w:eastAsia="Times New Roman" w:hAnsiTheme="majorHAnsi" w:cs="Times New Roman"/>
          <w:color w:val="000000"/>
          <w:lang w:eastAsia="ru-RU"/>
        </w:rPr>
        <w:t>/чел. в год, годовое число часов использования максимума электрической нагрузки.</w:t>
      </w:r>
    </w:p>
    <w:p w:rsidR="006173C1" w:rsidRPr="001C283D" w:rsidRDefault="006173C1" w:rsidP="006173C1">
      <w:pPr>
        <w:spacing w:after="0" w:line="240" w:lineRule="auto"/>
        <w:rPr>
          <w:rFonts w:asciiTheme="majorHAnsi" w:eastAsia="Times New Roman" w:hAnsiTheme="majorHAnsi" w:cs="Times New Roman"/>
          <w:color w:val="000000"/>
          <w:lang w:eastAsia="ru-RU"/>
        </w:rPr>
      </w:pPr>
      <w:r w:rsidRPr="001C283D">
        <w:rPr>
          <w:rFonts w:asciiTheme="majorHAnsi" w:eastAsia="Times New Roman" w:hAnsiTheme="majorHAnsi" w:cs="Times New Roman"/>
          <w:color w:val="000000"/>
          <w:lang w:eastAsia="ru-RU"/>
        </w:rPr>
        <w:lastRenderedPageBreak/>
        <w:t xml:space="preserve">     Нормы электроснабжения жилищно-коммунального сектора указывают расход электроэнергии на жилые и общественные здания, предприятия коммунально-бытового обслуживания, наружное освещение, системы водоснабжения, водоотведения и теплоснабжения.</w:t>
      </w:r>
    </w:p>
    <w:p w:rsidR="006173C1" w:rsidRPr="001C283D" w:rsidRDefault="006173C1" w:rsidP="006173C1">
      <w:pPr>
        <w:spacing w:after="0" w:line="240" w:lineRule="auto"/>
        <w:rPr>
          <w:rFonts w:asciiTheme="majorHAnsi" w:eastAsia="Times New Roman" w:hAnsiTheme="majorHAnsi" w:cs="Times New Roman"/>
          <w:color w:val="000000"/>
          <w:lang w:eastAsia="ru-RU"/>
        </w:rPr>
      </w:pPr>
    </w:p>
    <w:p w:rsidR="006173C1" w:rsidRPr="001C283D" w:rsidRDefault="006173C1" w:rsidP="006173C1">
      <w:pPr>
        <w:spacing w:after="0" w:line="240" w:lineRule="auto"/>
        <w:jc w:val="center"/>
        <w:rPr>
          <w:rFonts w:asciiTheme="majorHAnsi" w:eastAsia="Times New Roman" w:hAnsiTheme="majorHAnsi" w:cs="Times New Roman"/>
          <w:b/>
          <w:color w:val="000000"/>
          <w:lang w:eastAsia="ru-RU"/>
        </w:rPr>
      </w:pPr>
      <w:r w:rsidRPr="001C283D">
        <w:rPr>
          <w:rFonts w:asciiTheme="majorHAnsi" w:eastAsia="Times New Roman" w:hAnsiTheme="majorHAnsi" w:cs="Times New Roman"/>
          <w:b/>
          <w:color w:val="000000"/>
          <w:lang w:eastAsia="ru-RU"/>
        </w:rPr>
        <w:t>Планируемые электрические нагрузки жилищно-коммунального сектора</w:t>
      </w:r>
    </w:p>
    <w:p w:rsidR="006173C1" w:rsidRPr="001C283D" w:rsidRDefault="006173C1" w:rsidP="006173C1">
      <w:pPr>
        <w:spacing w:after="0" w:line="240" w:lineRule="auto"/>
        <w:jc w:val="center"/>
        <w:rPr>
          <w:rFonts w:asciiTheme="majorHAnsi" w:eastAsia="Times New Roman" w:hAnsiTheme="majorHAnsi" w:cs="Times New Roman"/>
          <w:b/>
          <w:color w:val="000000"/>
          <w:lang w:eastAsia="ru-RU"/>
        </w:rPr>
      </w:pPr>
    </w:p>
    <w:tbl>
      <w:tblPr>
        <w:tblStyle w:val="a4"/>
        <w:tblW w:w="0" w:type="auto"/>
        <w:tblInd w:w="-318" w:type="dxa"/>
        <w:tblLook w:val="04A0"/>
      </w:tblPr>
      <w:tblGrid>
        <w:gridCol w:w="474"/>
        <w:gridCol w:w="1512"/>
        <w:gridCol w:w="1559"/>
        <w:gridCol w:w="1559"/>
        <w:gridCol w:w="1843"/>
        <w:gridCol w:w="1701"/>
        <w:gridCol w:w="1239"/>
      </w:tblGrid>
      <w:tr w:rsidR="006173C1" w:rsidRPr="001C283D" w:rsidTr="0030651E">
        <w:trPr>
          <w:trHeight w:val="160"/>
        </w:trPr>
        <w:tc>
          <w:tcPr>
            <w:tcW w:w="474" w:type="dxa"/>
            <w:vMerge w:val="restart"/>
          </w:tcPr>
          <w:p w:rsidR="006173C1" w:rsidRPr="001C283D" w:rsidRDefault="006173C1" w:rsidP="0030651E">
            <w:pPr>
              <w:jc w:val="center"/>
              <w:rPr>
                <w:rFonts w:asciiTheme="majorHAnsi" w:eastAsia="Times New Roman" w:hAnsiTheme="majorHAnsi" w:cs="Times New Roman"/>
                <w:color w:val="000000"/>
                <w:lang w:eastAsia="ru-RU"/>
              </w:rPr>
            </w:pPr>
            <w:r w:rsidRPr="001C283D">
              <w:rPr>
                <w:rFonts w:asciiTheme="majorHAnsi" w:eastAsia="Times New Roman" w:hAnsiTheme="majorHAnsi" w:cs="Times New Roman"/>
                <w:color w:val="000000"/>
                <w:lang w:eastAsia="ru-RU"/>
              </w:rPr>
              <w:t>№</w:t>
            </w:r>
          </w:p>
          <w:p w:rsidR="006173C1" w:rsidRPr="001C283D" w:rsidRDefault="006173C1" w:rsidP="0030651E">
            <w:pPr>
              <w:jc w:val="center"/>
              <w:rPr>
                <w:rFonts w:asciiTheme="majorHAnsi" w:eastAsia="Times New Roman" w:hAnsiTheme="majorHAnsi" w:cs="Times New Roman"/>
                <w:color w:val="000000"/>
                <w:lang w:eastAsia="ru-RU"/>
              </w:rPr>
            </w:pPr>
            <w:proofErr w:type="spellStart"/>
            <w:r w:rsidRPr="001C283D">
              <w:rPr>
                <w:rFonts w:asciiTheme="majorHAnsi" w:eastAsia="Times New Roman" w:hAnsiTheme="majorHAnsi" w:cs="Times New Roman"/>
                <w:color w:val="000000"/>
                <w:lang w:eastAsia="ru-RU"/>
              </w:rPr>
              <w:t>пп</w:t>
            </w:r>
            <w:proofErr w:type="spellEnd"/>
          </w:p>
        </w:tc>
        <w:tc>
          <w:tcPr>
            <w:tcW w:w="4630" w:type="dxa"/>
            <w:gridSpan w:val="3"/>
          </w:tcPr>
          <w:p w:rsidR="006173C1" w:rsidRPr="001C283D" w:rsidRDefault="006173C1" w:rsidP="0030651E">
            <w:pPr>
              <w:jc w:val="center"/>
              <w:rPr>
                <w:rFonts w:asciiTheme="majorHAnsi" w:eastAsia="Times New Roman" w:hAnsiTheme="majorHAnsi" w:cs="Times New Roman"/>
                <w:color w:val="000000"/>
                <w:lang w:eastAsia="ru-RU"/>
              </w:rPr>
            </w:pPr>
            <w:r w:rsidRPr="001C283D">
              <w:rPr>
                <w:rFonts w:asciiTheme="majorHAnsi" w:eastAsia="Times New Roman" w:hAnsiTheme="majorHAnsi" w:cs="Times New Roman"/>
                <w:color w:val="000000"/>
                <w:lang w:eastAsia="ru-RU"/>
              </w:rPr>
              <w:t>1 очередь</w:t>
            </w:r>
          </w:p>
        </w:tc>
        <w:tc>
          <w:tcPr>
            <w:tcW w:w="4783" w:type="dxa"/>
            <w:gridSpan w:val="3"/>
          </w:tcPr>
          <w:p w:rsidR="006173C1" w:rsidRPr="001C283D" w:rsidRDefault="006173C1" w:rsidP="0030651E">
            <w:pPr>
              <w:jc w:val="center"/>
              <w:rPr>
                <w:rFonts w:asciiTheme="majorHAnsi" w:eastAsia="Times New Roman" w:hAnsiTheme="majorHAnsi" w:cs="Times New Roman"/>
                <w:color w:val="000000"/>
                <w:lang w:eastAsia="ru-RU"/>
              </w:rPr>
            </w:pPr>
            <w:r w:rsidRPr="001C283D">
              <w:rPr>
                <w:rFonts w:asciiTheme="majorHAnsi" w:eastAsia="Times New Roman" w:hAnsiTheme="majorHAnsi" w:cs="Times New Roman"/>
                <w:color w:val="000000"/>
                <w:lang w:eastAsia="ru-RU"/>
              </w:rPr>
              <w:t>Расчетный срок</w:t>
            </w:r>
          </w:p>
        </w:tc>
      </w:tr>
      <w:tr w:rsidR="006173C1" w:rsidRPr="001C283D" w:rsidTr="0030651E">
        <w:trPr>
          <w:trHeight w:val="107"/>
        </w:trPr>
        <w:tc>
          <w:tcPr>
            <w:tcW w:w="474" w:type="dxa"/>
            <w:vMerge/>
          </w:tcPr>
          <w:p w:rsidR="006173C1" w:rsidRPr="001C283D" w:rsidRDefault="006173C1" w:rsidP="0030651E">
            <w:pPr>
              <w:jc w:val="center"/>
              <w:rPr>
                <w:rFonts w:asciiTheme="majorHAnsi" w:eastAsia="Times New Roman" w:hAnsiTheme="majorHAnsi" w:cs="Times New Roman"/>
                <w:color w:val="000000"/>
                <w:lang w:eastAsia="ru-RU"/>
              </w:rPr>
            </w:pPr>
          </w:p>
        </w:tc>
        <w:tc>
          <w:tcPr>
            <w:tcW w:w="1512" w:type="dxa"/>
          </w:tcPr>
          <w:p w:rsidR="006173C1" w:rsidRPr="001C283D" w:rsidRDefault="006173C1" w:rsidP="0030651E">
            <w:pPr>
              <w:jc w:val="center"/>
              <w:rPr>
                <w:rFonts w:asciiTheme="majorHAnsi" w:eastAsia="Times New Roman" w:hAnsiTheme="majorHAnsi" w:cs="Times New Roman"/>
                <w:color w:val="000000"/>
                <w:lang w:eastAsia="ru-RU"/>
              </w:rPr>
            </w:pPr>
            <w:r w:rsidRPr="001C283D">
              <w:rPr>
                <w:rFonts w:asciiTheme="majorHAnsi" w:eastAsia="Times New Roman" w:hAnsiTheme="majorHAnsi" w:cs="Times New Roman"/>
                <w:color w:val="000000"/>
                <w:lang w:eastAsia="ru-RU"/>
              </w:rPr>
              <w:t>Численность</w:t>
            </w:r>
          </w:p>
          <w:p w:rsidR="006173C1" w:rsidRPr="001C283D" w:rsidRDefault="006173C1" w:rsidP="0030651E">
            <w:pPr>
              <w:jc w:val="center"/>
              <w:rPr>
                <w:rFonts w:asciiTheme="majorHAnsi" w:eastAsia="Times New Roman" w:hAnsiTheme="majorHAnsi" w:cs="Times New Roman"/>
                <w:color w:val="000000"/>
                <w:lang w:eastAsia="ru-RU"/>
              </w:rPr>
            </w:pPr>
            <w:r w:rsidRPr="001C283D">
              <w:rPr>
                <w:rFonts w:asciiTheme="majorHAnsi" w:eastAsia="Times New Roman" w:hAnsiTheme="majorHAnsi" w:cs="Times New Roman"/>
                <w:color w:val="000000"/>
                <w:lang w:eastAsia="ru-RU"/>
              </w:rPr>
              <w:t>населения, чел</w:t>
            </w:r>
          </w:p>
        </w:tc>
        <w:tc>
          <w:tcPr>
            <w:tcW w:w="1559" w:type="dxa"/>
          </w:tcPr>
          <w:p w:rsidR="006173C1" w:rsidRPr="001C283D" w:rsidRDefault="006173C1" w:rsidP="0030651E">
            <w:pPr>
              <w:jc w:val="center"/>
              <w:rPr>
                <w:rFonts w:asciiTheme="majorHAnsi" w:eastAsia="Times New Roman" w:hAnsiTheme="majorHAnsi" w:cs="Times New Roman"/>
                <w:color w:val="000000"/>
                <w:lang w:eastAsia="ru-RU"/>
              </w:rPr>
            </w:pPr>
            <w:r w:rsidRPr="001C283D">
              <w:rPr>
                <w:rFonts w:asciiTheme="majorHAnsi" w:eastAsia="Times New Roman" w:hAnsiTheme="majorHAnsi" w:cs="Times New Roman"/>
                <w:color w:val="000000"/>
                <w:lang w:eastAsia="ru-RU"/>
              </w:rPr>
              <w:t xml:space="preserve">Годовой расход </w:t>
            </w:r>
            <w:proofErr w:type="spellStart"/>
            <w:r w:rsidRPr="001C283D">
              <w:rPr>
                <w:rFonts w:asciiTheme="majorHAnsi" w:eastAsia="Times New Roman" w:hAnsiTheme="majorHAnsi" w:cs="Times New Roman"/>
                <w:color w:val="000000"/>
                <w:lang w:eastAsia="ru-RU"/>
              </w:rPr>
              <w:t>электроэн</w:t>
            </w:r>
            <w:proofErr w:type="spellEnd"/>
            <w:r w:rsidRPr="001C283D">
              <w:rPr>
                <w:rFonts w:asciiTheme="majorHAnsi" w:eastAsia="Times New Roman" w:hAnsiTheme="majorHAnsi" w:cs="Times New Roman"/>
                <w:color w:val="000000"/>
                <w:lang w:eastAsia="ru-RU"/>
              </w:rPr>
              <w:t>., тыс. кВтч</w:t>
            </w:r>
          </w:p>
        </w:tc>
        <w:tc>
          <w:tcPr>
            <w:tcW w:w="1559" w:type="dxa"/>
          </w:tcPr>
          <w:p w:rsidR="006173C1" w:rsidRPr="001C283D" w:rsidRDefault="006173C1" w:rsidP="0030651E">
            <w:pPr>
              <w:jc w:val="center"/>
              <w:rPr>
                <w:rFonts w:asciiTheme="majorHAnsi" w:eastAsia="Times New Roman" w:hAnsiTheme="majorHAnsi" w:cs="Times New Roman"/>
                <w:color w:val="000000"/>
                <w:lang w:eastAsia="ru-RU"/>
              </w:rPr>
            </w:pPr>
            <w:r w:rsidRPr="001C283D">
              <w:rPr>
                <w:rFonts w:asciiTheme="majorHAnsi" w:eastAsia="Times New Roman" w:hAnsiTheme="majorHAnsi" w:cs="Times New Roman"/>
                <w:color w:val="000000"/>
                <w:lang w:eastAsia="ru-RU"/>
              </w:rPr>
              <w:t xml:space="preserve">Макс. </w:t>
            </w:r>
            <w:proofErr w:type="spellStart"/>
            <w:r w:rsidRPr="001C283D">
              <w:rPr>
                <w:rFonts w:asciiTheme="majorHAnsi" w:eastAsia="Times New Roman" w:hAnsiTheme="majorHAnsi" w:cs="Times New Roman"/>
                <w:color w:val="000000"/>
                <w:lang w:eastAsia="ru-RU"/>
              </w:rPr>
              <w:t>электр</w:t>
            </w:r>
            <w:proofErr w:type="spellEnd"/>
            <w:r w:rsidRPr="001C283D">
              <w:rPr>
                <w:rFonts w:asciiTheme="majorHAnsi" w:eastAsia="Times New Roman" w:hAnsiTheme="majorHAnsi" w:cs="Times New Roman"/>
                <w:color w:val="000000"/>
                <w:lang w:eastAsia="ru-RU"/>
              </w:rPr>
              <w:t>. нагрузка</w:t>
            </w:r>
          </w:p>
          <w:p w:rsidR="006173C1" w:rsidRPr="001C283D" w:rsidRDefault="006173C1" w:rsidP="0030651E">
            <w:pPr>
              <w:jc w:val="center"/>
              <w:rPr>
                <w:rFonts w:asciiTheme="majorHAnsi" w:eastAsia="Times New Roman" w:hAnsiTheme="majorHAnsi" w:cs="Times New Roman"/>
                <w:color w:val="000000"/>
                <w:lang w:eastAsia="ru-RU"/>
              </w:rPr>
            </w:pPr>
            <w:r w:rsidRPr="001C283D">
              <w:rPr>
                <w:rFonts w:asciiTheme="majorHAnsi" w:eastAsia="Times New Roman" w:hAnsiTheme="majorHAnsi" w:cs="Times New Roman"/>
                <w:color w:val="000000"/>
                <w:lang w:eastAsia="ru-RU"/>
              </w:rPr>
              <w:t>кВт</w:t>
            </w:r>
          </w:p>
        </w:tc>
        <w:tc>
          <w:tcPr>
            <w:tcW w:w="1843" w:type="dxa"/>
          </w:tcPr>
          <w:p w:rsidR="006173C1" w:rsidRPr="001C283D" w:rsidRDefault="006173C1" w:rsidP="0030651E">
            <w:pPr>
              <w:jc w:val="center"/>
              <w:rPr>
                <w:rFonts w:asciiTheme="majorHAnsi" w:eastAsia="Times New Roman" w:hAnsiTheme="majorHAnsi" w:cs="Times New Roman"/>
                <w:color w:val="000000"/>
                <w:lang w:eastAsia="ru-RU"/>
              </w:rPr>
            </w:pPr>
            <w:r w:rsidRPr="001C283D">
              <w:rPr>
                <w:rFonts w:asciiTheme="majorHAnsi" w:eastAsia="Times New Roman" w:hAnsiTheme="majorHAnsi" w:cs="Times New Roman"/>
                <w:color w:val="000000"/>
                <w:lang w:eastAsia="ru-RU"/>
              </w:rPr>
              <w:t>Численность</w:t>
            </w:r>
          </w:p>
          <w:p w:rsidR="006173C1" w:rsidRPr="001C283D" w:rsidRDefault="006173C1" w:rsidP="0030651E">
            <w:pPr>
              <w:jc w:val="center"/>
              <w:rPr>
                <w:rFonts w:asciiTheme="majorHAnsi" w:eastAsia="Times New Roman" w:hAnsiTheme="majorHAnsi" w:cs="Times New Roman"/>
                <w:color w:val="000000"/>
                <w:lang w:eastAsia="ru-RU"/>
              </w:rPr>
            </w:pPr>
            <w:r w:rsidRPr="001C283D">
              <w:rPr>
                <w:rFonts w:asciiTheme="majorHAnsi" w:eastAsia="Times New Roman" w:hAnsiTheme="majorHAnsi" w:cs="Times New Roman"/>
                <w:color w:val="000000"/>
                <w:lang w:eastAsia="ru-RU"/>
              </w:rPr>
              <w:t>населения, чел</w:t>
            </w:r>
          </w:p>
        </w:tc>
        <w:tc>
          <w:tcPr>
            <w:tcW w:w="1701" w:type="dxa"/>
          </w:tcPr>
          <w:p w:rsidR="006173C1" w:rsidRPr="001C283D" w:rsidRDefault="006173C1" w:rsidP="0030651E">
            <w:pPr>
              <w:jc w:val="center"/>
              <w:rPr>
                <w:rFonts w:asciiTheme="majorHAnsi" w:eastAsia="Times New Roman" w:hAnsiTheme="majorHAnsi" w:cs="Times New Roman"/>
                <w:color w:val="000000"/>
                <w:lang w:eastAsia="ru-RU"/>
              </w:rPr>
            </w:pPr>
            <w:r w:rsidRPr="001C283D">
              <w:rPr>
                <w:rFonts w:asciiTheme="majorHAnsi" w:eastAsia="Times New Roman" w:hAnsiTheme="majorHAnsi" w:cs="Times New Roman"/>
                <w:color w:val="000000"/>
                <w:lang w:eastAsia="ru-RU"/>
              </w:rPr>
              <w:t xml:space="preserve">Годовой расход </w:t>
            </w:r>
            <w:proofErr w:type="spellStart"/>
            <w:r w:rsidRPr="001C283D">
              <w:rPr>
                <w:rFonts w:asciiTheme="majorHAnsi" w:eastAsia="Times New Roman" w:hAnsiTheme="majorHAnsi" w:cs="Times New Roman"/>
                <w:color w:val="000000"/>
                <w:lang w:eastAsia="ru-RU"/>
              </w:rPr>
              <w:t>электроэн</w:t>
            </w:r>
            <w:proofErr w:type="spellEnd"/>
            <w:r w:rsidRPr="001C283D">
              <w:rPr>
                <w:rFonts w:asciiTheme="majorHAnsi" w:eastAsia="Times New Roman" w:hAnsiTheme="majorHAnsi" w:cs="Times New Roman"/>
                <w:color w:val="000000"/>
                <w:lang w:eastAsia="ru-RU"/>
              </w:rPr>
              <w:t>., тыс. кВтч</w:t>
            </w:r>
          </w:p>
        </w:tc>
        <w:tc>
          <w:tcPr>
            <w:tcW w:w="1239" w:type="dxa"/>
          </w:tcPr>
          <w:p w:rsidR="006173C1" w:rsidRPr="001C283D" w:rsidRDefault="006173C1" w:rsidP="0030651E">
            <w:pPr>
              <w:jc w:val="center"/>
              <w:rPr>
                <w:rFonts w:asciiTheme="majorHAnsi" w:eastAsia="Times New Roman" w:hAnsiTheme="majorHAnsi" w:cs="Times New Roman"/>
                <w:color w:val="000000"/>
                <w:lang w:eastAsia="ru-RU"/>
              </w:rPr>
            </w:pPr>
            <w:r w:rsidRPr="001C283D">
              <w:rPr>
                <w:rFonts w:asciiTheme="majorHAnsi" w:eastAsia="Times New Roman" w:hAnsiTheme="majorHAnsi" w:cs="Times New Roman"/>
                <w:color w:val="000000"/>
                <w:lang w:eastAsia="ru-RU"/>
              </w:rPr>
              <w:t xml:space="preserve">Макс. </w:t>
            </w:r>
            <w:proofErr w:type="spellStart"/>
            <w:r w:rsidRPr="001C283D">
              <w:rPr>
                <w:rFonts w:asciiTheme="majorHAnsi" w:eastAsia="Times New Roman" w:hAnsiTheme="majorHAnsi" w:cs="Times New Roman"/>
                <w:color w:val="000000"/>
                <w:lang w:eastAsia="ru-RU"/>
              </w:rPr>
              <w:t>электр</w:t>
            </w:r>
            <w:proofErr w:type="spellEnd"/>
            <w:r w:rsidRPr="001C283D">
              <w:rPr>
                <w:rFonts w:asciiTheme="majorHAnsi" w:eastAsia="Times New Roman" w:hAnsiTheme="majorHAnsi" w:cs="Times New Roman"/>
                <w:color w:val="000000"/>
                <w:lang w:eastAsia="ru-RU"/>
              </w:rPr>
              <w:t>. нагрузка</w:t>
            </w:r>
          </w:p>
          <w:p w:rsidR="006173C1" w:rsidRPr="001C283D" w:rsidRDefault="006173C1" w:rsidP="0030651E">
            <w:pPr>
              <w:jc w:val="center"/>
              <w:rPr>
                <w:rFonts w:asciiTheme="majorHAnsi" w:eastAsia="Times New Roman" w:hAnsiTheme="majorHAnsi" w:cs="Times New Roman"/>
                <w:color w:val="000000"/>
                <w:lang w:eastAsia="ru-RU"/>
              </w:rPr>
            </w:pPr>
            <w:r w:rsidRPr="001C283D">
              <w:rPr>
                <w:rFonts w:asciiTheme="majorHAnsi" w:eastAsia="Times New Roman" w:hAnsiTheme="majorHAnsi" w:cs="Times New Roman"/>
                <w:color w:val="000000"/>
                <w:lang w:eastAsia="ru-RU"/>
              </w:rPr>
              <w:t>кВт</w:t>
            </w:r>
          </w:p>
        </w:tc>
      </w:tr>
      <w:tr w:rsidR="006173C1" w:rsidRPr="001C283D" w:rsidTr="0030651E">
        <w:tc>
          <w:tcPr>
            <w:tcW w:w="474" w:type="dxa"/>
          </w:tcPr>
          <w:p w:rsidR="006173C1" w:rsidRPr="00802108" w:rsidRDefault="006173C1" w:rsidP="0030651E">
            <w:pPr>
              <w:jc w:val="center"/>
              <w:rPr>
                <w:rFonts w:asciiTheme="majorHAnsi" w:eastAsia="Times New Roman" w:hAnsiTheme="majorHAnsi" w:cs="Times New Roman"/>
                <w:color w:val="000000"/>
                <w:lang w:eastAsia="ru-RU"/>
              </w:rPr>
            </w:pPr>
            <w:r w:rsidRPr="00802108">
              <w:rPr>
                <w:rFonts w:asciiTheme="majorHAnsi" w:eastAsia="Times New Roman" w:hAnsiTheme="majorHAnsi" w:cs="Times New Roman"/>
                <w:color w:val="000000"/>
                <w:lang w:eastAsia="ru-RU"/>
              </w:rPr>
              <w:t>1</w:t>
            </w:r>
          </w:p>
        </w:tc>
        <w:tc>
          <w:tcPr>
            <w:tcW w:w="1512" w:type="dxa"/>
          </w:tcPr>
          <w:p w:rsidR="006173C1" w:rsidRPr="00802108" w:rsidRDefault="0007703F" w:rsidP="0030651E">
            <w:pPr>
              <w:jc w:val="center"/>
              <w:rPr>
                <w:rFonts w:asciiTheme="majorHAnsi" w:eastAsia="Times New Roman" w:hAnsiTheme="majorHAnsi" w:cs="Times New Roman"/>
                <w:color w:val="000000"/>
                <w:lang w:eastAsia="ru-RU"/>
              </w:rPr>
            </w:pPr>
            <w:r w:rsidRPr="00802108">
              <w:rPr>
                <w:rFonts w:asciiTheme="majorHAnsi" w:eastAsia="Times New Roman" w:hAnsiTheme="majorHAnsi" w:cs="Times New Roman"/>
                <w:color w:val="000000"/>
                <w:lang w:eastAsia="ru-RU"/>
              </w:rPr>
              <w:t>5</w:t>
            </w:r>
            <w:r w:rsidR="00802108" w:rsidRPr="00802108">
              <w:rPr>
                <w:rFonts w:asciiTheme="majorHAnsi" w:eastAsia="Times New Roman" w:hAnsiTheme="majorHAnsi" w:cs="Times New Roman"/>
                <w:color w:val="000000"/>
                <w:lang w:eastAsia="ru-RU"/>
              </w:rPr>
              <w:t>10</w:t>
            </w:r>
          </w:p>
        </w:tc>
        <w:tc>
          <w:tcPr>
            <w:tcW w:w="1559" w:type="dxa"/>
          </w:tcPr>
          <w:p w:rsidR="006173C1" w:rsidRPr="00802108" w:rsidRDefault="0007703F" w:rsidP="0030651E">
            <w:pPr>
              <w:jc w:val="center"/>
              <w:rPr>
                <w:rFonts w:asciiTheme="majorHAnsi" w:eastAsia="Times New Roman" w:hAnsiTheme="majorHAnsi" w:cs="Times New Roman"/>
                <w:color w:val="000000"/>
                <w:lang w:eastAsia="ru-RU"/>
              </w:rPr>
            </w:pPr>
            <w:r w:rsidRPr="00802108">
              <w:rPr>
                <w:rFonts w:asciiTheme="majorHAnsi" w:eastAsia="Times New Roman" w:hAnsiTheme="majorHAnsi" w:cs="Times New Roman"/>
                <w:color w:val="000000"/>
                <w:lang w:eastAsia="ru-RU"/>
              </w:rPr>
              <w:t>566,5</w:t>
            </w:r>
          </w:p>
        </w:tc>
        <w:tc>
          <w:tcPr>
            <w:tcW w:w="1559" w:type="dxa"/>
          </w:tcPr>
          <w:p w:rsidR="006173C1" w:rsidRPr="00802108" w:rsidRDefault="0007703F" w:rsidP="0030651E">
            <w:pPr>
              <w:jc w:val="center"/>
              <w:rPr>
                <w:rFonts w:asciiTheme="majorHAnsi" w:eastAsia="Times New Roman" w:hAnsiTheme="majorHAnsi" w:cs="Times New Roman"/>
                <w:color w:val="000000"/>
                <w:lang w:eastAsia="ru-RU"/>
              </w:rPr>
            </w:pPr>
            <w:r w:rsidRPr="00802108">
              <w:rPr>
                <w:rFonts w:asciiTheme="majorHAnsi" w:eastAsia="Times New Roman" w:hAnsiTheme="majorHAnsi" w:cs="Times New Roman"/>
                <w:color w:val="000000"/>
                <w:lang w:eastAsia="ru-RU"/>
              </w:rPr>
              <w:t>139,05</w:t>
            </w:r>
          </w:p>
        </w:tc>
        <w:tc>
          <w:tcPr>
            <w:tcW w:w="1843" w:type="dxa"/>
          </w:tcPr>
          <w:p w:rsidR="006173C1" w:rsidRPr="00802108" w:rsidRDefault="0007703F" w:rsidP="0030651E">
            <w:pPr>
              <w:jc w:val="center"/>
              <w:rPr>
                <w:rFonts w:asciiTheme="majorHAnsi" w:eastAsia="Times New Roman" w:hAnsiTheme="majorHAnsi" w:cs="Times New Roman"/>
                <w:color w:val="000000"/>
                <w:lang w:eastAsia="ru-RU"/>
              </w:rPr>
            </w:pPr>
            <w:r w:rsidRPr="00802108">
              <w:rPr>
                <w:rFonts w:asciiTheme="majorHAnsi" w:eastAsia="Times New Roman" w:hAnsiTheme="majorHAnsi" w:cs="Times New Roman"/>
                <w:color w:val="000000"/>
                <w:lang w:eastAsia="ru-RU"/>
              </w:rPr>
              <w:t>51</w:t>
            </w:r>
            <w:r w:rsidR="00802108" w:rsidRPr="00802108">
              <w:rPr>
                <w:rFonts w:asciiTheme="majorHAnsi" w:eastAsia="Times New Roman" w:hAnsiTheme="majorHAnsi" w:cs="Times New Roman"/>
                <w:color w:val="000000"/>
                <w:lang w:eastAsia="ru-RU"/>
              </w:rPr>
              <w:t>0</w:t>
            </w:r>
          </w:p>
        </w:tc>
        <w:tc>
          <w:tcPr>
            <w:tcW w:w="1701" w:type="dxa"/>
          </w:tcPr>
          <w:p w:rsidR="006173C1" w:rsidRPr="00802108" w:rsidRDefault="0007703F" w:rsidP="0030651E">
            <w:pPr>
              <w:jc w:val="center"/>
              <w:rPr>
                <w:rFonts w:asciiTheme="majorHAnsi" w:eastAsia="Times New Roman" w:hAnsiTheme="majorHAnsi" w:cs="Times New Roman"/>
                <w:color w:val="000000"/>
                <w:lang w:eastAsia="ru-RU"/>
              </w:rPr>
            </w:pPr>
            <w:r w:rsidRPr="00802108">
              <w:rPr>
                <w:rFonts w:asciiTheme="majorHAnsi" w:eastAsia="Times New Roman" w:hAnsiTheme="majorHAnsi" w:cs="Times New Roman"/>
                <w:color w:val="000000"/>
                <w:lang w:eastAsia="ru-RU"/>
              </w:rPr>
              <w:t>715</w:t>
            </w:r>
            <w:r w:rsidR="006173C1" w:rsidRPr="00802108">
              <w:rPr>
                <w:rFonts w:asciiTheme="majorHAnsi" w:eastAsia="Times New Roman" w:hAnsiTheme="majorHAnsi" w:cs="Times New Roman"/>
                <w:color w:val="000000"/>
                <w:lang w:eastAsia="ru-RU"/>
              </w:rPr>
              <w:t>,5</w:t>
            </w:r>
          </w:p>
        </w:tc>
        <w:tc>
          <w:tcPr>
            <w:tcW w:w="1239" w:type="dxa"/>
          </w:tcPr>
          <w:p w:rsidR="006173C1" w:rsidRPr="001C283D" w:rsidRDefault="0007703F" w:rsidP="0030651E">
            <w:pPr>
              <w:jc w:val="center"/>
              <w:rPr>
                <w:rFonts w:asciiTheme="majorHAnsi" w:eastAsia="Times New Roman" w:hAnsiTheme="majorHAnsi" w:cs="Times New Roman"/>
                <w:color w:val="000000"/>
                <w:lang w:eastAsia="ru-RU"/>
              </w:rPr>
            </w:pPr>
            <w:r w:rsidRPr="00802108">
              <w:rPr>
                <w:rFonts w:asciiTheme="majorHAnsi" w:eastAsia="Times New Roman" w:hAnsiTheme="majorHAnsi" w:cs="Times New Roman"/>
                <w:color w:val="000000"/>
                <w:lang w:eastAsia="ru-RU"/>
              </w:rPr>
              <w:t>164,3</w:t>
            </w:r>
          </w:p>
        </w:tc>
      </w:tr>
    </w:tbl>
    <w:p w:rsidR="006173C1" w:rsidRPr="001C283D" w:rsidRDefault="006173C1" w:rsidP="006173C1">
      <w:pPr>
        <w:spacing w:after="0" w:line="240" w:lineRule="auto"/>
        <w:jc w:val="both"/>
        <w:rPr>
          <w:rFonts w:asciiTheme="majorHAnsi" w:eastAsia="Times New Roman" w:hAnsiTheme="majorHAnsi" w:cs="Times New Roman"/>
          <w:color w:val="000000"/>
          <w:lang w:eastAsia="ru-RU"/>
        </w:rPr>
      </w:pPr>
    </w:p>
    <w:p w:rsidR="006173C1" w:rsidRPr="001C283D" w:rsidRDefault="006173C1" w:rsidP="006173C1">
      <w:pPr>
        <w:spacing w:after="0" w:line="240" w:lineRule="auto"/>
        <w:rPr>
          <w:rFonts w:asciiTheme="majorHAnsi" w:eastAsia="Times New Roman" w:hAnsiTheme="majorHAnsi" w:cs="Times New Roman"/>
          <w:color w:val="000000"/>
          <w:lang w:eastAsia="ru-RU"/>
        </w:rPr>
      </w:pPr>
      <w:r w:rsidRPr="001C283D">
        <w:rPr>
          <w:rFonts w:asciiTheme="majorHAnsi" w:eastAsia="Times New Roman" w:hAnsiTheme="majorHAnsi" w:cs="Times New Roman"/>
          <w:color w:val="000000"/>
          <w:lang w:eastAsia="ru-RU"/>
        </w:rPr>
        <w:t xml:space="preserve">    Электроснабжение потребителей на</w:t>
      </w:r>
      <w:r w:rsidR="0007703F">
        <w:rPr>
          <w:rFonts w:asciiTheme="majorHAnsi" w:eastAsia="Times New Roman" w:hAnsiTheme="majorHAnsi" w:cs="Times New Roman"/>
          <w:color w:val="000000"/>
          <w:lang w:eastAsia="ru-RU"/>
        </w:rPr>
        <w:t xml:space="preserve"> все сроки </w:t>
      </w:r>
      <w:r w:rsidRPr="001C283D">
        <w:rPr>
          <w:rFonts w:asciiTheme="majorHAnsi" w:eastAsia="Times New Roman" w:hAnsiTheme="majorHAnsi" w:cs="Times New Roman"/>
          <w:color w:val="000000"/>
          <w:lang w:eastAsia="ru-RU"/>
        </w:rPr>
        <w:t>проектирования будет осуществляться от сетей Иркутской электросетевой компании.</w:t>
      </w:r>
    </w:p>
    <w:p w:rsidR="006173C1" w:rsidRPr="001C283D" w:rsidRDefault="006173C1" w:rsidP="006173C1">
      <w:pPr>
        <w:spacing w:after="0" w:line="240" w:lineRule="auto"/>
        <w:rPr>
          <w:rFonts w:asciiTheme="majorHAnsi" w:eastAsia="Times New Roman" w:hAnsiTheme="majorHAnsi" w:cs="Times New Roman"/>
          <w:color w:val="000000"/>
          <w:lang w:eastAsia="ru-RU"/>
        </w:rPr>
      </w:pPr>
      <w:r w:rsidRPr="001C283D">
        <w:rPr>
          <w:rFonts w:asciiTheme="majorHAnsi" w:eastAsia="Times New Roman" w:hAnsiTheme="majorHAnsi" w:cs="Times New Roman"/>
          <w:color w:val="000000"/>
          <w:lang w:eastAsia="ru-RU"/>
        </w:rPr>
        <w:t xml:space="preserve">    Существующие сети 10 кВ и ТП подлежат реконструкции и замене оборудования по мере износа.</w:t>
      </w:r>
    </w:p>
    <w:p w:rsidR="006173C1" w:rsidRPr="001C283D" w:rsidRDefault="006173C1" w:rsidP="006173C1">
      <w:pPr>
        <w:spacing w:after="0" w:line="240" w:lineRule="auto"/>
        <w:rPr>
          <w:rFonts w:asciiTheme="majorHAnsi" w:eastAsia="Times New Roman" w:hAnsiTheme="majorHAnsi" w:cs="Times New Roman"/>
          <w:color w:val="000000"/>
          <w:lang w:eastAsia="ru-RU"/>
        </w:rPr>
      </w:pPr>
      <w:r w:rsidRPr="001C283D">
        <w:rPr>
          <w:rFonts w:asciiTheme="majorHAnsi" w:eastAsia="Times New Roman" w:hAnsiTheme="majorHAnsi" w:cs="Times New Roman"/>
          <w:color w:val="000000"/>
          <w:lang w:eastAsia="ru-RU"/>
        </w:rPr>
        <w:t xml:space="preserve">    </w:t>
      </w:r>
    </w:p>
    <w:p w:rsidR="006173C1" w:rsidRPr="001C283D" w:rsidRDefault="006173C1" w:rsidP="006173C1">
      <w:pPr>
        <w:spacing w:after="0" w:line="240" w:lineRule="auto"/>
        <w:rPr>
          <w:rFonts w:asciiTheme="majorHAnsi" w:eastAsia="Times New Roman" w:hAnsiTheme="majorHAnsi" w:cs="Times New Roman"/>
          <w:color w:val="000000"/>
          <w:lang w:eastAsia="ru-RU"/>
        </w:rPr>
      </w:pPr>
    </w:p>
    <w:p w:rsidR="006173C1" w:rsidRPr="001C283D" w:rsidRDefault="006173C1" w:rsidP="006173C1">
      <w:pPr>
        <w:spacing w:after="0" w:line="240" w:lineRule="auto"/>
        <w:jc w:val="center"/>
        <w:rPr>
          <w:rFonts w:asciiTheme="majorHAnsi" w:eastAsia="Times New Roman" w:hAnsiTheme="majorHAnsi" w:cs="Times New Roman"/>
          <w:b/>
          <w:color w:val="000000"/>
          <w:lang w:eastAsia="ru-RU"/>
        </w:rPr>
      </w:pPr>
      <w:r w:rsidRPr="001C283D">
        <w:rPr>
          <w:rFonts w:asciiTheme="majorHAnsi" w:eastAsia="Times New Roman" w:hAnsiTheme="majorHAnsi" w:cs="Times New Roman"/>
          <w:b/>
          <w:color w:val="000000"/>
          <w:lang w:eastAsia="ru-RU"/>
        </w:rPr>
        <w:t>Теплоснабжение</w:t>
      </w:r>
    </w:p>
    <w:p w:rsidR="006173C1" w:rsidRPr="001C283D" w:rsidRDefault="006173C1" w:rsidP="006173C1">
      <w:pPr>
        <w:spacing w:after="0" w:line="240" w:lineRule="auto"/>
        <w:jc w:val="center"/>
        <w:rPr>
          <w:rFonts w:asciiTheme="majorHAnsi" w:eastAsia="Times New Roman" w:hAnsiTheme="majorHAnsi" w:cs="Times New Roman"/>
          <w:b/>
          <w:color w:val="000000"/>
          <w:lang w:eastAsia="ru-RU"/>
        </w:rPr>
      </w:pPr>
    </w:p>
    <w:p w:rsidR="006173C1" w:rsidRPr="001C283D" w:rsidRDefault="006173C1" w:rsidP="006173C1">
      <w:pPr>
        <w:spacing w:after="0" w:line="240" w:lineRule="auto"/>
        <w:rPr>
          <w:rFonts w:asciiTheme="majorHAnsi" w:eastAsia="Times New Roman" w:hAnsiTheme="majorHAnsi" w:cs="Times New Roman"/>
          <w:color w:val="000000"/>
          <w:lang w:eastAsia="ru-RU"/>
        </w:rPr>
      </w:pPr>
      <w:r w:rsidRPr="001C283D">
        <w:rPr>
          <w:rFonts w:asciiTheme="majorHAnsi" w:eastAsia="Times New Roman" w:hAnsiTheme="majorHAnsi" w:cs="Times New Roman"/>
          <w:color w:val="000000"/>
          <w:lang w:eastAsia="ru-RU"/>
        </w:rPr>
        <w:t xml:space="preserve">    Согласно расчетам тепловые нагрузки жилищно-коммунального сектора составят на первую очередь – </w:t>
      </w:r>
      <w:r w:rsidR="0007703F">
        <w:rPr>
          <w:rFonts w:asciiTheme="majorHAnsi" w:eastAsia="Times New Roman" w:hAnsiTheme="majorHAnsi" w:cs="Times New Roman"/>
          <w:color w:val="000000"/>
          <w:lang w:eastAsia="ru-RU"/>
        </w:rPr>
        <w:t>2,</w:t>
      </w:r>
      <w:r w:rsidRPr="001C283D">
        <w:rPr>
          <w:rFonts w:asciiTheme="majorHAnsi" w:eastAsia="Times New Roman" w:hAnsiTheme="majorHAnsi" w:cs="Times New Roman"/>
          <w:color w:val="000000"/>
          <w:lang w:eastAsia="ru-RU"/>
        </w:rPr>
        <w:t>3</w:t>
      </w:r>
      <w:r w:rsidR="0007703F">
        <w:rPr>
          <w:rFonts w:asciiTheme="majorHAnsi" w:eastAsia="Times New Roman" w:hAnsiTheme="majorHAnsi" w:cs="Times New Roman"/>
          <w:color w:val="000000"/>
          <w:lang w:eastAsia="ru-RU"/>
        </w:rPr>
        <w:t xml:space="preserve"> Гкал/час (2,7 МВт), на расчетный срок – 3,2 Гкал/час (3</w:t>
      </w:r>
      <w:r w:rsidRPr="001C283D">
        <w:rPr>
          <w:rFonts w:asciiTheme="majorHAnsi" w:eastAsia="Times New Roman" w:hAnsiTheme="majorHAnsi" w:cs="Times New Roman"/>
          <w:color w:val="000000"/>
          <w:lang w:eastAsia="ru-RU"/>
        </w:rPr>
        <w:t>,7 МВТ).</w:t>
      </w:r>
    </w:p>
    <w:p w:rsidR="006173C1" w:rsidRPr="001C283D" w:rsidRDefault="006173C1" w:rsidP="006173C1">
      <w:pPr>
        <w:spacing w:after="0" w:line="240" w:lineRule="auto"/>
        <w:rPr>
          <w:rFonts w:asciiTheme="majorHAnsi" w:eastAsia="Times New Roman" w:hAnsiTheme="majorHAnsi" w:cs="Times New Roman"/>
          <w:color w:val="000000"/>
          <w:lang w:eastAsia="ru-RU"/>
        </w:rPr>
      </w:pPr>
      <w:r w:rsidRPr="001C283D">
        <w:rPr>
          <w:rFonts w:asciiTheme="majorHAnsi" w:eastAsia="Times New Roman" w:hAnsiTheme="majorHAnsi" w:cs="Times New Roman"/>
          <w:color w:val="000000"/>
          <w:lang w:eastAsia="ru-RU"/>
        </w:rPr>
        <w:t xml:space="preserve">   Проектом намечается децентрализованное теплоснабжение всей существующей и новой жилой застройки, которое будет осуществляться от индивидуальных котлов на газовом топливе и </w:t>
      </w:r>
      <w:proofErr w:type="spellStart"/>
      <w:r w:rsidRPr="001C283D">
        <w:rPr>
          <w:rFonts w:asciiTheme="majorHAnsi" w:eastAsia="Times New Roman" w:hAnsiTheme="majorHAnsi" w:cs="Times New Roman"/>
          <w:color w:val="000000"/>
          <w:lang w:eastAsia="ru-RU"/>
        </w:rPr>
        <w:t>миникотельных</w:t>
      </w:r>
      <w:proofErr w:type="spellEnd"/>
      <w:r w:rsidRPr="001C283D">
        <w:rPr>
          <w:rFonts w:asciiTheme="majorHAnsi" w:eastAsia="Times New Roman" w:hAnsiTheme="majorHAnsi" w:cs="Times New Roman"/>
          <w:color w:val="000000"/>
          <w:lang w:eastAsia="ru-RU"/>
        </w:rPr>
        <w:t>; горячее водоснабжение – от индивидуальных водонагревателей.</w:t>
      </w:r>
    </w:p>
    <w:p w:rsidR="006173C1" w:rsidRPr="001C283D" w:rsidRDefault="006173C1" w:rsidP="006173C1">
      <w:pPr>
        <w:spacing w:after="0" w:line="240" w:lineRule="auto"/>
        <w:rPr>
          <w:rFonts w:asciiTheme="majorHAnsi" w:eastAsia="Times New Roman" w:hAnsiTheme="majorHAnsi" w:cs="Times New Roman"/>
          <w:color w:val="000000"/>
          <w:lang w:eastAsia="ru-RU"/>
        </w:rPr>
      </w:pPr>
      <w:r w:rsidRPr="001C283D">
        <w:rPr>
          <w:rFonts w:asciiTheme="majorHAnsi" w:eastAsia="Times New Roman" w:hAnsiTheme="majorHAnsi" w:cs="Times New Roman"/>
          <w:color w:val="000000"/>
          <w:lang w:eastAsia="ru-RU"/>
        </w:rPr>
        <w:t xml:space="preserve">    Централизованное отопление общественной застройки может осуществляться от </w:t>
      </w:r>
      <w:proofErr w:type="spellStart"/>
      <w:r w:rsidRPr="001C283D">
        <w:rPr>
          <w:rFonts w:asciiTheme="majorHAnsi" w:eastAsia="Times New Roman" w:hAnsiTheme="majorHAnsi" w:cs="Times New Roman"/>
          <w:color w:val="000000"/>
          <w:lang w:eastAsia="ru-RU"/>
        </w:rPr>
        <w:t>газотопливной</w:t>
      </w:r>
      <w:proofErr w:type="spellEnd"/>
      <w:r w:rsidRPr="001C283D">
        <w:rPr>
          <w:rFonts w:asciiTheme="majorHAnsi" w:eastAsia="Times New Roman" w:hAnsiTheme="majorHAnsi" w:cs="Times New Roman"/>
          <w:color w:val="000000"/>
          <w:lang w:eastAsia="ru-RU"/>
        </w:rPr>
        <w:t xml:space="preserve"> котельной.</w:t>
      </w:r>
    </w:p>
    <w:p w:rsidR="0007703F" w:rsidRDefault="006173C1" w:rsidP="006173C1">
      <w:pPr>
        <w:spacing w:after="0" w:line="240" w:lineRule="auto"/>
        <w:rPr>
          <w:rFonts w:asciiTheme="majorHAnsi" w:eastAsia="Times New Roman" w:hAnsiTheme="majorHAnsi" w:cs="Times New Roman"/>
          <w:color w:val="000000"/>
          <w:lang w:eastAsia="ru-RU"/>
        </w:rPr>
      </w:pPr>
      <w:r w:rsidRPr="001C283D">
        <w:rPr>
          <w:rFonts w:asciiTheme="majorHAnsi" w:eastAsia="Times New Roman" w:hAnsiTheme="majorHAnsi" w:cs="Times New Roman"/>
          <w:color w:val="000000"/>
          <w:lang w:eastAsia="ru-RU"/>
        </w:rPr>
        <w:t xml:space="preserve">   </w:t>
      </w:r>
      <w:r w:rsidR="0007703F">
        <w:rPr>
          <w:rFonts w:asciiTheme="majorHAnsi" w:eastAsia="Times New Roman" w:hAnsiTheme="majorHAnsi" w:cs="Times New Roman"/>
          <w:color w:val="000000"/>
          <w:lang w:eastAsia="ru-RU"/>
        </w:rPr>
        <w:t>Тепловые нагрузки сельскохозяйственных предприятий Балаганкинского муниципального образования будут обеспечиваться от собственных котельных на газовом топливе.</w:t>
      </w:r>
    </w:p>
    <w:p w:rsidR="006173C1" w:rsidRPr="001C283D" w:rsidRDefault="006173C1" w:rsidP="006173C1">
      <w:pPr>
        <w:spacing w:after="0" w:line="240" w:lineRule="auto"/>
        <w:rPr>
          <w:rFonts w:asciiTheme="majorHAnsi" w:eastAsia="Times New Roman" w:hAnsiTheme="majorHAnsi" w:cs="Times New Roman"/>
          <w:color w:val="000000"/>
          <w:lang w:eastAsia="ru-RU"/>
        </w:rPr>
      </w:pPr>
      <w:r w:rsidRPr="001C283D">
        <w:rPr>
          <w:rFonts w:asciiTheme="majorHAnsi" w:eastAsia="Times New Roman" w:hAnsiTheme="majorHAnsi" w:cs="Times New Roman"/>
          <w:color w:val="000000"/>
          <w:lang w:eastAsia="ru-RU"/>
        </w:rPr>
        <w:t xml:space="preserve"> В качестве энергосберегающих мероприятий возможна установка солнечных водонагревателей. </w:t>
      </w:r>
    </w:p>
    <w:p w:rsidR="006173C1" w:rsidRPr="001C283D" w:rsidRDefault="006173C1" w:rsidP="006173C1">
      <w:pPr>
        <w:spacing w:after="0" w:line="240" w:lineRule="auto"/>
        <w:rPr>
          <w:rFonts w:asciiTheme="majorHAnsi" w:eastAsia="Times New Roman" w:hAnsiTheme="majorHAnsi" w:cs="Times New Roman"/>
          <w:color w:val="000000"/>
          <w:lang w:eastAsia="ru-RU"/>
        </w:rPr>
      </w:pPr>
    </w:p>
    <w:p w:rsidR="006173C1" w:rsidRPr="001C283D" w:rsidRDefault="006173C1" w:rsidP="006173C1">
      <w:pPr>
        <w:spacing w:after="0" w:line="240" w:lineRule="auto"/>
        <w:jc w:val="center"/>
        <w:rPr>
          <w:rFonts w:asciiTheme="majorHAnsi" w:eastAsia="Times New Roman" w:hAnsiTheme="majorHAnsi" w:cs="Times New Roman"/>
          <w:b/>
          <w:color w:val="000000"/>
          <w:lang w:eastAsia="ru-RU"/>
        </w:rPr>
      </w:pPr>
      <w:r w:rsidRPr="001C283D">
        <w:rPr>
          <w:rFonts w:asciiTheme="majorHAnsi" w:eastAsia="Times New Roman" w:hAnsiTheme="majorHAnsi" w:cs="Times New Roman"/>
          <w:b/>
          <w:color w:val="000000"/>
          <w:lang w:eastAsia="ru-RU"/>
        </w:rPr>
        <w:t>Планируемые тепловые нагрузки жилищно-коммунального сектора</w:t>
      </w:r>
    </w:p>
    <w:p w:rsidR="006173C1" w:rsidRPr="001C283D" w:rsidRDefault="006173C1" w:rsidP="006173C1">
      <w:pPr>
        <w:spacing w:after="0" w:line="240" w:lineRule="auto"/>
        <w:rPr>
          <w:rFonts w:asciiTheme="majorHAnsi" w:eastAsia="Times New Roman" w:hAnsiTheme="majorHAnsi" w:cs="Times New Roman"/>
          <w:color w:val="000000"/>
          <w:lang w:eastAsia="ru-RU"/>
        </w:rPr>
      </w:pPr>
    </w:p>
    <w:tbl>
      <w:tblPr>
        <w:tblStyle w:val="a4"/>
        <w:tblW w:w="0" w:type="auto"/>
        <w:tblLook w:val="04A0"/>
      </w:tblPr>
      <w:tblGrid>
        <w:gridCol w:w="466"/>
        <w:gridCol w:w="1604"/>
        <w:gridCol w:w="1321"/>
        <w:gridCol w:w="1311"/>
        <w:gridCol w:w="1361"/>
        <w:gridCol w:w="1422"/>
        <w:gridCol w:w="1017"/>
        <w:gridCol w:w="1068"/>
      </w:tblGrid>
      <w:tr w:rsidR="00740115" w:rsidRPr="001C283D" w:rsidTr="0030651E">
        <w:trPr>
          <w:trHeight w:val="160"/>
        </w:trPr>
        <w:tc>
          <w:tcPr>
            <w:tcW w:w="431" w:type="dxa"/>
            <w:vMerge w:val="restart"/>
          </w:tcPr>
          <w:p w:rsidR="006173C1" w:rsidRPr="001C283D" w:rsidRDefault="006173C1" w:rsidP="0030651E">
            <w:pPr>
              <w:jc w:val="center"/>
              <w:rPr>
                <w:rFonts w:asciiTheme="majorHAnsi" w:eastAsia="Times New Roman" w:hAnsiTheme="majorHAnsi" w:cs="Times New Roman"/>
                <w:color w:val="000000"/>
                <w:lang w:eastAsia="ru-RU"/>
              </w:rPr>
            </w:pPr>
            <w:r w:rsidRPr="001C283D">
              <w:rPr>
                <w:rFonts w:asciiTheme="majorHAnsi" w:eastAsia="Times New Roman" w:hAnsiTheme="majorHAnsi" w:cs="Times New Roman"/>
                <w:color w:val="000000"/>
                <w:lang w:eastAsia="ru-RU"/>
              </w:rPr>
              <w:t xml:space="preserve">№ </w:t>
            </w:r>
            <w:proofErr w:type="spellStart"/>
            <w:r w:rsidRPr="001C283D">
              <w:rPr>
                <w:rFonts w:asciiTheme="majorHAnsi" w:eastAsia="Times New Roman" w:hAnsiTheme="majorHAnsi" w:cs="Times New Roman"/>
                <w:color w:val="000000"/>
                <w:lang w:eastAsia="ru-RU"/>
              </w:rPr>
              <w:t>пп</w:t>
            </w:r>
            <w:proofErr w:type="spellEnd"/>
          </w:p>
        </w:tc>
        <w:tc>
          <w:tcPr>
            <w:tcW w:w="1992" w:type="dxa"/>
            <w:vMerge w:val="restart"/>
          </w:tcPr>
          <w:p w:rsidR="006173C1" w:rsidRPr="001C283D" w:rsidRDefault="006173C1" w:rsidP="0030651E">
            <w:pPr>
              <w:jc w:val="center"/>
              <w:rPr>
                <w:rFonts w:asciiTheme="majorHAnsi" w:eastAsia="Times New Roman" w:hAnsiTheme="majorHAnsi" w:cs="Times New Roman"/>
                <w:color w:val="000000"/>
                <w:lang w:eastAsia="ru-RU"/>
              </w:rPr>
            </w:pPr>
            <w:r w:rsidRPr="001C283D">
              <w:rPr>
                <w:rFonts w:asciiTheme="majorHAnsi" w:eastAsia="Times New Roman" w:hAnsiTheme="majorHAnsi" w:cs="Times New Roman"/>
                <w:color w:val="000000"/>
                <w:lang w:eastAsia="ru-RU"/>
              </w:rPr>
              <w:t>Общая площадь жилого фонда</w:t>
            </w:r>
          </w:p>
        </w:tc>
        <w:tc>
          <w:tcPr>
            <w:tcW w:w="1195" w:type="dxa"/>
            <w:vMerge w:val="restart"/>
          </w:tcPr>
          <w:p w:rsidR="006173C1" w:rsidRPr="001C283D" w:rsidRDefault="006173C1" w:rsidP="0030651E">
            <w:pPr>
              <w:jc w:val="center"/>
              <w:rPr>
                <w:rFonts w:asciiTheme="majorHAnsi" w:eastAsia="Times New Roman" w:hAnsiTheme="majorHAnsi" w:cs="Times New Roman"/>
                <w:color w:val="000000"/>
                <w:lang w:eastAsia="ru-RU"/>
              </w:rPr>
            </w:pPr>
            <w:r w:rsidRPr="001C283D">
              <w:rPr>
                <w:rFonts w:asciiTheme="majorHAnsi" w:eastAsia="Times New Roman" w:hAnsiTheme="majorHAnsi" w:cs="Times New Roman"/>
                <w:color w:val="000000"/>
                <w:lang w:eastAsia="ru-RU"/>
              </w:rPr>
              <w:t>Население, чел.</w:t>
            </w:r>
          </w:p>
        </w:tc>
        <w:tc>
          <w:tcPr>
            <w:tcW w:w="4762" w:type="dxa"/>
            <w:gridSpan w:val="4"/>
          </w:tcPr>
          <w:p w:rsidR="006173C1" w:rsidRPr="001C283D" w:rsidRDefault="006173C1" w:rsidP="0030651E">
            <w:pPr>
              <w:jc w:val="center"/>
              <w:rPr>
                <w:rFonts w:asciiTheme="majorHAnsi" w:eastAsia="Times New Roman" w:hAnsiTheme="majorHAnsi" w:cs="Times New Roman"/>
                <w:color w:val="000000"/>
                <w:lang w:eastAsia="ru-RU"/>
              </w:rPr>
            </w:pPr>
            <w:r w:rsidRPr="001C283D">
              <w:rPr>
                <w:rFonts w:asciiTheme="majorHAnsi" w:eastAsia="Times New Roman" w:hAnsiTheme="majorHAnsi" w:cs="Times New Roman"/>
                <w:color w:val="000000"/>
                <w:lang w:eastAsia="ru-RU"/>
              </w:rPr>
              <w:t>Тепловы нагрузки, МВт</w:t>
            </w:r>
          </w:p>
        </w:tc>
        <w:tc>
          <w:tcPr>
            <w:tcW w:w="1191" w:type="dxa"/>
          </w:tcPr>
          <w:p w:rsidR="006173C1" w:rsidRPr="001C283D" w:rsidRDefault="006173C1" w:rsidP="0030651E">
            <w:pPr>
              <w:rPr>
                <w:rFonts w:asciiTheme="majorHAnsi" w:eastAsia="Times New Roman" w:hAnsiTheme="majorHAnsi" w:cs="Times New Roman"/>
                <w:color w:val="000000"/>
                <w:lang w:eastAsia="ru-RU"/>
              </w:rPr>
            </w:pPr>
            <w:r w:rsidRPr="001C283D">
              <w:rPr>
                <w:rFonts w:asciiTheme="majorHAnsi" w:eastAsia="Times New Roman" w:hAnsiTheme="majorHAnsi" w:cs="Times New Roman"/>
                <w:color w:val="000000"/>
                <w:lang w:eastAsia="ru-RU"/>
              </w:rPr>
              <w:t>то же,</w:t>
            </w:r>
            <w:r w:rsidR="00740115">
              <w:rPr>
                <w:rFonts w:asciiTheme="majorHAnsi" w:eastAsia="Times New Roman" w:hAnsiTheme="majorHAnsi" w:cs="Times New Roman"/>
                <w:color w:val="000000"/>
                <w:lang w:eastAsia="ru-RU"/>
              </w:rPr>
              <w:t xml:space="preserve"> Гкал/</w:t>
            </w:r>
            <w:proofErr w:type="gramStart"/>
            <w:r w:rsidR="00740115">
              <w:rPr>
                <w:rFonts w:asciiTheme="majorHAnsi" w:eastAsia="Times New Roman" w:hAnsiTheme="majorHAnsi" w:cs="Times New Roman"/>
                <w:color w:val="000000"/>
                <w:lang w:eastAsia="ru-RU"/>
              </w:rPr>
              <w:t>ч</w:t>
            </w:r>
            <w:proofErr w:type="gramEnd"/>
          </w:p>
        </w:tc>
      </w:tr>
      <w:tr w:rsidR="00740115" w:rsidRPr="001C283D" w:rsidTr="0030651E">
        <w:trPr>
          <w:trHeight w:val="120"/>
        </w:trPr>
        <w:tc>
          <w:tcPr>
            <w:tcW w:w="431" w:type="dxa"/>
            <w:vMerge/>
          </w:tcPr>
          <w:p w:rsidR="006173C1" w:rsidRPr="001C283D" w:rsidRDefault="006173C1" w:rsidP="0030651E">
            <w:pPr>
              <w:jc w:val="center"/>
              <w:rPr>
                <w:rFonts w:asciiTheme="majorHAnsi" w:eastAsia="Times New Roman" w:hAnsiTheme="majorHAnsi" w:cs="Times New Roman"/>
                <w:color w:val="000000"/>
                <w:lang w:eastAsia="ru-RU"/>
              </w:rPr>
            </w:pPr>
          </w:p>
        </w:tc>
        <w:tc>
          <w:tcPr>
            <w:tcW w:w="1992" w:type="dxa"/>
            <w:vMerge/>
          </w:tcPr>
          <w:p w:rsidR="006173C1" w:rsidRPr="001C283D" w:rsidRDefault="006173C1" w:rsidP="0030651E">
            <w:pPr>
              <w:jc w:val="center"/>
              <w:rPr>
                <w:rFonts w:asciiTheme="majorHAnsi" w:eastAsia="Times New Roman" w:hAnsiTheme="majorHAnsi" w:cs="Times New Roman"/>
                <w:color w:val="000000"/>
                <w:lang w:eastAsia="ru-RU"/>
              </w:rPr>
            </w:pPr>
          </w:p>
        </w:tc>
        <w:tc>
          <w:tcPr>
            <w:tcW w:w="1195" w:type="dxa"/>
            <w:vMerge/>
          </w:tcPr>
          <w:p w:rsidR="006173C1" w:rsidRPr="001C283D" w:rsidRDefault="006173C1" w:rsidP="0030651E">
            <w:pPr>
              <w:jc w:val="center"/>
              <w:rPr>
                <w:rFonts w:asciiTheme="majorHAnsi" w:eastAsia="Times New Roman" w:hAnsiTheme="majorHAnsi" w:cs="Times New Roman"/>
                <w:color w:val="000000"/>
                <w:lang w:eastAsia="ru-RU"/>
              </w:rPr>
            </w:pPr>
          </w:p>
        </w:tc>
        <w:tc>
          <w:tcPr>
            <w:tcW w:w="1190" w:type="dxa"/>
          </w:tcPr>
          <w:p w:rsidR="006173C1" w:rsidRPr="001C283D" w:rsidRDefault="00740115" w:rsidP="0030651E">
            <w:pPr>
              <w:jc w:val="center"/>
              <w:rPr>
                <w:rFonts w:asciiTheme="majorHAnsi" w:eastAsia="Times New Roman" w:hAnsiTheme="majorHAnsi" w:cs="Times New Roman"/>
                <w:color w:val="000000"/>
                <w:lang w:eastAsia="ru-RU"/>
              </w:rPr>
            </w:pPr>
            <w:r>
              <w:rPr>
                <w:rFonts w:asciiTheme="majorHAnsi" w:eastAsia="Times New Roman" w:hAnsiTheme="majorHAnsi" w:cs="Times New Roman"/>
                <w:color w:val="000000"/>
                <w:lang w:eastAsia="ru-RU"/>
              </w:rPr>
              <w:t>Отопление жилых зданий</w:t>
            </w:r>
          </w:p>
        </w:tc>
        <w:tc>
          <w:tcPr>
            <w:tcW w:w="1190" w:type="dxa"/>
          </w:tcPr>
          <w:p w:rsidR="006173C1" w:rsidRPr="001C283D" w:rsidRDefault="00740115" w:rsidP="0030651E">
            <w:pPr>
              <w:jc w:val="center"/>
              <w:rPr>
                <w:rFonts w:asciiTheme="majorHAnsi" w:eastAsia="Times New Roman" w:hAnsiTheme="majorHAnsi" w:cs="Times New Roman"/>
                <w:color w:val="000000"/>
                <w:lang w:eastAsia="ru-RU"/>
              </w:rPr>
            </w:pPr>
            <w:proofErr w:type="spellStart"/>
            <w:r>
              <w:rPr>
                <w:rFonts w:asciiTheme="majorHAnsi" w:eastAsia="Times New Roman" w:hAnsiTheme="majorHAnsi" w:cs="Times New Roman"/>
                <w:color w:val="000000"/>
                <w:lang w:eastAsia="ru-RU"/>
              </w:rPr>
              <w:t>Отопл</w:t>
            </w:r>
            <w:proofErr w:type="spellEnd"/>
            <w:r>
              <w:rPr>
                <w:rFonts w:asciiTheme="majorHAnsi" w:eastAsia="Times New Roman" w:hAnsiTheme="majorHAnsi" w:cs="Times New Roman"/>
                <w:color w:val="000000"/>
                <w:lang w:eastAsia="ru-RU"/>
              </w:rPr>
              <w:t xml:space="preserve">. </w:t>
            </w:r>
            <w:proofErr w:type="spellStart"/>
            <w:r>
              <w:rPr>
                <w:rFonts w:asciiTheme="majorHAnsi" w:eastAsia="Times New Roman" w:hAnsiTheme="majorHAnsi" w:cs="Times New Roman"/>
                <w:color w:val="000000"/>
                <w:lang w:eastAsia="ru-RU"/>
              </w:rPr>
              <w:t>Гор</w:t>
            </w:r>
            <w:proofErr w:type="gramStart"/>
            <w:r>
              <w:rPr>
                <w:rFonts w:asciiTheme="majorHAnsi" w:eastAsia="Times New Roman" w:hAnsiTheme="majorHAnsi" w:cs="Times New Roman"/>
                <w:color w:val="000000"/>
                <w:lang w:eastAsia="ru-RU"/>
              </w:rPr>
              <w:t>.в</w:t>
            </w:r>
            <w:proofErr w:type="gramEnd"/>
            <w:r>
              <w:rPr>
                <w:rFonts w:asciiTheme="majorHAnsi" w:eastAsia="Times New Roman" w:hAnsiTheme="majorHAnsi" w:cs="Times New Roman"/>
                <w:color w:val="000000"/>
                <w:lang w:eastAsia="ru-RU"/>
              </w:rPr>
              <w:t>одосн</w:t>
            </w:r>
            <w:proofErr w:type="spellEnd"/>
            <w:r>
              <w:rPr>
                <w:rFonts w:asciiTheme="majorHAnsi" w:eastAsia="Times New Roman" w:hAnsiTheme="majorHAnsi" w:cs="Times New Roman"/>
                <w:color w:val="000000"/>
                <w:lang w:eastAsia="ru-RU"/>
              </w:rPr>
              <w:t xml:space="preserve">. </w:t>
            </w:r>
            <w:proofErr w:type="spellStart"/>
            <w:r>
              <w:rPr>
                <w:rFonts w:asciiTheme="majorHAnsi" w:eastAsia="Times New Roman" w:hAnsiTheme="majorHAnsi" w:cs="Times New Roman"/>
                <w:color w:val="000000"/>
                <w:lang w:eastAsia="ru-RU"/>
              </w:rPr>
              <w:t>общ.зд</w:t>
            </w:r>
            <w:proofErr w:type="spellEnd"/>
          </w:p>
        </w:tc>
        <w:tc>
          <w:tcPr>
            <w:tcW w:w="1191" w:type="dxa"/>
          </w:tcPr>
          <w:p w:rsidR="006173C1" w:rsidRPr="001C283D" w:rsidRDefault="00740115" w:rsidP="0030651E">
            <w:pPr>
              <w:jc w:val="center"/>
              <w:rPr>
                <w:rFonts w:asciiTheme="majorHAnsi" w:eastAsia="Times New Roman" w:hAnsiTheme="majorHAnsi" w:cs="Times New Roman"/>
                <w:color w:val="000000"/>
                <w:lang w:eastAsia="ru-RU"/>
              </w:rPr>
            </w:pPr>
            <w:r>
              <w:rPr>
                <w:rFonts w:asciiTheme="majorHAnsi" w:eastAsia="Times New Roman" w:hAnsiTheme="majorHAnsi" w:cs="Times New Roman"/>
                <w:color w:val="000000"/>
                <w:lang w:eastAsia="ru-RU"/>
              </w:rPr>
              <w:t>вентиляция</w:t>
            </w:r>
          </w:p>
        </w:tc>
        <w:tc>
          <w:tcPr>
            <w:tcW w:w="1191" w:type="dxa"/>
          </w:tcPr>
          <w:p w:rsidR="006173C1" w:rsidRPr="001C283D" w:rsidRDefault="00740115" w:rsidP="0030651E">
            <w:pPr>
              <w:rPr>
                <w:rFonts w:asciiTheme="majorHAnsi" w:eastAsia="Times New Roman" w:hAnsiTheme="majorHAnsi" w:cs="Times New Roman"/>
                <w:color w:val="000000"/>
                <w:lang w:eastAsia="ru-RU"/>
              </w:rPr>
            </w:pPr>
            <w:r>
              <w:rPr>
                <w:rFonts w:asciiTheme="majorHAnsi" w:eastAsia="Times New Roman" w:hAnsiTheme="majorHAnsi" w:cs="Times New Roman"/>
                <w:color w:val="000000"/>
                <w:lang w:eastAsia="ru-RU"/>
              </w:rPr>
              <w:t>итого</w:t>
            </w:r>
          </w:p>
        </w:tc>
        <w:tc>
          <w:tcPr>
            <w:tcW w:w="1191" w:type="dxa"/>
          </w:tcPr>
          <w:p w:rsidR="006173C1" w:rsidRPr="001C283D" w:rsidRDefault="00740115" w:rsidP="0030651E">
            <w:pPr>
              <w:rPr>
                <w:rFonts w:asciiTheme="majorHAnsi" w:eastAsia="Times New Roman" w:hAnsiTheme="majorHAnsi" w:cs="Times New Roman"/>
                <w:color w:val="000000"/>
                <w:lang w:eastAsia="ru-RU"/>
              </w:rPr>
            </w:pPr>
            <w:r>
              <w:rPr>
                <w:rFonts w:asciiTheme="majorHAnsi" w:eastAsia="Times New Roman" w:hAnsiTheme="majorHAnsi" w:cs="Times New Roman"/>
                <w:color w:val="000000"/>
                <w:lang w:eastAsia="ru-RU"/>
              </w:rPr>
              <w:t>итого</w:t>
            </w:r>
          </w:p>
        </w:tc>
      </w:tr>
      <w:tr w:rsidR="006173C1" w:rsidRPr="001C283D" w:rsidTr="0030651E">
        <w:tc>
          <w:tcPr>
            <w:tcW w:w="9571" w:type="dxa"/>
            <w:gridSpan w:val="8"/>
          </w:tcPr>
          <w:p w:rsidR="006173C1" w:rsidRPr="001C283D" w:rsidRDefault="006173C1" w:rsidP="0030651E">
            <w:pPr>
              <w:jc w:val="center"/>
              <w:rPr>
                <w:rFonts w:asciiTheme="majorHAnsi" w:eastAsia="Times New Roman" w:hAnsiTheme="majorHAnsi" w:cs="Times New Roman"/>
                <w:color w:val="000000"/>
                <w:lang w:eastAsia="ru-RU"/>
              </w:rPr>
            </w:pPr>
            <w:r w:rsidRPr="001C283D">
              <w:rPr>
                <w:rFonts w:asciiTheme="majorHAnsi" w:eastAsia="Times New Roman" w:hAnsiTheme="majorHAnsi" w:cs="Times New Roman"/>
                <w:color w:val="000000"/>
                <w:lang w:eastAsia="ru-RU"/>
              </w:rPr>
              <w:t>1 очередь</w:t>
            </w:r>
          </w:p>
        </w:tc>
      </w:tr>
      <w:tr w:rsidR="00740115" w:rsidRPr="001C283D" w:rsidTr="0030651E">
        <w:tc>
          <w:tcPr>
            <w:tcW w:w="431" w:type="dxa"/>
          </w:tcPr>
          <w:p w:rsidR="006173C1" w:rsidRPr="00802108" w:rsidRDefault="006173C1" w:rsidP="0030651E">
            <w:pPr>
              <w:jc w:val="center"/>
              <w:rPr>
                <w:rFonts w:asciiTheme="majorHAnsi" w:eastAsia="Times New Roman" w:hAnsiTheme="majorHAnsi" w:cs="Times New Roman"/>
                <w:color w:val="000000"/>
                <w:lang w:eastAsia="ru-RU"/>
              </w:rPr>
            </w:pPr>
            <w:r w:rsidRPr="00802108">
              <w:rPr>
                <w:rFonts w:asciiTheme="majorHAnsi" w:eastAsia="Times New Roman" w:hAnsiTheme="majorHAnsi" w:cs="Times New Roman"/>
                <w:color w:val="000000"/>
                <w:lang w:eastAsia="ru-RU"/>
              </w:rPr>
              <w:t>1</w:t>
            </w:r>
          </w:p>
        </w:tc>
        <w:tc>
          <w:tcPr>
            <w:tcW w:w="1992" w:type="dxa"/>
          </w:tcPr>
          <w:p w:rsidR="006173C1" w:rsidRPr="00802108" w:rsidRDefault="00740115" w:rsidP="0030651E">
            <w:pPr>
              <w:jc w:val="center"/>
              <w:rPr>
                <w:rFonts w:asciiTheme="majorHAnsi" w:eastAsia="Times New Roman" w:hAnsiTheme="majorHAnsi" w:cs="Times New Roman"/>
                <w:color w:val="000000"/>
                <w:lang w:eastAsia="ru-RU"/>
              </w:rPr>
            </w:pPr>
            <w:r w:rsidRPr="00802108">
              <w:rPr>
                <w:rFonts w:asciiTheme="majorHAnsi" w:eastAsia="Times New Roman" w:hAnsiTheme="majorHAnsi" w:cs="Times New Roman"/>
                <w:color w:val="000000"/>
                <w:lang w:eastAsia="ru-RU"/>
              </w:rPr>
              <w:t>9,2</w:t>
            </w:r>
          </w:p>
        </w:tc>
        <w:tc>
          <w:tcPr>
            <w:tcW w:w="1195" w:type="dxa"/>
          </w:tcPr>
          <w:p w:rsidR="006173C1" w:rsidRPr="00802108" w:rsidRDefault="00740115" w:rsidP="0030651E">
            <w:pPr>
              <w:jc w:val="center"/>
              <w:rPr>
                <w:rFonts w:asciiTheme="majorHAnsi" w:eastAsia="Times New Roman" w:hAnsiTheme="majorHAnsi" w:cs="Times New Roman"/>
                <w:color w:val="000000"/>
                <w:lang w:eastAsia="ru-RU"/>
              </w:rPr>
            </w:pPr>
            <w:r w:rsidRPr="00802108">
              <w:rPr>
                <w:rFonts w:asciiTheme="majorHAnsi" w:eastAsia="Times New Roman" w:hAnsiTheme="majorHAnsi" w:cs="Times New Roman"/>
                <w:color w:val="000000"/>
                <w:lang w:eastAsia="ru-RU"/>
              </w:rPr>
              <w:t>51</w:t>
            </w:r>
            <w:r w:rsidR="00802108" w:rsidRPr="00802108">
              <w:rPr>
                <w:rFonts w:asciiTheme="majorHAnsi" w:eastAsia="Times New Roman" w:hAnsiTheme="majorHAnsi" w:cs="Times New Roman"/>
                <w:color w:val="000000"/>
                <w:lang w:eastAsia="ru-RU"/>
              </w:rPr>
              <w:t>0</w:t>
            </w:r>
          </w:p>
        </w:tc>
        <w:tc>
          <w:tcPr>
            <w:tcW w:w="1190" w:type="dxa"/>
          </w:tcPr>
          <w:p w:rsidR="006173C1" w:rsidRPr="00802108" w:rsidRDefault="00740115" w:rsidP="00740115">
            <w:pPr>
              <w:jc w:val="center"/>
              <w:rPr>
                <w:rFonts w:asciiTheme="majorHAnsi" w:eastAsia="Times New Roman" w:hAnsiTheme="majorHAnsi" w:cs="Times New Roman"/>
                <w:color w:val="000000"/>
                <w:lang w:eastAsia="ru-RU"/>
              </w:rPr>
            </w:pPr>
            <w:r w:rsidRPr="00802108">
              <w:rPr>
                <w:rFonts w:asciiTheme="majorHAnsi" w:eastAsia="Times New Roman" w:hAnsiTheme="majorHAnsi" w:cs="Times New Roman"/>
                <w:color w:val="000000"/>
                <w:lang w:eastAsia="ru-RU"/>
              </w:rPr>
              <w:t>1,96</w:t>
            </w:r>
          </w:p>
        </w:tc>
        <w:tc>
          <w:tcPr>
            <w:tcW w:w="1190" w:type="dxa"/>
          </w:tcPr>
          <w:p w:rsidR="006173C1" w:rsidRPr="00802108" w:rsidRDefault="006173C1" w:rsidP="00740115">
            <w:pPr>
              <w:jc w:val="center"/>
              <w:rPr>
                <w:rFonts w:asciiTheme="majorHAnsi" w:eastAsia="Times New Roman" w:hAnsiTheme="majorHAnsi" w:cs="Times New Roman"/>
                <w:color w:val="000000"/>
                <w:lang w:eastAsia="ru-RU"/>
              </w:rPr>
            </w:pPr>
            <w:r w:rsidRPr="00802108">
              <w:rPr>
                <w:rFonts w:asciiTheme="majorHAnsi" w:eastAsia="Times New Roman" w:hAnsiTheme="majorHAnsi" w:cs="Times New Roman"/>
                <w:color w:val="000000"/>
                <w:lang w:eastAsia="ru-RU"/>
              </w:rPr>
              <w:t>0,</w:t>
            </w:r>
            <w:r w:rsidR="00740115" w:rsidRPr="00802108">
              <w:rPr>
                <w:rFonts w:asciiTheme="majorHAnsi" w:eastAsia="Times New Roman" w:hAnsiTheme="majorHAnsi" w:cs="Times New Roman"/>
                <w:color w:val="000000"/>
                <w:lang w:eastAsia="ru-RU"/>
              </w:rPr>
              <w:t>49</w:t>
            </w:r>
          </w:p>
        </w:tc>
        <w:tc>
          <w:tcPr>
            <w:tcW w:w="1191" w:type="dxa"/>
          </w:tcPr>
          <w:p w:rsidR="006173C1" w:rsidRPr="00802108" w:rsidRDefault="006173C1" w:rsidP="00740115">
            <w:pPr>
              <w:jc w:val="center"/>
              <w:rPr>
                <w:rFonts w:asciiTheme="majorHAnsi" w:eastAsia="Times New Roman" w:hAnsiTheme="majorHAnsi" w:cs="Times New Roman"/>
                <w:color w:val="000000"/>
                <w:lang w:eastAsia="ru-RU"/>
              </w:rPr>
            </w:pPr>
            <w:r w:rsidRPr="00802108">
              <w:rPr>
                <w:rFonts w:asciiTheme="majorHAnsi" w:eastAsia="Times New Roman" w:hAnsiTheme="majorHAnsi" w:cs="Times New Roman"/>
                <w:color w:val="000000"/>
                <w:lang w:eastAsia="ru-RU"/>
              </w:rPr>
              <w:t>0,</w:t>
            </w:r>
            <w:r w:rsidR="00740115" w:rsidRPr="00802108">
              <w:rPr>
                <w:rFonts w:asciiTheme="majorHAnsi" w:eastAsia="Times New Roman" w:hAnsiTheme="majorHAnsi" w:cs="Times New Roman"/>
                <w:color w:val="000000"/>
                <w:lang w:eastAsia="ru-RU"/>
              </w:rPr>
              <w:t>2</w:t>
            </w:r>
            <w:r w:rsidRPr="00802108">
              <w:rPr>
                <w:rFonts w:asciiTheme="majorHAnsi" w:eastAsia="Times New Roman" w:hAnsiTheme="majorHAnsi" w:cs="Times New Roman"/>
                <w:color w:val="000000"/>
                <w:lang w:eastAsia="ru-RU"/>
              </w:rPr>
              <w:t>3</w:t>
            </w:r>
          </w:p>
        </w:tc>
        <w:tc>
          <w:tcPr>
            <w:tcW w:w="1191" w:type="dxa"/>
          </w:tcPr>
          <w:p w:rsidR="006173C1" w:rsidRPr="00802108" w:rsidRDefault="00740115" w:rsidP="00740115">
            <w:pPr>
              <w:jc w:val="center"/>
              <w:rPr>
                <w:rFonts w:asciiTheme="majorHAnsi" w:eastAsia="Times New Roman" w:hAnsiTheme="majorHAnsi" w:cs="Times New Roman"/>
                <w:color w:val="000000"/>
                <w:lang w:eastAsia="ru-RU"/>
              </w:rPr>
            </w:pPr>
            <w:r w:rsidRPr="00802108">
              <w:rPr>
                <w:rFonts w:asciiTheme="majorHAnsi" w:eastAsia="Times New Roman" w:hAnsiTheme="majorHAnsi" w:cs="Times New Roman"/>
                <w:color w:val="000000"/>
                <w:lang w:eastAsia="ru-RU"/>
              </w:rPr>
              <w:t>2</w:t>
            </w:r>
            <w:r w:rsidR="006173C1" w:rsidRPr="00802108">
              <w:rPr>
                <w:rFonts w:asciiTheme="majorHAnsi" w:eastAsia="Times New Roman" w:hAnsiTheme="majorHAnsi" w:cs="Times New Roman"/>
                <w:color w:val="000000"/>
                <w:lang w:eastAsia="ru-RU"/>
              </w:rPr>
              <w:t>,</w:t>
            </w:r>
            <w:r w:rsidRPr="00802108">
              <w:rPr>
                <w:rFonts w:asciiTheme="majorHAnsi" w:eastAsia="Times New Roman" w:hAnsiTheme="majorHAnsi" w:cs="Times New Roman"/>
                <w:color w:val="000000"/>
                <w:lang w:eastAsia="ru-RU"/>
              </w:rPr>
              <w:t>68</w:t>
            </w:r>
          </w:p>
        </w:tc>
        <w:tc>
          <w:tcPr>
            <w:tcW w:w="1191" w:type="dxa"/>
          </w:tcPr>
          <w:p w:rsidR="006173C1" w:rsidRPr="001C283D" w:rsidRDefault="00740115" w:rsidP="00740115">
            <w:pPr>
              <w:jc w:val="center"/>
              <w:rPr>
                <w:rFonts w:asciiTheme="majorHAnsi" w:eastAsia="Times New Roman" w:hAnsiTheme="majorHAnsi" w:cs="Times New Roman"/>
                <w:color w:val="000000"/>
                <w:lang w:eastAsia="ru-RU"/>
              </w:rPr>
            </w:pPr>
            <w:r w:rsidRPr="00802108">
              <w:rPr>
                <w:rFonts w:asciiTheme="majorHAnsi" w:eastAsia="Times New Roman" w:hAnsiTheme="majorHAnsi" w:cs="Times New Roman"/>
                <w:color w:val="000000"/>
                <w:lang w:eastAsia="ru-RU"/>
              </w:rPr>
              <w:t>2</w:t>
            </w:r>
            <w:r w:rsidR="006173C1" w:rsidRPr="00802108">
              <w:rPr>
                <w:rFonts w:asciiTheme="majorHAnsi" w:eastAsia="Times New Roman" w:hAnsiTheme="majorHAnsi" w:cs="Times New Roman"/>
                <w:color w:val="000000"/>
                <w:lang w:eastAsia="ru-RU"/>
              </w:rPr>
              <w:t>,</w:t>
            </w:r>
            <w:r w:rsidRPr="00802108">
              <w:rPr>
                <w:rFonts w:asciiTheme="majorHAnsi" w:eastAsia="Times New Roman" w:hAnsiTheme="majorHAnsi" w:cs="Times New Roman"/>
                <w:color w:val="000000"/>
                <w:lang w:eastAsia="ru-RU"/>
              </w:rPr>
              <w:t>30</w:t>
            </w:r>
          </w:p>
        </w:tc>
      </w:tr>
      <w:tr w:rsidR="006173C1" w:rsidRPr="001C283D" w:rsidTr="0030651E">
        <w:tc>
          <w:tcPr>
            <w:tcW w:w="9571" w:type="dxa"/>
            <w:gridSpan w:val="8"/>
          </w:tcPr>
          <w:p w:rsidR="006173C1" w:rsidRPr="001C283D" w:rsidRDefault="006173C1" w:rsidP="0030651E">
            <w:pPr>
              <w:jc w:val="center"/>
              <w:rPr>
                <w:rFonts w:asciiTheme="majorHAnsi" w:eastAsia="Times New Roman" w:hAnsiTheme="majorHAnsi" w:cs="Times New Roman"/>
                <w:color w:val="000000"/>
                <w:lang w:eastAsia="ru-RU"/>
              </w:rPr>
            </w:pPr>
            <w:r w:rsidRPr="001C283D">
              <w:rPr>
                <w:rFonts w:asciiTheme="majorHAnsi" w:eastAsia="Times New Roman" w:hAnsiTheme="majorHAnsi" w:cs="Times New Roman"/>
                <w:color w:val="000000"/>
                <w:lang w:eastAsia="ru-RU"/>
              </w:rPr>
              <w:t>Расчетный срок</w:t>
            </w:r>
          </w:p>
        </w:tc>
      </w:tr>
      <w:tr w:rsidR="00740115" w:rsidRPr="001C283D" w:rsidTr="0030651E">
        <w:tc>
          <w:tcPr>
            <w:tcW w:w="431" w:type="dxa"/>
          </w:tcPr>
          <w:p w:rsidR="006173C1" w:rsidRPr="001C283D" w:rsidRDefault="006173C1" w:rsidP="0030651E">
            <w:pPr>
              <w:jc w:val="center"/>
              <w:rPr>
                <w:rFonts w:asciiTheme="majorHAnsi" w:eastAsia="Times New Roman" w:hAnsiTheme="majorHAnsi" w:cs="Times New Roman"/>
                <w:color w:val="000000"/>
                <w:lang w:eastAsia="ru-RU"/>
              </w:rPr>
            </w:pPr>
            <w:r w:rsidRPr="001C283D">
              <w:rPr>
                <w:rFonts w:asciiTheme="majorHAnsi" w:eastAsia="Times New Roman" w:hAnsiTheme="majorHAnsi" w:cs="Times New Roman"/>
                <w:color w:val="000000"/>
                <w:lang w:eastAsia="ru-RU"/>
              </w:rPr>
              <w:t>2</w:t>
            </w:r>
          </w:p>
        </w:tc>
        <w:tc>
          <w:tcPr>
            <w:tcW w:w="1992" w:type="dxa"/>
          </w:tcPr>
          <w:p w:rsidR="006173C1" w:rsidRPr="001C283D" w:rsidRDefault="00740115" w:rsidP="0030651E">
            <w:pPr>
              <w:jc w:val="center"/>
              <w:rPr>
                <w:rFonts w:asciiTheme="majorHAnsi" w:eastAsia="Times New Roman" w:hAnsiTheme="majorHAnsi" w:cs="Times New Roman"/>
                <w:color w:val="000000"/>
                <w:lang w:eastAsia="ru-RU"/>
              </w:rPr>
            </w:pPr>
            <w:r>
              <w:rPr>
                <w:rFonts w:asciiTheme="majorHAnsi" w:eastAsia="Times New Roman" w:hAnsiTheme="majorHAnsi" w:cs="Times New Roman"/>
                <w:color w:val="000000"/>
                <w:lang w:eastAsia="ru-RU"/>
              </w:rPr>
              <w:t>13,2</w:t>
            </w:r>
          </w:p>
        </w:tc>
        <w:tc>
          <w:tcPr>
            <w:tcW w:w="1195" w:type="dxa"/>
          </w:tcPr>
          <w:p w:rsidR="006173C1" w:rsidRPr="001C283D" w:rsidRDefault="00740115" w:rsidP="0030651E">
            <w:pPr>
              <w:jc w:val="center"/>
              <w:rPr>
                <w:rFonts w:asciiTheme="majorHAnsi" w:eastAsia="Times New Roman" w:hAnsiTheme="majorHAnsi" w:cs="Times New Roman"/>
                <w:color w:val="000000"/>
                <w:lang w:eastAsia="ru-RU"/>
              </w:rPr>
            </w:pPr>
            <w:r w:rsidRPr="00802108">
              <w:rPr>
                <w:rFonts w:asciiTheme="majorHAnsi" w:eastAsia="Times New Roman" w:hAnsiTheme="majorHAnsi" w:cs="Times New Roman"/>
                <w:color w:val="000000"/>
                <w:lang w:eastAsia="ru-RU"/>
              </w:rPr>
              <w:t>530</w:t>
            </w:r>
          </w:p>
        </w:tc>
        <w:tc>
          <w:tcPr>
            <w:tcW w:w="1190" w:type="dxa"/>
          </w:tcPr>
          <w:p w:rsidR="006173C1" w:rsidRPr="001C283D" w:rsidRDefault="00740115" w:rsidP="0030651E">
            <w:pPr>
              <w:jc w:val="center"/>
              <w:rPr>
                <w:rFonts w:asciiTheme="majorHAnsi" w:eastAsia="Times New Roman" w:hAnsiTheme="majorHAnsi" w:cs="Times New Roman"/>
                <w:color w:val="000000"/>
                <w:lang w:eastAsia="ru-RU"/>
              </w:rPr>
            </w:pPr>
            <w:r>
              <w:rPr>
                <w:rFonts w:asciiTheme="majorHAnsi" w:eastAsia="Times New Roman" w:hAnsiTheme="majorHAnsi" w:cs="Times New Roman"/>
                <w:color w:val="000000"/>
                <w:lang w:eastAsia="ru-RU"/>
              </w:rPr>
              <w:t>2,68</w:t>
            </w:r>
          </w:p>
        </w:tc>
        <w:tc>
          <w:tcPr>
            <w:tcW w:w="1190" w:type="dxa"/>
          </w:tcPr>
          <w:p w:rsidR="006173C1" w:rsidRPr="001C283D" w:rsidRDefault="00740115" w:rsidP="00740115">
            <w:pPr>
              <w:jc w:val="center"/>
              <w:rPr>
                <w:rFonts w:asciiTheme="majorHAnsi" w:eastAsia="Times New Roman" w:hAnsiTheme="majorHAnsi" w:cs="Times New Roman"/>
                <w:color w:val="000000"/>
                <w:lang w:eastAsia="ru-RU"/>
              </w:rPr>
            </w:pPr>
            <w:r>
              <w:rPr>
                <w:rFonts w:asciiTheme="majorHAnsi" w:eastAsia="Times New Roman" w:hAnsiTheme="majorHAnsi" w:cs="Times New Roman"/>
                <w:color w:val="000000"/>
                <w:lang w:eastAsia="ru-RU"/>
              </w:rPr>
              <w:t>0,67</w:t>
            </w:r>
          </w:p>
        </w:tc>
        <w:tc>
          <w:tcPr>
            <w:tcW w:w="1191" w:type="dxa"/>
          </w:tcPr>
          <w:p w:rsidR="006173C1" w:rsidRPr="001C283D" w:rsidRDefault="00740115" w:rsidP="0030651E">
            <w:pPr>
              <w:jc w:val="center"/>
              <w:rPr>
                <w:rFonts w:asciiTheme="majorHAnsi" w:eastAsia="Times New Roman" w:hAnsiTheme="majorHAnsi" w:cs="Times New Roman"/>
                <w:color w:val="000000"/>
                <w:lang w:eastAsia="ru-RU"/>
              </w:rPr>
            </w:pPr>
            <w:r>
              <w:rPr>
                <w:rFonts w:asciiTheme="majorHAnsi" w:eastAsia="Times New Roman" w:hAnsiTheme="majorHAnsi" w:cs="Times New Roman"/>
                <w:color w:val="000000"/>
                <w:lang w:eastAsia="ru-RU"/>
              </w:rPr>
              <w:t>0,35</w:t>
            </w:r>
          </w:p>
        </w:tc>
        <w:tc>
          <w:tcPr>
            <w:tcW w:w="1191" w:type="dxa"/>
          </w:tcPr>
          <w:p w:rsidR="006173C1" w:rsidRPr="001C283D" w:rsidRDefault="00740115" w:rsidP="0030651E">
            <w:pPr>
              <w:rPr>
                <w:rFonts w:asciiTheme="majorHAnsi" w:eastAsia="Times New Roman" w:hAnsiTheme="majorHAnsi" w:cs="Times New Roman"/>
                <w:color w:val="000000"/>
                <w:lang w:eastAsia="ru-RU"/>
              </w:rPr>
            </w:pPr>
            <w:r>
              <w:rPr>
                <w:rFonts w:asciiTheme="majorHAnsi" w:eastAsia="Times New Roman" w:hAnsiTheme="majorHAnsi" w:cs="Times New Roman"/>
                <w:color w:val="000000"/>
                <w:lang w:eastAsia="ru-RU"/>
              </w:rPr>
              <w:t xml:space="preserve">    3,71</w:t>
            </w:r>
          </w:p>
        </w:tc>
        <w:tc>
          <w:tcPr>
            <w:tcW w:w="1191" w:type="dxa"/>
          </w:tcPr>
          <w:p w:rsidR="006173C1" w:rsidRPr="001C283D" w:rsidRDefault="00740115" w:rsidP="0030651E">
            <w:pPr>
              <w:rPr>
                <w:rFonts w:asciiTheme="majorHAnsi" w:eastAsia="Times New Roman" w:hAnsiTheme="majorHAnsi" w:cs="Times New Roman"/>
                <w:color w:val="000000"/>
                <w:lang w:eastAsia="ru-RU"/>
              </w:rPr>
            </w:pPr>
            <w:r>
              <w:rPr>
                <w:rFonts w:asciiTheme="majorHAnsi" w:eastAsia="Times New Roman" w:hAnsiTheme="majorHAnsi" w:cs="Times New Roman"/>
                <w:color w:val="000000"/>
                <w:lang w:eastAsia="ru-RU"/>
              </w:rPr>
              <w:t xml:space="preserve">     3,19</w:t>
            </w:r>
          </w:p>
        </w:tc>
      </w:tr>
    </w:tbl>
    <w:p w:rsidR="006173C1" w:rsidRPr="001C283D" w:rsidRDefault="006173C1" w:rsidP="006173C1">
      <w:pPr>
        <w:spacing w:after="0" w:line="240" w:lineRule="auto"/>
        <w:rPr>
          <w:rFonts w:asciiTheme="majorHAnsi" w:eastAsia="Times New Roman" w:hAnsiTheme="majorHAnsi" w:cs="Times New Roman"/>
          <w:color w:val="000000"/>
          <w:lang w:eastAsia="ru-RU"/>
        </w:rPr>
      </w:pPr>
    </w:p>
    <w:p w:rsidR="006173C1" w:rsidRPr="001C283D" w:rsidRDefault="006173C1" w:rsidP="006173C1">
      <w:pPr>
        <w:spacing w:after="0" w:line="240" w:lineRule="auto"/>
        <w:jc w:val="center"/>
        <w:rPr>
          <w:rFonts w:asciiTheme="majorHAnsi" w:eastAsia="Times New Roman" w:hAnsiTheme="majorHAnsi" w:cs="Times New Roman"/>
          <w:b/>
          <w:color w:val="000000"/>
          <w:lang w:eastAsia="ru-RU"/>
        </w:rPr>
      </w:pPr>
      <w:r w:rsidRPr="001C283D">
        <w:rPr>
          <w:rFonts w:asciiTheme="majorHAnsi" w:eastAsia="Times New Roman" w:hAnsiTheme="majorHAnsi" w:cs="Times New Roman"/>
          <w:b/>
          <w:color w:val="000000"/>
          <w:lang w:eastAsia="ru-RU"/>
        </w:rPr>
        <w:t>Газоснабжение</w:t>
      </w:r>
    </w:p>
    <w:p w:rsidR="006173C1" w:rsidRPr="001C283D" w:rsidRDefault="006173C1" w:rsidP="006173C1">
      <w:pPr>
        <w:spacing w:after="0" w:line="240" w:lineRule="auto"/>
        <w:rPr>
          <w:rFonts w:asciiTheme="majorHAnsi" w:eastAsia="Times New Roman" w:hAnsiTheme="majorHAnsi" w:cs="Times New Roman"/>
          <w:color w:val="000000"/>
          <w:lang w:eastAsia="ru-RU"/>
        </w:rPr>
      </w:pPr>
      <w:r w:rsidRPr="001C283D">
        <w:rPr>
          <w:rFonts w:asciiTheme="majorHAnsi" w:eastAsia="Times New Roman" w:hAnsiTheme="majorHAnsi" w:cs="Times New Roman"/>
          <w:color w:val="000000"/>
          <w:lang w:eastAsia="ru-RU"/>
        </w:rPr>
        <w:t xml:space="preserve">      </w:t>
      </w:r>
      <w:r w:rsidR="009D68CE">
        <w:rPr>
          <w:rFonts w:asciiTheme="majorHAnsi" w:eastAsia="Times New Roman" w:hAnsiTheme="majorHAnsi" w:cs="Times New Roman"/>
          <w:color w:val="000000"/>
          <w:lang w:eastAsia="ru-RU"/>
        </w:rPr>
        <w:t xml:space="preserve">Н проектный период предусматривается </w:t>
      </w:r>
      <w:r w:rsidRPr="001C283D">
        <w:rPr>
          <w:rFonts w:asciiTheme="majorHAnsi" w:eastAsia="Times New Roman" w:hAnsiTheme="majorHAnsi" w:cs="Times New Roman"/>
          <w:color w:val="000000"/>
          <w:lang w:eastAsia="ru-RU"/>
        </w:rPr>
        <w:t xml:space="preserve"> газоснабжение населения и </w:t>
      </w:r>
      <w:r w:rsidR="009D68CE">
        <w:rPr>
          <w:rFonts w:asciiTheme="majorHAnsi" w:eastAsia="Times New Roman" w:hAnsiTheme="majorHAnsi" w:cs="Times New Roman"/>
          <w:color w:val="000000"/>
          <w:lang w:eastAsia="ru-RU"/>
        </w:rPr>
        <w:t>строительство газовой котельной новой школы</w:t>
      </w:r>
      <w:r w:rsidRPr="001C283D">
        <w:rPr>
          <w:rFonts w:asciiTheme="majorHAnsi" w:eastAsia="Times New Roman" w:hAnsiTheme="majorHAnsi" w:cs="Times New Roman"/>
          <w:color w:val="000000"/>
          <w:lang w:eastAsia="ru-RU"/>
        </w:rPr>
        <w:t xml:space="preserve">. </w:t>
      </w:r>
    </w:p>
    <w:p w:rsidR="006173C1" w:rsidRPr="001C283D" w:rsidRDefault="006173C1" w:rsidP="006173C1">
      <w:pPr>
        <w:spacing w:after="0" w:line="240" w:lineRule="auto"/>
        <w:rPr>
          <w:rFonts w:asciiTheme="majorHAnsi" w:eastAsia="Times New Roman" w:hAnsiTheme="majorHAnsi" w:cs="Times New Roman"/>
          <w:color w:val="000000"/>
          <w:lang w:eastAsia="ru-RU"/>
        </w:rPr>
      </w:pPr>
      <w:r w:rsidRPr="001C283D">
        <w:rPr>
          <w:rFonts w:asciiTheme="majorHAnsi" w:eastAsia="Times New Roman" w:hAnsiTheme="majorHAnsi" w:cs="Times New Roman"/>
          <w:color w:val="000000"/>
          <w:lang w:eastAsia="ru-RU"/>
        </w:rPr>
        <w:t xml:space="preserve">     Годовой расход природного газа определен ориентировочно на первую очередь и расчетный срок. Потребность в газе на индивидуально-бытовые нужды населения определена по нормам: 220 м</w:t>
      </w:r>
      <w:r w:rsidRPr="001C283D">
        <w:rPr>
          <w:rFonts w:asciiTheme="majorHAnsi" w:eastAsia="Times New Roman" w:hAnsiTheme="majorHAnsi" w:cs="Times New Roman"/>
          <w:color w:val="000000"/>
          <w:vertAlign w:val="superscript"/>
          <w:lang w:eastAsia="ru-RU"/>
        </w:rPr>
        <w:t>3</w:t>
      </w:r>
      <w:r w:rsidRPr="001C283D">
        <w:rPr>
          <w:rFonts w:asciiTheme="majorHAnsi" w:eastAsia="Times New Roman" w:hAnsiTheme="majorHAnsi" w:cs="Times New Roman"/>
          <w:color w:val="000000"/>
          <w:lang w:eastAsia="ru-RU"/>
        </w:rPr>
        <w:t xml:space="preserve"> на человека в год.</w:t>
      </w:r>
    </w:p>
    <w:p w:rsidR="006173C1" w:rsidRPr="001C283D" w:rsidRDefault="006173C1" w:rsidP="006173C1">
      <w:pPr>
        <w:spacing w:after="0" w:line="240" w:lineRule="auto"/>
        <w:rPr>
          <w:rFonts w:asciiTheme="majorHAnsi" w:eastAsia="Times New Roman" w:hAnsiTheme="majorHAnsi" w:cs="Times New Roman"/>
          <w:color w:val="000000"/>
          <w:lang w:eastAsia="ru-RU"/>
        </w:rPr>
      </w:pPr>
      <w:r w:rsidRPr="001C283D">
        <w:rPr>
          <w:rFonts w:asciiTheme="majorHAnsi" w:eastAsia="Times New Roman" w:hAnsiTheme="majorHAnsi" w:cs="Times New Roman"/>
          <w:color w:val="000000"/>
          <w:lang w:eastAsia="ru-RU"/>
        </w:rPr>
        <w:t xml:space="preserve">    Годовой расход природного газа составит:</w:t>
      </w:r>
    </w:p>
    <w:p w:rsidR="006173C1" w:rsidRPr="001C283D" w:rsidRDefault="006173C1" w:rsidP="006173C1">
      <w:pPr>
        <w:spacing w:after="0" w:line="240" w:lineRule="auto"/>
        <w:rPr>
          <w:rFonts w:asciiTheme="majorHAnsi" w:eastAsia="Times New Roman" w:hAnsiTheme="majorHAnsi" w:cs="Times New Roman"/>
          <w:color w:val="000000"/>
          <w:lang w:eastAsia="ru-RU"/>
        </w:rPr>
      </w:pPr>
      <w:r w:rsidRPr="001C283D">
        <w:rPr>
          <w:rFonts w:asciiTheme="majorHAnsi" w:eastAsia="Times New Roman" w:hAnsiTheme="majorHAnsi" w:cs="Times New Roman"/>
          <w:color w:val="000000"/>
          <w:lang w:eastAsia="ru-RU"/>
        </w:rPr>
        <w:t>- на первую очередь:</w:t>
      </w:r>
    </w:p>
    <w:p w:rsidR="006173C1" w:rsidRPr="001C283D" w:rsidRDefault="006173C1" w:rsidP="006173C1">
      <w:pPr>
        <w:spacing w:after="0" w:line="240" w:lineRule="auto"/>
        <w:rPr>
          <w:rFonts w:asciiTheme="majorHAnsi" w:eastAsia="Times New Roman" w:hAnsiTheme="majorHAnsi" w:cs="Times New Roman"/>
          <w:color w:val="000000"/>
          <w:lang w:eastAsia="ru-RU"/>
        </w:rPr>
      </w:pPr>
      <w:r w:rsidRPr="001C283D">
        <w:rPr>
          <w:rFonts w:asciiTheme="majorHAnsi" w:eastAsia="Times New Roman" w:hAnsiTheme="majorHAnsi" w:cs="Times New Roman"/>
          <w:color w:val="000000"/>
          <w:lang w:eastAsia="ru-RU"/>
        </w:rPr>
        <w:t xml:space="preserve">1. Отопление                                                                                                           </w:t>
      </w:r>
      <w:r w:rsidR="009D68CE">
        <w:rPr>
          <w:rFonts w:asciiTheme="majorHAnsi" w:eastAsia="Times New Roman" w:hAnsiTheme="majorHAnsi" w:cs="Times New Roman"/>
          <w:color w:val="000000"/>
          <w:lang w:eastAsia="ru-RU"/>
        </w:rPr>
        <w:t xml:space="preserve">                           - 1,2</w:t>
      </w:r>
      <w:r w:rsidRPr="001C283D">
        <w:rPr>
          <w:rFonts w:asciiTheme="majorHAnsi" w:eastAsia="Times New Roman" w:hAnsiTheme="majorHAnsi" w:cs="Times New Roman"/>
          <w:color w:val="000000"/>
          <w:lang w:eastAsia="ru-RU"/>
        </w:rPr>
        <w:t xml:space="preserve"> млн. м</w:t>
      </w:r>
      <w:r w:rsidRPr="001C283D">
        <w:rPr>
          <w:rFonts w:asciiTheme="majorHAnsi" w:eastAsia="Times New Roman" w:hAnsiTheme="majorHAnsi" w:cs="Times New Roman"/>
          <w:color w:val="000000"/>
          <w:vertAlign w:val="superscript"/>
          <w:lang w:eastAsia="ru-RU"/>
        </w:rPr>
        <w:t>3</w:t>
      </w:r>
      <w:r w:rsidRPr="001C283D">
        <w:rPr>
          <w:rFonts w:asciiTheme="majorHAnsi" w:eastAsia="Times New Roman" w:hAnsiTheme="majorHAnsi" w:cs="Times New Roman"/>
          <w:color w:val="000000"/>
          <w:lang w:eastAsia="ru-RU"/>
        </w:rPr>
        <w:t>;</w:t>
      </w:r>
    </w:p>
    <w:p w:rsidR="006173C1" w:rsidRPr="001C283D" w:rsidRDefault="006173C1" w:rsidP="006173C1">
      <w:pPr>
        <w:tabs>
          <w:tab w:val="left" w:pos="7853"/>
        </w:tabs>
        <w:spacing w:after="0" w:line="240" w:lineRule="auto"/>
        <w:rPr>
          <w:rFonts w:asciiTheme="majorHAnsi" w:eastAsia="Times New Roman" w:hAnsiTheme="majorHAnsi" w:cs="Times New Roman"/>
          <w:color w:val="000000"/>
          <w:lang w:eastAsia="ru-RU"/>
        </w:rPr>
      </w:pPr>
      <w:r w:rsidRPr="001C283D">
        <w:rPr>
          <w:rFonts w:asciiTheme="majorHAnsi" w:eastAsia="Times New Roman" w:hAnsiTheme="majorHAnsi" w:cs="Times New Roman"/>
          <w:color w:val="000000"/>
          <w:lang w:eastAsia="ru-RU"/>
        </w:rPr>
        <w:lastRenderedPageBreak/>
        <w:t xml:space="preserve">2. Индивидуально-бытовые нужды населения                 </w:t>
      </w:r>
      <w:r w:rsidRPr="001C283D">
        <w:rPr>
          <w:rFonts w:asciiTheme="majorHAnsi" w:eastAsia="Times New Roman" w:hAnsiTheme="majorHAnsi" w:cs="Times New Roman"/>
          <w:color w:val="000000"/>
          <w:lang w:eastAsia="ru-RU"/>
        </w:rPr>
        <w:tab/>
        <w:t>- 0,</w:t>
      </w:r>
      <w:r w:rsidR="009D68CE">
        <w:rPr>
          <w:rFonts w:asciiTheme="majorHAnsi" w:eastAsia="Times New Roman" w:hAnsiTheme="majorHAnsi" w:cs="Times New Roman"/>
          <w:color w:val="000000"/>
          <w:lang w:eastAsia="ru-RU"/>
        </w:rPr>
        <w:t>1</w:t>
      </w:r>
      <w:r w:rsidRPr="001C283D">
        <w:rPr>
          <w:rFonts w:asciiTheme="majorHAnsi" w:eastAsia="Times New Roman" w:hAnsiTheme="majorHAnsi" w:cs="Times New Roman"/>
          <w:color w:val="000000"/>
          <w:lang w:eastAsia="ru-RU"/>
        </w:rPr>
        <w:t xml:space="preserve"> млн. м</w:t>
      </w:r>
      <w:r w:rsidRPr="001C283D">
        <w:rPr>
          <w:rFonts w:asciiTheme="majorHAnsi" w:eastAsia="Times New Roman" w:hAnsiTheme="majorHAnsi" w:cs="Times New Roman"/>
          <w:color w:val="000000"/>
          <w:vertAlign w:val="superscript"/>
          <w:lang w:eastAsia="ru-RU"/>
        </w:rPr>
        <w:t>3</w:t>
      </w:r>
      <w:r w:rsidRPr="001C283D">
        <w:rPr>
          <w:rFonts w:asciiTheme="majorHAnsi" w:eastAsia="Times New Roman" w:hAnsiTheme="majorHAnsi" w:cs="Times New Roman"/>
          <w:color w:val="000000"/>
          <w:lang w:eastAsia="ru-RU"/>
        </w:rPr>
        <w:t>;</w:t>
      </w:r>
    </w:p>
    <w:p w:rsidR="006173C1" w:rsidRPr="001C283D" w:rsidRDefault="006173C1" w:rsidP="006173C1">
      <w:pPr>
        <w:tabs>
          <w:tab w:val="left" w:pos="7853"/>
        </w:tabs>
        <w:spacing w:after="255" w:line="255" w:lineRule="atLeast"/>
        <w:rPr>
          <w:rFonts w:asciiTheme="majorHAnsi" w:eastAsia="Times New Roman" w:hAnsiTheme="majorHAnsi" w:cs="Times New Roman"/>
          <w:color w:val="000000"/>
          <w:lang w:eastAsia="ru-RU"/>
        </w:rPr>
      </w:pPr>
      <w:r w:rsidRPr="001C283D">
        <w:rPr>
          <w:rFonts w:asciiTheme="majorHAnsi" w:eastAsia="Times New Roman" w:hAnsiTheme="majorHAnsi" w:cs="Times New Roman"/>
          <w:b/>
          <w:color w:val="000000"/>
          <w:lang w:eastAsia="ru-RU"/>
        </w:rPr>
        <w:t xml:space="preserve">    Итого                                                       </w:t>
      </w:r>
      <w:r w:rsidRPr="001C283D">
        <w:rPr>
          <w:rFonts w:asciiTheme="majorHAnsi" w:eastAsia="Times New Roman" w:hAnsiTheme="majorHAnsi" w:cs="Times New Roman"/>
          <w:b/>
          <w:color w:val="000000"/>
          <w:lang w:eastAsia="ru-RU"/>
        </w:rPr>
        <w:tab/>
        <w:t xml:space="preserve">- </w:t>
      </w:r>
      <w:r w:rsidR="009D68CE">
        <w:rPr>
          <w:rFonts w:asciiTheme="majorHAnsi" w:eastAsia="Times New Roman" w:hAnsiTheme="majorHAnsi" w:cs="Times New Roman"/>
          <w:b/>
          <w:color w:val="000000"/>
          <w:lang w:eastAsia="ru-RU"/>
        </w:rPr>
        <w:t>1,3</w:t>
      </w:r>
      <w:r w:rsidRPr="001C283D">
        <w:rPr>
          <w:rFonts w:asciiTheme="majorHAnsi" w:eastAsia="Times New Roman" w:hAnsiTheme="majorHAnsi" w:cs="Times New Roman"/>
          <w:b/>
          <w:color w:val="000000"/>
          <w:lang w:eastAsia="ru-RU"/>
        </w:rPr>
        <w:t xml:space="preserve"> млн. м</w:t>
      </w:r>
      <w:r w:rsidRPr="001C283D">
        <w:rPr>
          <w:rFonts w:asciiTheme="majorHAnsi" w:eastAsia="Times New Roman" w:hAnsiTheme="majorHAnsi" w:cs="Times New Roman"/>
          <w:b/>
          <w:color w:val="000000"/>
          <w:vertAlign w:val="superscript"/>
          <w:lang w:eastAsia="ru-RU"/>
        </w:rPr>
        <w:t>3</w:t>
      </w:r>
      <w:r w:rsidRPr="001C283D">
        <w:rPr>
          <w:rFonts w:asciiTheme="majorHAnsi" w:eastAsia="Times New Roman" w:hAnsiTheme="majorHAnsi" w:cs="Times New Roman"/>
          <w:color w:val="000000"/>
          <w:lang w:eastAsia="ru-RU"/>
        </w:rPr>
        <w:t>.</w:t>
      </w:r>
    </w:p>
    <w:p w:rsidR="006173C1" w:rsidRPr="001C283D" w:rsidRDefault="006173C1" w:rsidP="006173C1">
      <w:pPr>
        <w:tabs>
          <w:tab w:val="left" w:pos="7853"/>
        </w:tabs>
        <w:spacing w:after="0" w:line="240" w:lineRule="auto"/>
        <w:rPr>
          <w:rFonts w:asciiTheme="majorHAnsi" w:eastAsia="Times New Roman" w:hAnsiTheme="majorHAnsi" w:cs="Times New Roman"/>
          <w:color w:val="000000"/>
          <w:lang w:eastAsia="ru-RU"/>
        </w:rPr>
      </w:pPr>
      <w:r w:rsidRPr="001C283D">
        <w:rPr>
          <w:rFonts w:asciiTheme="majorHAnsi" w:eastAsia="Times New Roman" w:hAnsiTheme="majorHAnsi" w:cs="Times New Roman"/>
          <w:color w:val="000000"/>
          <w:lang w:eastAsia="ru-RU"/>
        </w:rPr>
        <w:t>- на расчетный срок:</w:t>
      </w:r>
      <w:r w:rsidRPr="001C283D">
        <w:rPr>
          <w:rFonts w:asciiTheme="majorHAnsi" w:eastAsia="Times New Roman" w:hAnsiTheme="majorHAnsi" w:cs="Times New Roman"/>
          <w:color w:val="000000"/>
          <w:lang w:eastAsia="ru-RU"/>
        </w:rPr>
        <w:tab/>
      </w:r>
    </w:p>
    <w:p w:rsidR="006173C1" w:rsidRPr="001C283D" w:rsidRDefault="006173C1" w:rsidP="006173C1">
      <w:pPr>
        <w:tabs>
          <w:tab w:val="left" w:pos="7853"/>
        </w:tabs>
        <w:spacing w:after="0" w:line="240" w:lineRule="auto"/>
        <w:rPr>
          <w:rFonts w:asciiTheme="majorHAnsi" w:eastAsia="Times New Roman" w:hAnsiTheme="majorHAnsi" w:cs="Times New Roman"/>
          <w:color w:val="000000"/>
          <w:lang w:eastAsia="ru-RU"/>
        </w:rPr>
      </w:pPr>
      <w:r w:rsidRPr="001C283D">
        <w:rPr>
          <w:rFonts w:asciiTheme="majorHAnsi" w:eastAsia="Times New Roman" w:hAnsiTheme="majorHAnsi" w:cs="Times New Roman"/>
          <w:color w:val="000000"/>
          <w:lang w:eastAsia="ru-RU"/>
        </w:rPr>
        <w:t>1. Отопление</w:t>
      </w:r>
      <w:r w:rsidRPr="001C283D">
        <w:rPr>
          <w:rFonts w:asciiTheme="majorHAnsi" w:eastAsia="Times New Roman" w:hAnsiTheme="majorHAnsi" w:cs="Times New Roman"/>
          <w:color w:val="000000"/>
          <w:lang w:eastAsia="ru-RU"/>
        </w:rPr>
        <w:tab/>
        <w:t xml:space="preserve">- </w:t>
      </w:r>
      <w:r w:rsidR="009D68CE">
        <w:rPr>
          <w:rFonts w:asciiTheme="majorHAnsi" w:eastAsia="Times New Roman" w:hAnsiTheme="majorHAnsi" w:cs="Times New Roman"/>
          <w:color w:val="000000"/>
          <w:lang w:eastAsia="ru-RU"/>
        </w:rPr>
        <w:t>1,8</w:t>
      </w:r>
      <w:r w:rsidRPr="001C283D">
        <w:rPr>
          <w:rFonts w:asciiTheme="majorHAnsi" w:eastAsia="Times New Roman" w:hAnsiTheme="majorHAnsi" w:cs="Times New Roman"/>
          <w:color w:val="000000"/>
          <w:lang w:eastAsia="ru-RU"/>
        </w:rPr>
        <w:t xml:space="preserve"> млн. м</w:t>
      </w:r>
      <w:r w:rsidRPr="001C283D">
        <w:rPr>
          <w:rFonts w:asciiTheme="majorHAnsi" w:eastAsia="Times New Roman" w:hAnsiTheme="majorHAnsi" w:cs="Times New Roman"/>
          <w:color w:val="000000"/>
          <w:vertAlign w:val="superscript"/>
          <w:lang w:eastAsia="ru-RU"/>
        </w:rPr>
        <w:t>3</w:t>
      </w:r>
      <w:r w:rsidRPr="001C283D">
        <w:rPr>
          <w:rFonts w:asciiTheme="majorHAnsi" w:eastAsia="Times New Roman" w:hAnsiTheme="majorHAnsi" w:cs="Times New Roman"/>
          <w:color w:val="000000"/>
          <w:lang w:eastAsia="ru-RU"/>
        </w:rPr>
        <w:t>;</w:t>
      </w:r>
    </w:p>
    <w:p w:rsidR="006173C1" w:rsidRPr="001C283D" w:rsidRDefault="006173C1" w:rsidP="006173C1">
      <w:pPr>
        <w:tabs>
          <w:tab w:val="left" w:pos="7853"/>
        </w:tabs>
        <w:spacing w:after="0" w:line="240" w:lineRule="auto"/>
        <w:rPr>
          <w:rFonts w:asciiTheme="majorHAnsi" w:eastAsia="Times New Roman" w:hAnsiTheme="majorHAnsi" w:cs="Times New Roman"/>
          <w:color w:val="000000"/>
          <w:lang w:eastAsia="ru-RU"/>
        </w:rPr>
      </w:pPr>
      <w:r w:rsidRPr="001C283D">
        <w:rPr>
          <w:rFonts w:asciiTheme="majorHAnsi" w:eastAsia="Times New Roman" w:hAnsiTheme="majorHAnsi" w:cs="Times New Roman"/>
          <w:color w:val="000000"/>
          <w:lang w:eastAsia="ru-RU"/>
        </w:rPr>
        <w:t>2. Индивидуаль</w:t>
      </w:r>
      <w:r w:rsidR="009D68CE">
        <w:rPr>
          <w:rFonts w:asciiTheme="majorHAnsi" w:eastAsia="Times New Roman" w:hAnsiTheme="majorHAnsi" w:cs="Times New Roman"/>
          <w:color w:val="000000"/>
          <w:lang w:eastAsia="ru-RU"/>
        </w:rPr>
        <w:t>но-бытовые нужды населения</w:t>
      </w:r>
      <w:r w:rsidR="009D68CE">
        <w:rPr>
          <w:rFonts w:asciiTheme="majorHAnsi" w:eastAsia="Times New Roman" w:hAnsiTheme="majorHAnsi" w:cs="Times New Roman"/>
          <w:color w:val="000000"/>
          <w:lang w:eastAsia="ru-RU"/>
        </w:rPr>
        <w:tab/>
        <w:t>- 0,1</w:t>
      </w:r>
      <w:r w:rsidRPr="001C283D">
        <w:rPr>
          <w:rFonts w:asciiTheme="majorHAnsi" w:eastAsia="Times New Roman" w:hAnsiTheme="majorHAnsi" w:cs="Times New Roman"/>
          <w:color w:val="000000"/>
          <w:lang w:eastAsia="ru-RU"/>
        </w:rPr>
        <w:t xml:space="preserve"> млн. м</w:t>
      </w:r>
      <w:r w:rsidRPr="001C283D">
        <w:rPr>
          <w:rFonts w:asciiTheme="majorHAnsi" w:eastAsia="Times New Roman" w:hAnsiTheme="majorHAnsi" w:cs="Times New Roman"/>
          <w:color w:val="000000"/>
          <w:vertAlign w:val="superscript"/>
          <w:lang w:eastAsia="ru-RU"/>
        </w:rPr>
        <w:t>3</w:t>
      </w:r>
      <w:r w:rsidRPr="001C283D">
        <w:rPr>
          <w:rFonts w:asciiTheme="majorHAnsi" w:eastAsia="Times New Roman" w:hAnsiTheme="majorHAnsi" w:cs="Times New Roman"/>
          <w:color w:val="000000"/>
          <w:lang w:eastAsia="ru-RU"/>
        </w:rPr>
        <w:t>;</w:t>
      </w:r>
    </w:p>
    <w:p w:rsidR="006173C1" w:rsidRPr="001C283D" w:rsidRDefault="009D68CE" w:rsidP="006173C1">
      <w:pPr>
        <w:tabs>
          <w:tab w:val="left" w:pos="7853"/>
        </w:tabs>
        <w:spacing w:after="0" w:line="240" w:lineRule="auto"/>
        <w:rPr>
          <w:rFonts w:asciiTheme="majorHAnsi" w:eastAsia="Times New Roman" w:hAnsiTheme="majorHAnsi" w:cs="Times New Roman"/>
          <w:b/>
          <w:color w:val="000000"/>
          <w:lang w:eastAsia="ru-RU"/>
        </w:rPr>
      </w:pPr>
      <w:r>
        <w:rPr>
          <w:rFonts w:asciiTheme="majorHAnsi" w:eastAsia="Times New Roman" w:hAnsiTheme="majorHAnsi" w:cs="Times New Roman"/>
          <w:b/>
          <w:color w:val="000000"/>
          <w:lang w:eastAsia="ru-RU"/>
        </w:rPr>
        <w:t xml:space="preserve">    Итого</w:t>
      </w:r>
      <w:r>
        <w:rPr>
          <w:rFonts w:asciiTheme="majorHAnsi" w:eastAsia="Times New Roman" w:hAnsiTheme="majorHAnsi" w:cs="Times New Roman"/>
          <w:b/>
          <w:color w:val="000000"/>
          <w:lang w:eastAsia="ru-RU"/>
        </w:rPr>
        <w:tab/>
        <w:t>- 1</w:t>
      </w:r>
      <w:r w:rsidR="006173C1" w:rsidRPr="001C283D">
        <w:rPr>
          <w:rFonts w:asciiTheme="majorHAnsi" w:eastAsia="Times New Roman" w:hAnsiTheme="majorHAnsi" w:cs="Times New Roman"/>
          <w:b/>
          <w:color w:val="000000"/>
          <w:lang w:eastAsia="ru-RU"/>
        </w:rPr>
        <w:t>,9 млн. м</w:t>
      </w:r>
      <w:r w:rsidR="006173C1" w:rsidRPr="001C283D">
        <w:rPr>
          <w:rFonts w:asciiTheme="majorHAnsi" w:eastAsia="Times New Roman" w:hAnsiTheme="majorHAnsi" w:cs="Times New Roman"/>
          <w:b/>
          <w:color w:val="000000"/>
          <w:vertAlign w:val="superscript"/>
          <w:lang w:eastAsia="ru-RU"/>
        </w:rPr>
        <w:t>3</w:t>
      </w:r>
      <w:r w:rsidR="006173C1" w:rsidRPr="001C283D">
        <w:rPr>
          <w:rFonts w:asciiTheme="majorHAnsi" w:eastAsia="Times New Roman" w:hAnsiTheme="majorHAnsi" w:cs="Times New Roman"/>
          <w:b/>
          <w:color w:val="000000"/>
          <w:lang w:eastAsia="ru-RU"/>
        </w:rPr>
        <w:t>.</w:t>
      </w:r>
    </w:p>
    <w:p w:rsidR="006173C1" w:rsidRPr="001C283D" w:rsidRDefault="006173C1" w:rsidP="006173C1">
      <w:pPr>
        <w:jc w:val="center"/>
        <w:rPr>
          <w:rFonts w:asciiTheme="majorHAnsi" w:hAnsiTheme="majorHAnsi" w:cs="Times New Roman"/>
          <w:b/>
          <w:i/>
        </w:rPr>
      </w:pPr>
      <w:r w:rsidRPr="001C283D">
        <w:rPr>
          <w:rFonts w:asciiTheme="majorHAnsi" w:hAnsiTheme="majorHAnsi" w:cs="Times New Roman"/>
          <w:b/>
          <w:i/>
        </w:rPr>
        <w:t>2.3.2.ВОДОСНАБЖЕНИЕ</w:t>
      </w:r>
    </w:p>
    <w:p w:rsidR="006173C1" w:rsidRPr="001C283D" w:rsidRDefault="006173C1" w:rsidP="006173C1">
      <w:pPr>
        <w:spacing w:after="0" w:line="240" w:lineRule="auto"/>
        <w:rPr>
          <w:rFonts w:asciiTheme="majorHAnsi" w:hAnsiTheme="majorHAnsi" w:cs="Times New Roman"/>
        </w:rPr>
      </w:pPr>
      <w:r w:rsidRPr="001C283D">
        <w:rPr>
          <w:rFonts w:asciiTheme="majorHAnsi" w:hAnsiTheme="majorHAnsi" w:cs="Times New Roman"/>
        </w:rPr>
        <w:t xml:space="preserve">      Расчетные расходы воды на нужды населения подсчитаны по нормам СНиП 2.04.02-84</w:t>
      </w:r>
      <w:r w:rsidRPr="001C283D">
        <w:rPr>
          <w:rFonts w:asciiTheme="majorHAnsi" w:hAnsiTheme="majorHAnsi" w:cs="Times New Roman"/>
          <w:vertAlign w:val="superscript"/>
        </w:rPr>
        <w:t>*</w:t>
      </w:r>
      <w:r w:rsidRPr="001C283D">
        <w:rPr>
          <w:rFonts w:asciiTheme="majorHAnsi" w:hAnsiTheme="majorHAnsi" w:cs="Times New Roman"/>
        </w:rPr>
        <w:t>. Благоустройство жилой застройки принято следующим:</w:t>
      </w:r>
    </w:p>
    <w:p w:rsidR="006173C1" w:rsidRPr="001C283D" w:rsidRDefault="006173C1" w:rsidP="006173C1">
      <w:pPr>
        <w:spacing w:after="0" w:line="240" w:lineRule="auto"/>
        <w:rPr>
          <w:rFonts w:asciiTheme="majorHAnsi" w:hAnsiTheme="majorHAnsi" w:cs="Times New Roman"/>
        </w:rPr>
      </w:pPr>
      <w:r w:rsidRPr="001C283D">
        <w:rPr>
          <w:rFonts w:asciiTheme="majorHAnsi" w:hAnsiTheme="majorHAnsi" w:cs="Times New Roman"/>
        </w:rPr>
        <w:t>- к концу расчетного срока вся застройка оборудуется внутренними системами водоснабжения;</w:t>
      </w:r>
    </w:p>
    <w:p w:rsidR="006173C1" w:rsidRPr="001C283D" w:rsidRDefault="006173C1" w:rsidP="006173C1">
      <w:pPr>
        <w:spacing w:after="0" w:line="240" w:lineRule="auto"/>
        <w:rPr>
          <w:rFonts w:asciiTheme="majorHAnsi" w:hAnsiTheme="majorHAnsi" w:cs="Times New Roman"/>
        </w:rPr>
      </w:pPr>
      <w:r w:rsidRPr="001C283D">
        <w:rPr>
          <w:rFonts w:asciiTheme="majorHAnsi" w:hAnsiTheme="majorHAnsi" w:cs="Times New Roman"/>
        </w:rPr>
        <w:t xml:space="preserve">- существующий сохраняемый малоэтажный жилой фонд оборудуется местными водонагревателями;    </w:t>
      </w:r>
    </w:p>
    <w:p w:rsidR="006173C1" w:rsidRPr="001C283D" w:rsidRDefault="006173C1" w:rsidP="006173C1">
      <w:pPr>
        <w:spacing w:after="0" w:line="240" w:lineRule="auto"/>
        <w:jc w:val="center"/>
        <w:rPr>
          <w:rFonts w:asciiTheme="majorHAnsi" w:hAnsiTheme="majorHAnsi" w:cs="Times New Roman"/>
          <w:b/>
        </w:rPr>
      </w:pPr>
      <w:r w:rsidRPr="001C283D">
        <w:rPr>
          <w:rFonts w:asciiTheme="majorHAnsi" w:hAnsiTheme="majorHAnsi" w:cs="Times New Roman"/>
          <w:b/>
        </w:rPr>
        <w:t>Удельные суточные нормы водопотребления</w:t>
      </w:r>
    </w:p>
    <w:p w:rsidR="006173C1" w:rsidRPr="001C283D" w:rsidRDefault="006173C1" w:rsidP="006173C1">
      <w:pPr>
        <w:spacing w:after="0" w:line="240" w:lineRule="auto"/>
        <w:jc w:val="center"/>
        <w:rPr>
          <w:rFonts w:asciiTheme="majorHAnsi" w:hAnsiTheme="majorHAnsi" w:cs="Times New Roman"/>
          <w:b/>
        </w:rPr>
      </w:pPr>
    </w:p>
    <w:tbl>
      <w:tblPr>
        <w:tblStyle w:val="a4"/>
        <w:tblW w:w="0" w:type="auto"/>
        <w:tblLook w:val="04A0"/>
      </w:tblPr>
      <w:tblGrid>
        <w:gridCol w:w="4784"/>
        <w:gridCol w:w="4786"/>
      </w:tblGrid>
      <w:tr w:rsidR="006173C1" w:rsidRPr="001C283D" w:rsidTr="0030651E">
        <w:tc>
          <w:tcPr>
            <w:tcW w:w="9571" w:type="dxa"/>
            <w:gridSpan w:val="2"/>
          </w:tcPr>
          <w:p w:rsidR="006173C1" w:rsidRPr="001C283D" w:rsidRDefault="006173C1" w:rsidP="0030651E">
            <w:pPr>
              <w:jc w:val="center"/>
              <w:rPr>
                <w:rFonts w:asciiTheme="majorHAnsi" w:hAnsiTheme="majorHAnsi" w:cs="Times New Roman"/>
              </w:rPr>
            </w:pPr>
            <w:r w:rsidRPr="001C283D">
              <w:rPr>
                <w:rFonts w:asciiTheme="majorHAnsi" w:hAnsiTheme="majorHAnsi" w:cs="Times New Roman"/>
              </w:rPr>
              <w:t>Удельное хозяйственно-питьевое водопотребление на одного жителя среднесуточное</w:t>
            </w:r>
          </w:p>
          <w:p w:rsidR="006173C1" w:rsidRPr="001C283D" w:rsidRDefault="006173C1" w:rsidP="0030651E">
            <w:pPr>
              <w:jc w:val="center"/>
              <w:rPr>
                <w:rFonts w:asciiTheme="majorHAnsi" w:hAnsiTheme="majorHAnsi" w:cs="Times New Roman"/>
              </w:rPr>
            </w:pPr>
            <w:r w:rsidRPr="001C283D">
              <w:rPr>
                <w:rFonts w:asciiTheme="majorHAnsi" w:hAnsiTheme="majorHAnsi" w:cs="Times New Roman"/>
              </w:rPr>
              <w:t xml:space="preserve">за год), </w:t>
            </w:r>
            <w:proofErr w:type="gramStart"/>
            <w:r w:rsidRPr="001C283D">
              <w:rPr>
                <w:rFonts w:asciiTheme="majorHAnsi" w:hAnsiTheme="majorHAnsi" w:cs="Times New Roman"/>
              </w:rPr>
              <w:t>л</w:t>
            </w:r>
            <w:proofErr w:type="gramEnd"/>
            <w:r w:rsidRPr="001C283D">
              <w:rPr>
                <w:rFonts w:asciiTheme="majorHAnsi" w:hAnsiTheme="majorHAnsi" w:cs="Times New Roman"/>
              </w:rPr>
              <w:t>/</w:t>
            </w:r>
            <w:proofErr w:type="spellStart"/>
            <w:r w:rsidRPr="001C283D">
              <w:rPr>
                <w:rFonts w:asciiTheme="majorHAnsi" w:hAnsiTheme="majorHAnsi" w:cs="Times New Roman"/>
              </w:rPr>
              <w:t>сут</w:t>
            </w:r>
            <w:proofErr w:type="spellEnd"/>
            <w:r w:rsidRPr="001C283D">
              <w:rPr>
                <w:rFonts w:asciiTheme="majorHAnsi" w:hAnsiTheme="majorHAnsi" w:cs="Times New Roman"/>
              </w:rPr>
              <w:t xml:space="preserve"> </w:t>
            </w:r>
          </w:p>
        </w:tc>
      </w:tr>
      <w:tr w:rsidR="006173C1" w:rsidRPr="001C283D" w:rsidTr="0030651E">
        <w:tc>
          <w:tcPr>
            <w:tcW w:w="4785" w:type="dxa"/>
          </w:tcPr>
          <w:p w:rsidR="006173C1" w:rsidRPr="001C283D" w:rsidRDefault="006173C1" w:rsidP="0030651E">
            <w:pPr>
              <w:jc w:val="center"/>
              <w:rPr>
                <w:rFonts w:asciiTheme="majorHAnsi" w:hAnsiTheme="majorHAnsi" w:cs="Times New Roman"/>
              </w:rPr>
            </w:pPr>
            <w:r w:rsidRPr="001C283D">
              <w:rPr>
                <w:rFonts w:asciiTheme="majorHAnsi" w:hAnsiTheme="majorHAnsi" w:cs="Times New Roman"/>
              </w:rPr>
              <w:t>первая очередь</w:t>
            </w:r>
          </w:p>
        </w:tc>
        <w:tc>
          <w:tcPr>
            <w:tcW w:w="4786" w:type="dxa"/>
          </w:tcPr>
          <w:p w:rsidR="006173C1" w:rsidRPr="001C283D" w:rsidRDefault="006173C1" w:rsidP="0030651E">
            <w:pPr>
              <w:jc w:val="center"/>
              <w:rPr>
                <w:rFonts w:asciiTheme="majorHAnsi" w:hAnsiTheme="majorHAnsi" w:cs="Times New Roman"/>
              </w:rPr>
            </w:pPr>
            <w:r w:rsidRPr="001C283D">
              <w:rPr>
                <w:rFonts w:asciiTheme="majorHAnsi" w:hAnsiTheme="majorHAnsi" w:cs="Times New Roman"/>
              </w:rPr>
              <w:t>расчетный срок</w:t>
            </w:r>
          </w:p>
        </w:tc>
      </w:tr>
      <w:tr w:rsidR="006173C1" w:rsidRPr="001C283D" w:rsidTr="0030651E">
        <w:tc>
          <w:tcPr>
            <w:tcW w:w="4785" w:type="dxa"/>
          </w:tcPr>
          <w:p w:rsidR="006173C1" w:rsidRPr="001C283D" w:rsidRDefault="006173C1" w:rsidP="0030651E">
            <w:pPr>
              <w:jc w:val="center"/>
              <w:rPr>
                <w:rFonts w:asciiTheme="majorHAnsi" w:hAnsiTheme="majorHAnsi" w:cs="Times New Roman"/>
              </w:rPr>
            </w:pPr>
            <w:r w:rsidRPr="001C283D">
              <w:rPr>
                <w:rFonts w:asciiTheme="majorHAnsi" w:hAnsiTheme="majorHAnsi" w:cs="Times New Roman"/>
              </w:rPr>
              <w:t>160</w:t>
            </w:r>
          </w:p>
        </w:tc>
        <w:tc>
          <w:tcPr>
            <w:tcW w:w="4786" w:type="dxa"/>
          </w:tcPr>
          <w:p w:rsidR="006173C1" w:rsidRPr="001C283D" w:rsidRDefault="006173C1" w:rsidP="0030651E">
            <w:pPr>
              <w:jc w:val="center"/>
              <w:rPr>
                <w:rFonts w:asciiTheme="majorHAnsi" w:hAnsiTheme="majorHAnsi" w:cs="Times New Roman"/>
              </w:rPr>
            </w:pPr>
            <w:r w:rsidRPr="001C283D">
              <w:rPr>
                <w:rFonts w:asciiTheme="majorHAnsi" w:hAnsiTheme="majorHAnsi" w:cs="Times New Roman"/>
              </w:rPr>
              <w:t>200</w:t>
            </w:r>
          </w:p>
        </w:tc>
      </w:tr>
    </w:tbl>
    <w:p w:rsidR="006173C1" w:rsidRPr="001C283D" w:rsidRDefault="006173C1" w:rsidP="006173C1">
      <w:pPr>
        <w:spacing w:after="0" w:line="240" w:lineRule="auto"/>
        <w:rPr>
          <w:rFonts w:asciiTheme="majorHAnsi" w:hAnsiTheme="majorHAnsi" w:cs="Times New Roman"/>
        </w:rPr>
      </w:pPr>
    </w:p>
    <w:p w:rsidR="006173C1" w:rsidRPr="001C283D" w:rsidRDefault="006173C1" w:rsidP="006173C1">
      <w:pPr>
        <w:spacing w:after="0" w:line="240" w:lineRule="auto"/>
        <w:jc w:val="center"/>
        <w:rPr>
          <w:rFonts w:asciiTheme="majorHAnsi" w:hAnsiTheme="majorHAnsi" w:cs="Times New Roman"/>
          <w:b/>
        </w:rPr>
      </w:pPr>
      <w:r w:rsidRPr="001C283D">
        <w:rPr>
          <w:rFonts w:asciiTheme="majorHAnsi" w:hAnsiTheme="majorHAnsi" w:cs="Times New Roman"/>
          <w:b/>
        </w:rPr>
        <w:t>Показатели расчетных расходов воды питьевого качества по системе водоснабжения сельского поселения</w:t>
      </w:r>
    </w:p>
    <w:p w:rsidR="006173C1" w:rsidRPr="001C283D" w:rsidRDefault="006173C1" w:rsidP="006173C1">
      <w:pPr>
        <w:pStyle w:val="a3"/>
        <w:numPr>
          <w:ilvl w:val="0"/>
          <w:numId w:val="6"/>
        </w:numPr>
        <w:spacing w:after="0" w:line="240" w:lineRule="auto"/>
        <w:rPr>
          <w:rFonts w:asciiTheme="majorHAnsi" w:hAnsiTheme="majorHAnsi" w:cs="Times New Roman"/>
        </w:rPr>
      </w:pPr>
      <w:r w:rsidRPr="001C283D">
        <w:rPr>
          <w:rFonts w:asciiTheme="majorHAnsi" w:hAnsiTheme="majorHAnsi" w:cs="Times New Roman"/>
        </w:rPr>
        <w:t>на первую очередь строительства</w:t>
      </w:r>
    </w:p>
    <w:p w:rsidR="006173C1" w:rsidRPr="001C283D" w:rsidRDefault="006173C1" w:rsidP="006173C1">
      <w:pPr>
        <w:spacing w:after="0" w:line="240" w:lineRule="auto"/>
        <w:jc w:val="center"/>
        <w:rPr>
          <w:rFonts w:asciiTheme="majorHAnsi" w:hAnsiTheme="majorHAnsi" w:cs="Times New Roman"/>
          <w:b/>
        </w:rPr>
      </w:pPr>
    </w:p>
    <w:p w:rsidR="006173C1" w:rsidRPr="001C283D" w:rsidRDefault="006173C1" w:rsidP="006173C1">
      <w:pPr>
        <w:spacing w:after="0" w:line="240" w:lineRule="auto"/>
        <w:rPr>
          <w:rFonts w:asciiTheme="majorHAnsi" w:hAnsiTheme="majorHAnsi" w:cs="Times New Roman"/>
        </w:rPr>
      </w:pPr>
      <w:r w:rsidRPr="001C283D">
        <w:rPr>
          <w:rFonts w:asciiTheme="majorHAnsi" w:hAnsiTheme="majorHAnsi" w:cs="Times New Roman"/>
        </w:rPr>
        <w:t xml:space="preserve">- </w:t>
      </w:r>
      <w:proofErr w:type="gramStart"/>
      <w:r w:rsidRPr="001C283D">
        <w:rPr>
          <w:rFonts w:asciiTheme="majorHAnsi" w:hAnsiTheme="majorHAnsi" w:cs="Times New Roman"/>
        </w:rPr>
        <w:t>среднесуточные</w:t>
      </w:r>
      <w:proofErr w:type="gramEnd"/>
      <w:r w:rsidRPr="001C283D">
        <w:rPr>
          <w:rFonts w:asciiTheme="majorHAnsi" w:hAnsiTheme="majorHAnsi" w:cs="Times New Roman"/>
        </w:rPr>
        <w:t xml:space="preserve"> (за год)                                                  </w:t>
      </w:r>
      <w:r w:rsidR="000A5E49">
        <w:rPr>
          <w:rFonts w:asciiTheme="majorHAnsi" w:hAnsiTheme="majorHAnsi" w:cs="Times New Roman"/>
        </w:rPr>
        <w:t xml:space="preserve">                                                0,10</w:t>
      </w:r>
      <w:r w:rsidRPr="001C283D">
        <w:rPr>
          <w:rFonts w:asciiTheme="majorHAnsi" w:hAnsiTheme="majorHAnsi" w:cs="Times New Roman"/>
        </w:rPr>
        <w:t xml:space="preserve"> тыс. м</w:t>
      </w:r>
      <w:r w:rsidRPr="001C283D">
        <w:rPr>
          <w:rFonts w:asciiTheme="majorHAnsi" w:hAnsiTheme="majorHAnsi" w:cs="Times New Roman"/>
          <w:vertAlign w:val="superscript"/>
        </w:rPr>
        <w:t>3</w:t>
      </w:r>
      <w:r w:rsidRPr="001C283D">
        <w:rPr>
          <w:rFonts w:asciiTheme="majorHAnsi" w:hAnsiTheme="majorHAnsi" w:cs="Times New Roman"/>
        </w:rPr>
        <w:t>/</w:t>
      </w:r>
      <w:r w:rsidRPr="001C283D">
        <w:rPr>
          <w:rFonts w:asciiTheme="majorHAnsi" w:hAnsiTheme="majorHAnsi" w:cs="Times New Roman"/>
          <w:vertAlign w:val="superscript"/>
        </w:rPr>
        <w:t xml:space="preserve"> </w:t>
      </w:r>
      <w:proofErr w:type="spellStart"/>
      <w:r w:rsidRPr="001C283D">
        <w:rPr>
          <w:rFonts w:asciiTheme="majorHAnsi" w:hAnsiTheme="majorHAnsi" w:cs="Times New Roman"/>
        </w:rPr>
        <w:t>сут</w:t>
      </w:r>
      <w:proofErr w:type="spellEnd"/>
    </w:p>
    <w:p w:rsidR="006173C1" w:rsidRPr="001C283D" w:rsidRDefault="006173C1" w:rsidP="006173C1">
      <w:pPr>
        <w:tabs>
          <w:tab w:val="left" w:pos="7335"/>
        </w:tabs>
        <w:spacing w:after="0" w:line="240" w:lineRule="auto"/>
        <w:rPr>
          <w:rFonts w:asciiTheme="majorHAnsi" w:hAnsiTheme="majorHAnsi" w:cs="Times New Roman"/>
        </w:rPr>
      </w:pPr>
      <w:r w:rsidRPr="001C283D">
        <w:rPr>
          <w:rFonts w:asciiTheme="majorHAnsi" w:hAnsiTheme="majorHAnsi" w:cs="Times New Roman"/>
        </w:rPr>
        <w:t xml:space="preserve">- в сутки максимального водопотребления   </w:t>
      </w:r>
      <w:r w:rsidR="000A5E49">
        <w:rPr>
          <w:rFonts w:asciiTheme="majorHAnsi" w:hAnsiTheme="majorHAnsi" w:cs="Times New Roman"/>
        </w:rPr>
        <w:t xml:space="preserve">        </w:t>
      </w:r>
      <w:r w:rsidR="000A5E49">
        <w:rPr>
          <w:rFonts w:asciiTheme="majorHAnsi" w:hAnsiTheme="majorHAnsi" w:cs="Times New Roman"/>
        </w:rPr>
        <w:tab/>
        <w:t>0,12</w:t>
      </w:r>
      <w:r w:rsidRPr="001C283D">
        <w:rPr>
          <w:rFonts w:asciiTheme="majorHAnsi" w:hAnsiTheme="majorHAnsi" w:cs="Times New Roman"/>
        </w:rPr>
        <w:t xml:space="preserve"> тыс. м</w:t>
      </w:r>
      <w:r w:rsidRPr="001C283D">
        <w:rPr>
          <w:rFonts w:asciiTheme="majorHAnsi" w:hAnsiTheme="majorHAnsi" w:cs="Times New Roman"/>
          <w:vertAlign w:val="superscript"/>
        </w:rPr>
        <w:t>3</w:t>
      </w:r>
      <w:r w:rsidRPr="001C283D">
        <w:rPr>
          <w:rFonts w:asciiTheme="majorHAnsi" w:hAnsiTheme="majorHAnsi" w:cs="Times New Roman"/>
        </w:rPr>
        <w:t xml:space="preserve">/ </w:t>
      </w:r>
      <w:proofErr w:type="spellStart"/>
      <w:r w:rsidRPr="001C283D">
        <w:rPr>
          <w:rFonts w:asciiTheme="majorHAnsi" w:hAnsiTheme="majorHAnsi" w:cs="Times New Roman"/>
        </w:rPr>
        <w:t>сут</w:t>
      </w:r>
      <w:proofErr w:type="spellEnd"/>
    </w:p>
    <w:p w:rsidR="006173C1" w:rsidRPr="001C283D" w:rsidRDefault="006173C1" w:rsidP="006173C1">
      <w:pPr>
        <w:tabs>
          <w:tab w:val="left" w:pos="7335"/>
        </w:tabs>
        <w:spacing w:after="0" w:line="240" w:lineRule="auto"/>
        <w:rPr>
          <w:rFonts w:asciiTheme="majorHAnsi" w:hAnsiTheme="majorHAnsi" w:cs="Times New Roman"/>
        </w:rPr>
      </w:pPr>
    </w:p>
    <w:p w:rsidR="006173C1" w:rsidRPr="001C283D" w:rsidRDefault="006173C1" w:rsidP="006173C1">
      <w:pPr>
        <w:pStyle w:val="a3"/>
        <w:numPr>
          <w:ilvl w:val="0"/>
          <w:numId w:val="6"/>
        </w:numPr>
        <w:tabs>
          <w:tab w:val="left" w:pos="7335"/>
        </w:tabs>
        <w:spacing w:after="0" w:line="240" w:lineRule="auto"/>
        <w:rPr>
          <w:rFonts w:asciiTheme="majorHAnsi" w:hAnsiTheme="majorHAnsi" w:cs="Times New Roman"/>
        </w:rPr>
      </w:pPr>
      <w:r w:rsidRPr="001C283D">
        <w:rPr>
          <w:rFonts w:asciiTheme="majorHAnsi" w:hAnsiTheme="majorHAnsi" w:cs="Times New Roman"/>
        </w:rPr>
        <w:t>на расчетный срок</w:t>
      </w:r>
    </w:p>
    <w:p w:rsidR="006173C1" w:rsidRPr="001C283D" w:rsidRDefault="006173C1" w:rsidP="006173C1">
      <w:pPr>
        <w:spacing w:after="0" w:line="240" w:lineRule="auto"/>
        <w:rPr>
          <w:rFonts w:asciiTheme="majorHAnsi" w:hAnsiTheme="majorHAnsi" w:cs="Times New Roman"/>
        </w:rPr>
      </w:pPr>
      <w:r w:rsidRPr="001C283D">
        <w:rPr>
          <w:rFonts w:asciiTheme="majorHAnsi" w:hAnsiTheme="majorHAnsi" w:cs="Times New Roman"/>
        </w:rPr>
        <w:t xml:space="preserve">-  </w:t>
      </w:r>
      <w:proofErr w:type="gramStart"/>
      <w:r w:rsidRPr="001C283D">
        <w:rPr>
          <w:rFonts w:asciiTheme="majorHAnsi" w:hAnsiTheme="majorHAnsi" w:cs="Times New Roman"/>
        </w:rPr>
        <w:t>среднесуточные</w:t>
      </w:r>
      <w:proofErr w:type="gramEnd"/>
      <w:r w:rsidRPr="001C283D">
        <w:rPr>
          <w:rFonts w:asciiTheme="majorHAnsi" w:hAnsiTheme="majorHAnsi" w:cs="Times New Roman"/>
        </w:rPr>
        <w:t xml:space="preserve"> (за год)                                                                             </w:t>
      </w:r>
      <w:r w:rsidR="000A5E49">
        <w:rPr>
          <w:rFonts w:asciiTheme="majorHAnsi" w:hAnsiTheme="majorHAnsi" w:cs="Times New Roman"/>
        </w:rPr>
        <w:t xml:space="preserve">                    0,13</w:t>
      </w:r>
      <w:r w:rsidRPr="001C283D">
        <w:rPr>
          <w:rFonts w:asciiTheme="majorHAnsi" w:hAnsiTheme="majorHAnsi" w:cs="Times New Roman"/>
        </w:rPr>
        <w:t xml:space="preserve"> тыс. м</w:t>
      </w:r>
      <w:r w:rsidRPr="001C283D">
        <w:rPr>
          <w:rFonts w:asciiTheme="majorHAnsi" w:hAnsiTheme="majorHAnsi" w:cs="Times New Roman"/>
          <w:vertAlign w:val="superscript"/>
        </w:rPr>
        <w:t>3</w:t>
      </w:r>
      <w:r w:rsidRPr="001C283D">
        <w:rPr>
          <w:rFonts w:asciiTheme="majorHAnsi" w:hAnsiTheme="majorHAnsi" w:cs="Times New Roman"/>
        </w:rPr>
        <w:t>/</w:t>
      </w:r>
      <w:r w:rsidRPr="001C283D">
        <w:rPr>
          <w:rFonts w:asciiTheme="majorHAnsi" w:hAnsiTheme="majorHAnsi" w:cs="Times New Roman"/>
          <w:vertAlign w:val="superscript"/>
        </w:rPr>
        <w:t xml:space="preserve"> </w:t>
      </w:r>
      <w:proofErr w:type="spellStart"/>
      <w:r w:rsidRPr="001C283D">
        <w:rPr>
          <w:rFonts w:asciiTheme="majorHAnsi" w:hAnsiTheme="majorHAnsi" w:cs="Times New Roman"/>
        </w:rPr>
        <w:t>сут</w:t>
      </w:r>
      <w:proofErr w:type="spellEnd"/>
    </w:p>
    <w:p w:rsidR="006173C1" w:rsidRPr="001C283D" w:rsidRDefault="006173C1" w:rsidP="006173C1">
      <w:pPr>
        <w:tabs>
          <w:tab w:val="left" w:pos="7335"/>
        </w:tabs>
        <w:spacing w:after="0" w:line="240" w:lineRule="auto"/>
        <w:rPr>
          <w:rFonts w:asciiTheme="majorHAnsi" w:hAnsiTheme="majorHAnsi" w:cs="Times New Roman"/>
        </w:rPr>
      </w:pPr>
      <w:r w:rsidRPr="001C283D">
        <w:rPr>
          <w:rFonts w:asciiTheme="majorHAnsi" w:hAnsiTheme="majorHAnsi" w:cs="Times New Roman"/>
        </w:rPr>
        <w:t>- в сутки максимального</w:t>
      </w:r>
      <w:r w:rsidR="000A5E49">
        <w:rPr>
          <w:rFonts w:asciiTheme="majorHAnsi" w:hAnsiTheme="majorHAnsi" w:cs="Times New Roman"/>
        </w:rPr>
        <w:t xml:space="preserve"> водопотребления           </w:t>
      </w:r>
      <w:r w:rsidR="000A5E49">
        <w:rPr>
          <w:rFonts w:asciiTheme="majorHAnsi" w:hAnsiTheme="majorHAnsi" w:cs="Times New Roman"/>
        </w:rPr>
        <w:tab/>
        <w:t>0,15</w:t>
      </w:r>
      <w:r w:rsidRPr="001C283D">
        <w:rPr>
          <w:rFonts w:asciiTheme="majorHAnsi" w:hAnsiTheme="majorHAnsi" w:cs="Times New Roman"/>
        </w:rPr>
        <w:t xml:space="preserve"> тыс. м</w:t>
      </w:r>
      <w:r w:rsidRPr="001C283D">
        <w:rPr>
          <w:rFonts w:asciiTheme="majorHAnsi" w:hAnsiTheme="majorHAnsi" w:cs="Times New Roman"/>
          <w:vertAlign w:val="superscript"/>
        </w:rPr>
        <w:t>3</w:t>
      </w:r>
      <w:r w:rsidRPr="001C283D">
        <w:rPr>
          <w:rFonts w:asciiTheme="majorHAnsi" w:hAnsiTheme="majorHAnsi" w:cs="Times New Roman"/>
        </w:rPr>
        <w:t xml:space="preserve">/ </w:t>
      </w:r>
      <w:proofErr w:type="spellStart"/>
      <w:r w:rsidRPr="001C283D">
        <w:rPr>
          <w:rFonts w:asciiTheme="majorHAnsi" w:hAnsiTheme="majorHAnsi" w:cs="Times New Roman"/>
        </w:rPr>
        <w:t>сут</w:t>
      </w:r>
      <w:proofErr w:type="spellEnd"/>
    </w:p>
    <w:p w:rsidR="006173C1" w:rsidRPr="001C283D" w:rsidRDefault="006173C1" w:rsidP="006173C1">
      <w:pPr>
        <w:tabs>
          <w:tab w:val="left" w:pos="7335"/>
        </w:tabs>
        <w:spacing w:after="0" w:line="240" w:lineRule="auto"/>
        <w:rPr>
          <w:rFonts w:asciiTheme="majorHAnsi" w:hAnsiTheme="majorHAnsi" w:cs="Times New Roman"/>
        </w:rPr>
      </w:pPr>
    </w:p>
    <w:p w:rsidR="006173C1" w:rsidRPr="001C283D" w:rsidRDefault="006173C1" w:rsidP="006173C1">
      <w:pPr>
        <w:tabs>
          <w:tab w:val="left" w:pos="7335"/>
        </w:tabs>
        <w:spacing w:after="0" w:line="240" w:lineRule="auto"/>
        <w:rPr>
          <w:rFonts w:asciiTheme="majorHAnsi" w:hAnsiTheme="majorHAnsi" w:cs="Times New Roman"/>
        </w:rPr>
      </w:pPr>
    </w:p>
    <w:p w:rsidR="006173C1" w:rsidRPr="001C283D" w:rsidRDefault="006173C1" w:rsidP="006173C1">
      <w:pPr>
        <w:tabs>
          <w:tab w:val="left" w:pos="7335"/>
        </w:tabs>
        <w:spacing w:after="0" w:line="240" w:lineRule="auto"/>
        <w:jc w:val="center"/>
        <w:rPr>
          <w:rFonts w:asciiTheme="majorHAnsi" w:hAnsiTheme="majorHAnsi" w:cs="Times New Roman"/>
          <w:b/>
          <w:i/>
        </w:rPr>
      </w:pPr>
      <w:r w:rsidRPr="001C283D">
        <w:rPr>
          <w:rFonts w:asciiTheme="majorHAnsi" w:hAnsiTheme="majorHAnsi" w:cs="Times New Roman"/>
          <w:b/>
          <w:i/>
        </w:rPr>
        <w:t>2.3.3. ВОДООТВЕДЕНИЕ</w:t>
      </w:r>
    </w:p>
    <w:p w:rsidR="006173C1" w:rsidRPr="001C283D" w:rsidRDefault="006173C1" w:rsidP="006173C1">
      <w:pPr>
        <w:tabs>
          <w:tab w:val="left" w:pos="7335"/>
        </w:tabs>
        <w:spacing w:after="0" w:line="240" w:lineRule="auto"/>
        <w:rPr>
          <w:rFonts w:asciiTheme="majorHAnsi" w:hAnsiTheme="majorHAnsi" w:cs="Times New Roman"/>
        </w:rPr>
      </w:pPr>
    </w:p>
    <w:p w:rsidR="006173C1" w:rsidRPr="001C283D" w:rsidRDefault="006173C1" w:rsidP="006173C1">
      <w:pPr>
        <w:tabs>
          <w:tab w:val="left" w:pos="7335"/>
        </w:tabs>
        <w:spacing w:after="0" w:line="240" w:lineRule="auto"/>
        <w:rPr>
          <w:rFonts w:asciiTheme="majorHAnsi" w:hAnsiTheme="majorHAnsi" w:cs="Times New Roman"/>
        </w:rPr>
      </w:pPr>
      <w:r w:rsidRPr="001C283D">
        <w:rPr>
          <w:rFonts w:asciiTheme="majorHAnsi" w:hAnsiTheme="majorHAnsi" w:cs="Times New Roman"/>
        </w:rPr>
        <w:t xml:space="preserve">   Расчетные расходы сточных вод от жилой застройки подсчитаны по нормам СНиП 2.04.03-85.</w:t>
      </w:r>
    </w:p>
    <w:p w:rsidR="006173C1" w:rsidRPr="001C283D" w:rsidRDefault="006173C1" w:rsidP="006173C1">
      <w:pPr>
        <w:tabs>
          <w:tab w:val="left" w:pos="7335"/>
        </w:tabs>
        <w:spacing w:after="0" w:line="240" w:lineRule="auto"/>
        <w:jc w:val="center"/>
        <w:rPr>
          <w:rFonts w:asciiTheme="majorHAnsi" w:hAnsiTheme="majorHAnsi" w:cs="Times New Roman"/>
          <w:b/>
        </w:rPr>
      </w:pPr>
      <w:r w:rsidRPr="001C283D">
        <w:rPr>
          <w:rFonts w:asciiTheme="majorHAnsi" w:hAnsiTheme="majorHAnsi" w:cs="Times New Roman"/>
          <w:b/>
        </w:rPr>
        <w:t xml:space="preserve">Показатели расчетных расходов стоков по системе водоотведения </w:t>
      </w:r>
    </w:p>
    <w:p w:rsidR="006173C1" w:rsidRPr="001C283D" w:rsidRDefault="006173C1" w:rsidP="006173C1">
      <w:pPr>
        <w:tabs>
          <w:tab w:val="left" w:pos="7335"/>
        </w:tabs>
        <w:spacing w:after="0" w:line="240" w:lineRule="auto"/>
        <w:jc w:val="center"/>
        <w:rPr>
          <w:rFonts w:asciiTheme="majorHAnsi" w:hAnsiTheme="majorHAnsi" w:cs="Times New Roman"/>
          <w:b/>
        </w:rPr>
      </w:pPr>
      <w:r w:rsidRPr="001C283D">
        <w:rPr>
          <w:rFonts w:asciiTheme="majorHAnsi" w:hAnsiTheme="majorHAnsi" w:cs="Times New Roman"/>
          <w:b/>
        </w:rPr>
        <w:t>сельского поселения</w:t>
      </w:r>
    </w:p>
    <w:p w:rsidR="006173C1" w:rsidRPr="001C283D" w:rsidRDefault="006173C1" w:rsidP="006173C1">
      <w:pPr>
        <w:tabs>
          <w:tab w:val="left" w:pos="7335"/>
        </w:tabs>
        <w:spacing w:after="0" w:line="240" w:lineRule="auto"/>
        <w:jc w:val="center"/>
        <w:rPr>
          <w:rFonts w:asciiTheme="majorHAnsi" w:hAnsiTheme="majorHAnsi" w:cs="Times New Roman"/>
          <w:b/>
        </w:rPr>
      </w:pPr>
    </w:p>
    <w:p w:rsidR="006173C1" w:rsidRPr="001C283D" w:rsidRDefault="006173C1" w:rsidP="006173C1">
      <w:pPr>
        <w:pStyle w:val="a3"/>
        <w:numPr>
          <w:ilvl w:val="0"/>
          <w:numId w:val="6"/>
        </w:numPr>
        <w:tabs>
          <w:tab w:val="left" w:pos="7335"/>
        </w:tabs>
        <w:spacing w:after="0" w:line="240" w:lineRule="auto"/>
        <w:rPr>
          <w:rFonts w:asciiTheme="majorHAnsi" w:hAnsiTheme="majorHAnsi" w:cs="Times New Roman"/>
        </w:rPr>
      </w:pPr>
      <w:r w:rsidRPr="001C283D">
        <w:rPr>
          <w:rFonts w:asciiTheme="majorHAnsi" w:hAnsiTheme="majorHAnsi" w:cs="Times New Roman"/>
        </w:rPr>
        <w:t xml:space="preserve">на первую очередь строительства (за год)   </w:t>
      </w:r>
    </w:p>
    <w:p w:rsidR="006173C1" w:rsidRPr="001C283D" w:rsidRDefault="006173C1" w:rsidP="006173C1">
      <w:pPr>
        <w:pStyle w:val="a3"/>
        <w:tabs>
          <w:tab w:val="left" w:pos="7335"/>
        </w:tabs>
        <w:spacing w:after="0" w:line="240" w:lineRule="auto"/>
        <w:rPr>
          <w:rFonts w:asciiTheme="majorHAnsi" w:hAnsiTheme="majorHAnsi" w:cs="Times New Roman"/>
        </w:rPr>
      </w:pPr>
      <w:r w:rsidRPr="001C283D">
        <w:rPr>
          <w:rFonts w:asciiTheme="majorHAnsi" w:hAnsiTheme="majorHAnsi" w:cs="Times New Roman"/>
        </w:rPr>
        <w:t xml:space="preserve">                                       </w:t>
      </w:r>
    </w:p>
    <w:p w:rsidR="006173C1" w:rsidRPr="001C283D" w:rsidRDefault="006173C1" w:rsidP="006173C1">
      <w:pPr>
        <w:pStyle w:val="a3"/>
        <w:tabs>
          <w:tab w:val="left" w:pos="7335"/>
        </w:tabs>
        <w:spacing w:after="0" w:line="240" w:lineRule="auto"/>
        <w:rPr>
          <w:rFonts w:asciiTheme="majorHAnsi" w:hAnsiTheme="majorHAnsi" w:cs="Times New Roman"/>
        </w:rPr>
      </w:pPr>
      <w:r w:rsidRPr="001C283D">
        <w:rPr>
          <w:rFonts w:asciiTheme="majorHAnsi" w:hAnsiTheme="majorHAnsi" w:cs="Times New Roman"/>
        </w:rPr>
        <w:t xml:space="preserve">- среднесуточные (за год)                                              </w:t>
      </w:r>
      <w:r w:rsidR="000A5E49">
        <w:rPr>
          <w:rFonts w:asciiTheme="majorHAnsi" w:hAnsiTheme="majorHAnsi" w:cs="Times New Roman"/>
        </w:rPr>
        <w:t xml:space="preserve">                            0,09</w:t>
      </w:r>
      <w:r w:rsidRPr="001C283D">
        <w:rPr>
          <w:rFonts w:asciiTheme="majorHAnsi" w:hAnsiTheme="majorHAnsi" w:cs="Times New Roman"/>
        </w:rPr>
        <w:t xml:space="preserve"> тыс</w:t>
      </w:r>
      <w:proofErr w:type="gramStart"/>
      <w:r w:rsidRPr="001C283D">
        <w:rPr>
          <w:rFonts w:asciiTheme="majorHAnsi" w:hAnsiTheme="majorHAnsi" w:cs="Times New Roman"/>
        </w:rPr>
        <w:t>.м</w:t>
      </w:r>
      <w:proofErr w:type="gramEnd"/>
      <w:r w:rsidRPr="001C283D">
        <w:rPr>
          <w:rFonts w:asciiTheme="majorHAnsi" w:hAnsiTheme="majorHAnsi" w:cs="Times New Roman"/>
          <w:vertAlign w:val="superscript"/>
        </w:rPr>
        <w:t>3</w:t>
      </w:r>
      <w:r w:rsidRPr="001C283D">
        <w:rPr>
          <w:rFonts w:asciiTheme="majorHAnsi" w:hAnsiTheme="majorHAnsi" w:cs="Times New Roman"/>
        </w:rPr>
        <w:t>/</w:t>
      </w:r>
      <w:proofErr w:type="spellStart"/>
      <w:r w:rsidRPr="001C283D">
        <w:rPr>
          <w:rFonts w:asciiTheme="majorHAnsi" w:hAnsiTheme="majorHAnsi" w:cs="Times New Roman"/>
        </w:rPr>
        <w:t>сут</w:t>
      </w:r>
      <w:proofErr w:type="spellEnd"/>
      <w:r w:rsidRPr="001C283D">
        <w:rPr>
          <w:rFonts w:asciiTheme="majorHAnsi" w:hAnsiTheme="majorHAnsi" w:cs="Times New Roman"/>
        </w:rPr>
        <w:t xml:space="preserve"> </w:t>
      </w:r>
    </w:p>
    <w:p w:rsidR="006173C1" w:rsidRPr="001C283D" w:rsidRDefault="006173C1" w:rsidP="006173C1">
      <w:pPr>
        <w:pStyle w:val="a3"/>
        <w:numPr>
          <w:ilvl w:val="0"/>
          <w:numId w:val="6"/>
        </w:numPr>
        <w:tabs>
          <w:tab w:val="left" w:pos="7335"/>
        </w:tabs>
        <w:spacing w:after="0" w:line="240" w:lineRule="auto"/>
        <w:rPr>
          <w:rFonts w:asciiTheme="majorHAnsi" w:hAnsiTheme="majorHAnsi" w:cs="Times New Roman"/>
        </w:rPr>
      </w:pPr>
      <w:r w:rsidRPr="001C283D">
        <w:rPr>
          <w:rFonts w:asciiTheme="majorHAnsi" w:hAnsiTheme="majorHAnsi" w:cs="Times New Roman"/>
        </w:rPr>
        <w:t>на расчетный срок</w:t>
      </w:r>
    </w:p>
    <w:p w:rsidR="006173C1" w:rsidRPr="001C283D" w:rsidRDefault="006173C1" w:rsidP="006173C1">
      <w:pPr>
        <w:pStyle w:val="a3"/>
        <w:tabs>
          <w:tab w:val="left" w:pos="7335"/>
        </w:tabs>
        <w:spacing w:after="0" w:line="240" w:lineRule="auto"/>
        <w:rPr>
          <w:rFonts w:asciiTheme="majorHAnsi" w:hAnsiTheme="majorHAnsi" w:cs="Times New Roman"/>
        </w:rPr>
      </w:pPr>
      <w:r w:rsidRPr="001C283D">
        <w:rPr>
          <w:rFonts w:asciiTheme="majorHAnsi" w:hAnsiTheme="majorHAnsi" w:cs="Times New Roman"/>
        </w:rPr>
        <w:t xml:space="preserve">- среднесуточные (за год)                                              </w:t>
      </w:r>
      <w:r w:rsidR="000A5E49">
        <w:rPr>
          <w:rFonts w:asciiTheme="majorHAnsi" w:hAnsiTheme="majorHAnsi" w:cs="Times New Roman"/>
        </w:rPr>
        <w:t xml:space="preserve">                            0,12</w:t>
      </w:r>
      <w:r w:rsidRPr="001C283D">
        <w:rPr>
          <w:rFonts w:asciiTheme="majorHAnsi" w:hAnsiTheme="majorHAnsi" w:cs="Times New Roman"/>
        </w:rPr>
        <w:t xml:space="preserve"> тыс</w:t>
      </w:r>
      <w:proofErr w:type="gramStart"/>
      <w:r w:rsidRPr="001C283D">
        <w:rPr>
          <w:rFonts w:asciiTheme="majorHAnsi" w:hAnsiTheme="majorHAnsi" w:cs="Times New Roman"/>
        </w:rPr>
        <w:t>.м</w:t>
      </w:r>
      <w:proofErr w:type="gramEnd"/>
      <w:r w:rsidRPr="001C283D">
        <w:rPr>
          <w:rFonts w:asciiTheme="majorHAnsi" w:hAnsiTheme="majorHAnsi" w:cs="Times New Roman"/>
          <w:vertAlign w:val="superscript"/>
        </w:rPr>
        <w:t>3</w:t>
      </w:r>
      <w:r w:rsidRPr="001C283D">
        <w:rPr>
          <w:rFonts w:asciiTheme="majorHAnsi" w:hAnsiTheme="majorHAnsi" w:cs="Times New Roman"/>
        </w:rPr>
        <w:t>/</w:t>
      </w:r>
      <w:proofErr w:type="spellStart"/>
      <w:r w:rsidRPr="001C283D">
        <w:rPr>
          <w:rFonts w:asciiTheme="majorHAnsi" w:hAnsiTheme="majorHAnsi" w:cs="Times New Roman"/>
        </w:rPr>
        <w:t>сут</w:t>
      </w:r>
      <w:proofErr w:type="spellEnd"/>
      <w:r w:rsidRPr="001C283D">
        <w:rPr>
          <w:rFonts w:asciiTheme="majorHAnsi" w:hAnsiTheme="majorHAnsi" w:cs="Times New Roman"/>
        </w:rPr>
        <w:t xml:space="preserve"> </w:t>
      </w:r>
    </w:p>
    <w:p w:rsidR="006173C1" w:rsidRPr="001C283D" w:rsidRDefault="006173C1" w:rsidP="006173C1">
      <w:pPr>
        <w:pStyle w:val="a3"/>
        <w:tabs>
          <w:tab w:val="left" w:pos="7335"/>
        </w:tabs>
        <w:spacing w:after="0" w:line="240" w:lineRule="auto"/>
        <w:rPr>
          <w:rFonts w:asciiTheme="majorHAnsi" w:hAnsiTheme="majorHAnsi" w:cs="Times New Roman"/>
        </w:rPr>
      </w:pPr>
    </w:p>
    <w:p w:rsidR="006173C1" w:rsidRPr="001C283D" w:rsidRDefault="006173C1" w:rsidP="000A5E49">
      <w:pPr>
        <w:pStyle w:val="a3"/>
        <w:tabs>
          <w:tab w:val="left" w:pos="7335"/>
        </w:tabs>
        <w:spacing w:after="0" w:line="240" w:lineRule="auto"/>
        <w:jc w:val="center"/>
        <w:rPr>
          <w:rFonts w:asciiTheme="majorHAnsi" w:hAnsiTheme="majorHAnsi" w:cs="Times New Roman"/>
          <w:b/>
        </w:rPr>
      </w:pPr>
      <w:r w:rsidRPr="001C283D">
        <w:rPr>
          <w:rFonts w:asciiTheme="majorHAnsi" w:hAnsiTheme="majorHAnsi" w:cs="Times New Roman"/>
          <w:b/>
        </w:rPr>
        <w:t>Схема водоотведения</w:t>
      </w:r>
    </w:p>
    <w:p w:rsidR="006173C1" w:rsidRPr="001C283D" w:rsidRDefault="006173C1" w:rsidP="006173C1">
      <w:pPr>
        <w:tabs>
          <w:tab w:val="left" w:pos="7335"/>
        </w:tabs>
        <w:spacing w:after="0" w:line="240" w:lineRule="auto"/>
        <w:rPr>
          <w:rFonts w:asciiTheme="majorHAnsi" w:hAnsiTheme="majorHAnsi" w:cs="Times New Roman"/>
        </w:rPr>
      </w:pPr>
      <w:r w:rsidRPr="001C283D">
        <w:rPr>
          <w:rFonts w:asciiTheme="majorHAnsi" w:hAnsiTheme="majorHAnsi" w:cs="Times New Roman"/>
        </w:rPr>
        <w:t xml:space="preserve">     </w:t>
      </w:r>
      <w:r w:rsidR="000A5E49">
        <w:rPr>
          <w:rFonts w:asciiTheme="majorHAnsi" w:hAnsiTheme="majorHAnsi" w:cs="Times New Roman"/>
        </w:rPr>
        <w:t xml:space="preserve">Обустройство централизованной системы водоотведения на данном этапе представляется нецелесообразным. Организуется вывоз сточных вод ассенизаторской машиной от населения, промышленных и коммунальных объектов. </w:t>
      </w:r>
      <w:r w:rsidRPr="001C283D">
        <w:rPr>
          <w:rFonts w:asciiTheme="majorHAnsi" w:hAnsiTheme="majorHAnsi" w:cs="Times New Roman"/>
        </w:rPr>
        <w:t xml:space="preserve">Предусматривается строительство </w:t>
      </w:r>
      <w:r w:rsidR="000A5E49">
        <w:rPr>
          <w:rFonts w:asciiTheme="majorHAnsi" w:hAnsiTheme="majorHAnsi" w:cs="Times New Roman"/>
        </w:rPr>
        <w:t>очистных сооружений</w:t>
      </w:r>
      <w:r w:rsidRPr="001C283D">
        <w:rPr>
          <w:rFonts w:asciiTheme="majorHAnsi" w:hAnsiTheme="majorHAnsi" w:cs="Times New Roman"/>
        </w:rPr>
        <w:t xml:space="preserve"> полной биологической очистки.</w:t>
      </w:r>
    </w:p>
    <w:p w:rsidR="006173C1" w:rsidRPr="001C283D" w:rsidRDefault="006173C1" w:rsidP="006173C1">
      <w:pPr>
        <w:tabs>
          <w:tab w:val="left" w:pos="7335"/>
        </w:tabs>
        <w:spacing w:after="0" w:line="240" w:lineRule="auto"/>
        <w:rPr>
          <w:rFonts w:asciiTheme="majorHAnsi" w:hAnsiTheme="majorHAnsi" w:cs="Times New Roman"/>
          <w:b/>
          <w:i/>
        </w:rPr>
      </w:pPr>
    </w:p>
    <w:p w:rsidR="006173C1" w:rsidRPr="00CC07FB" w:rsidRDefault="006173C1" w:rsidP="006173C1">
      <w:pPr>
        <w:spacing w:after="0" w:line="240" w:lineRule="auto"/>
        <w:jc w:val="center"/>
        <w:rPr>
          <w:rFonts w:asciiTheme="majorHAnsi" w:eastAsia="Times New Roman" w:hAnsiTheme="majorHAnsi" w:cs="Times New Roman"/>
          <w:b/>
          <w:i/>
          <w:lang w:eastAsia="ru-RU"/>
        </w:rPr>
      </w:pPr>
      <w:r w:rsidRPr="00CC07FB">
        <w:rPr>
          <w:rFonts w:asciiTheme="majorHAnsi" w:hAnsiTheme="majorHAnsi" w:cs="Times New Roman"/>
        </w:rPr>
        <w:t xml:space="preserve">2.3.4.  </w:t>
      </w:r>
      <w:r w:rsidRPr="00CC07FB">
        <w:rPr>
          <w:rFonts w:asciiTheme="majorHAnsi" w:eastAsia="Times New Roman" w:hAnsiTheme="majorHAnsi" w:cs="Times New Roman"/>
          <w:b/>
          <w:i/>
          <w:lang w:eastAsia="ru-RU"/>
        </w:rPr>
        <w:t>СБОР И УТИЛИЗАЦИЯ ТБО</w:t>
      </w:r>
    </w:p>
    <w:p w:rsidR="006173C1" w:rsidRPr="00CC07FB" w:rsidRDefault="006173C1" w:rsidP="006173C1">
      <w:pPr>
        <w:tabs>
          <w:tab w:val="left" w:pos="300"/>
        </w:tabs>
        <w:spacing w:after="0" w:line="240" w:lineRule="auto"/>
        <w:rPr>
          <w:rFonts w:asciiTheme="majorHAnsi" w:eastAsia="Times New Roman" w:hAnsiTheme="majorHAnsi" w:cs="Times New Roman"/>
          <w:lang w:eastAsia="ru-RU"/>
        </w:rPr>
      </w:pPr>
      <w:r w:rsidRPr="00CC07FB">
        <w:rPr>
          <w:rFonts w:asciiTheme="majorHAnsi" w:eastAsia="Times New Roman" w:hAnsiTheme="majorHAnsi" w:cs="Times New Roman"/>
          <w:lang w:eastAsia="ru-RU"/>
        </w:rPr>
        <w:tab/>
      </w:r>
    </w:p>
    <w:p w:rsidR="006173C1" w:rsidRPr="00CC07FB" w:rsidRDefault="006173C1" w:rsidP="006173C1">
      <w:pPr>
        <w:tabs>
          <w:tab w:val="left" w:pos="1100"/>
          <w:tab w:val="left" w:pos="2200"/>
          <w:tab w:val="left" w:pos="2530"/>
          <w:tab w:val="left" w:pos="4111"/>
          <w:tab w:val="left" w:pos="4510"/>
          <w:tab w:val="left" w:pos="7938"/>
        </w:tabs>
        <w:spacing w:after="4"/>
        <w:jc w:val="both"/>
        <w:rPr>
          <w:rFonts w:asciiTheme="majorHAnsi" w:eastAsia="Times New Roman" w:hAnsiTheme="majorHAnsi" w:cs="Times New Roman"/>
          <w:lang w:eastAsia="ru-RU"/>
        </w:rPr>
      </w:pPr>
      <w:r w:rsidRPr="00CC07FB">
        <w:rPr>
          <w:rFonts w:asciiTheme="majorHAnsi" w:eastAsia="Times New Roman" w:hAnsiTheme="majorHAnsi" w:cs="Times New Roman"/>
          <w:lang w:eastAsia="ru-RU"/>
        </w:rPr>
        <w:lastRenderedPageBreak/>
        <w:t xml:space="preserve">      Нормы накопления отходов принимаются в размере 300 кг/чел в год в соответствии с </w:t>
      </w:r>
      <w:proofErr w:type="spellStart"/>
      <w:r w:rsidRPr="00CC07FB">
        <w:rPr>
          <w:rFonts w:asciiTheme="majorHAnsi" w:eastAsia="Times New Roman" w:hAnsiTheme="majorHAnsi" w:cs="Times New Roman"/>
          <w:lang w:eastAsia="ru-RU"/>
        </w:rPr>
        <w:t>СанПин</w:t>
      </w:r>
      <w:proofErr w:type="spellEnd"/>
      <w:r w:rsidRPr="00CC07FB">
        <w:rPr>
          <w:rFonts w:asciiTheme="majorHAnsi" w:eastAsia="Times New Roman" w:hAnsiTheme="majorHAnsi" w:cs="Times New Roman"/>
          <w:lang w:eastAsia="ru-RU"/>
        </w:rPr>
        <w:t xml:space="preserve"> 42.13330.2011».</w:t>
      </w:r>
    </w:p>
    <w:p w:rsidR="006173C1" w:rsidRPr="00CC07FB" w:rsidRDefault="006173C1" w:rsidP="006173C1">
      <w:pPr>
        <w:tabs>
          <w:tab w:val="left" w:pos="1100"/>
          <w:tab w:val="left" w:pos="2200"/>
          <w:tab w:val="left" w:pos="2530"/>
          <w:tab w:val="left" w:pos="4111"/>
          <w:tab w:val="left" w:pos="4510"/>
          <w:tab w:val="left" w:pos="7938"/>
        </w:tabs>
        <w:spacing w:after="4"/>
        <w:jc w:val="center"/>
        <w:rPr>
          <w:rFonts w:asciiTheme="majorHAnsi" w:eastAsia="Times New Roman" w:hAnsiTheme="majorHAnsi" w:cs="Times New Roman"/>
          <w:b/>
          <w:lang w:eastAsia="ru-RU"/>
        </w:rPr>
      </w:pPr>
      <w:r w:rsidRPr="00CC07FB">
        <w:rPr>
          <w:rFonts w:asciiTheme="majorHAnsi" w:eastAsia="Times New Roman" w:hAnsiTheme="majorHAnsi" w:cs="Times New Roman"/>
          <w:b/>
          <w:lang w:eastAsia="ru-RU"/>
        </w:rPr>
        <w:t xml:space="preserve">Ориентировочные расчеты образования ТБО </w:t>
      </w:r>
    </w:p>
    <w:p w:rsidR="006173C1" w:rsidRPr="00CC07FB" w:rsidRDefault="006173C1" w:rsidP="006173C1">
      <w:pPr>
        <w:tabs>
          <w:tab w:val="left" w:pos="1100"/>
          <w:tab w:val="left" w:pos="2200"/>
          <w:tab w:val="left" w:pos="2530"/>
          <w:tab w:val="left" w:pos="4111"/>
          <w:tab w:val="left" w:pos="4510"/>
          <w:tab w:val="left" w:pos="7938"/>
        </w:tabs>
        <w:spacing w:after="4"/>
        <w:jc w:val="center"/>
        <w:rPr>
          <w:rFonts w:asciiTheme="majorHAnsi" w:eastAsia="Times New Roman" w:hAnsiTheme="majorHAnsi" w:cs="Times New Roman"/>
          <w:b/>
          <w:lang w:eastAsia="ru-RU"/>
        </w:rPr>
      </w:pPr>
    </w:p>
    <w:tbl>
      <w:tblPr>
        <w:tblStyle w:val="a4"/>
        <w:tblW w:w="0" w:type="auto"/>
        <w:tblLook w:val="04A0"/>
      </w:tblPr>
      <w:tblGrid>
        <w:gridCol w:w="467"/>
        <w:gridCol w:w="1544"/>
        <w:gridCol w:w="1586"/>
        <w:gridCol w:w="1525"/>
        <w:gridCol w:w="1347"/>
        <w:gridCol w:w="1536"/>
        <w:gridCol w:w="1565"/>
      </w:tblGrid>
      <w:tr w:rsidR="006173C1" w:rsidRPr="00CC07FB" w:rsidTr="0030651E">
        <w:tc>
          <w:tcPr>
            <w:tcW w:w="431" w:type="dxa"/>
          </w:tcPr>
          <w:p w:rsidR="006173C1" w:rsidRPr="00CC07FB" w:rsidRDefault="006173C1" w:rsidP="0030651E">
            <w:pPr>
              <w:tabs>
                <w:tab w:val="left" w:pos="1100"/>
                <w:tab w:val="left" w:pos="2200"/>
                <w:tab w:val="left" w:pos="2530"/>
                <w:tab w:val="left" w:pos="4111"/>
                <w:tab w:val="left" w:pos="4510"/>
                <w:tab w:val="left" w:pos="7938"/>
              </w:tabs>
              <w:spacing w:after="4"/>
              <w:jc w:val="center"/>
              <w:rPr>
                <w:rFonts w:asciiTheme="majorHAnsi" w:eastAsia="Times New Roman" w:hAnsiTheme="majorHAnsi" w:cs="Times New Roman"/>
                <w:lang w:eastAsia="ru-RU"/>
              </w:rPr>
            </w:pPr>
            <w:r w:rsidRPr="00CC07FB">
              <w:rPr>
                <w:rFonts w:asciiTheme="majorHAnsi" w:eastAsia="Times New Roman" w:hAnsiTheme="majorHAnsi" w:cs="Times New Roman"/>
                <w:lang w:eastAsia="ru-RU"/>
              </w:rPr>
              <w:t xml:space="preserve">№ </w:t>
            </w:r>
            <w:proofErr w:type="spellStart"/>
            <w:r w:rsidRPr="00CC07FB">
              <w:rPr>
                <w:rFonts w:asciiTheme="majorHAnsi" w:eastAsia="Times New Roman" w:hAnsiTheme="majorHAnsi" w:cs="Times New Roman"/>
                <w:lang w:eastAsia="ru-RU"/>
              </w:rPr>
              <w:t>пп</w:t>
            </w:r>
            <w:proofErr w:type="spellEnd"/>
          </w:p>
        </w:tc>
        <w:tc>
          <w:tcPr>
            <w:tcW w:w="1570" w:type="dxa"/>
          </w:tcPr>
          <w:p w:rsidR="006173C1" w:rsidRPr="00CC07FB" w:rsidRDefault="006173C1" w:rsidP="0030651E">
            <w:pPr>
              <w:tabs>
                <w:tab w:val="left" w:pos="1100"/>
                <w:tab w:val="left" w:pos="2200"/>
                <w:tab w:val="left" w:pos="2530"/>
                <w:tab w:val="left" w:pos="4111"/>
                <w:tab w:val="left" w:pos="4510"/>
                <w:tab w:val="left" w:pos="7938"/>
              </w:tabs>
              <w:spacing w:after="4"/>
              <w:jc w:val="center"/>
              <w:rPr>
                <w:rFonts w:asciiTheme="majorHAnsi" w:eastAsia="Times New Roman" w:hAnsiTheme="majorHAnsi" w:cs="Times New Roman"/>
                <w:lang w:eastAsia="ru-RU"/>
              </w:rPr>
            </w:pPr>
            <w:r w:rsidRPr="00CC07FB">
              <w:rPr>
                <w:rFonts w:asciiTheme="majorHAnsi" w:eastAsia="Times New Roman" w:hAnsiTheme="majorHAnsi" w:cs="Times New Roman"/>
                <w:lang w:eastAsia="ru-RU"/>
              </w:rPr>
              <w:t>Численность населения на 2032 год, чел</w:t>
            </w:r>
          </w:p>
        </w:tc>
        <w:tc>
          <w:tcPr>
            <w:tcW w:w="1653" w:type="dxa"/>
          </w:tcPr>
          <w:p w:rsidR="006173C1" w:rsidRPr="00CC07FB" w:rsidRDefault="006173C1" w:rsidP="0030651E">
            <w:pPr>
              <w:tabs>
                <w:tab w:val="left" w:pos="1100"/>
                <w:tab w:val="left" w:pos="2200"/>
                <w:tab w:val="left" w:pos="2530"/>
                <w:tab w:val="left" w:pos="4111"/>
                <w:tab w:val="left" w:pos="4510"/>
                <w:tab w:val="left" w:pos="7938"/>
              </w:tabs>
              <w:spacing w:after="4"/>
              <w:jc w:val="center"/>
              <w:rPr>
                <w:rFonts w:asciiTheme="majorHAnsi" w:eastAsia="Times New Roman" w:hAnsiTheme="majorHAnsi" w:cs="Times New Roman"/>
                <w:lang w:eastAsia="ru-RU"/>
              </w:rPr>
            </w:pPr>
            <w:r w:rsidRPr="00CC07FB">
              <w:rPr>
                <w:rFonts w:asciiTheme="majorHAnsi" w:eastAsia="Times New Roman" w:hAnsiTheme="majorHAnsi" w:cs="Times New Roman"/>
                <w:lang w:eastAsia="ru-RU"/>
              </w:rPr>
              <w:t>Проектный норматив образования ТБО, м</w:t>
            </w:r>
            <w:r w:rsidRPr="00CC07FB">
              <w:rPr>
                <w:rFonts w:asciiTheme="majorHAnsi" w:eastAsia="Times New Roman" w:hAnsiTheme="majorHAnsi" w:cs="Times New Roman"/>
                <w:vertAlign w:val="superscript"/>
                <w:lang w:eastAsia="ru-RU"/>
              </w:rPr>
              <w:t>3</w:t>
            </w:r>
            <w:r w:rsidRPr="00CC07FB">
              <w:rPr>
                <w:rFonts w:asciiTheme="majorHAnsi" w:eastAsia="Times New Roman" w:hAnsiTheme="majorHAnsi" w:cs="Times New Roman"/>
                <w:lang w:eastAsia="ru-RU"/>
              </w:rPr>
              <w:t>/чел. в год</w:t>
            </w:r>
          </w:p>
        </w:tc>
        <w:tc>
          <w:tcPr>
            <w:tcW w:w="1699" w:type="dxa"/>
          </w:tcPr>
          <w:p w:rsidR="006173C1" w:rsidRPr="00CC07FB" w:rsidRDefault="006173C1" w:rsidP="0030651E">
            <w:pPr>
              <w:tabs>
                <w:tab w:val="left" w:pos="1100"/>
                <w:tab w:val="left" w:pos="2200"/>
                <w:tab w:val="left" w:pos="2530"/>
                <w:tab w:val="left" w:pos="4111"/>
                <w:tab w:val="left" w:pos="4510"/>
                <w:tab w:val="left" w:pos="7938"/>
              </w:tabs>
              <w:spacing w:after="4"/>
              <w:jc w:val="center"/>
              <w:rPr>
                <w:rFonts w:asciiTheme="majorHAnsi" w:eastAsia="Times New Roman" w:hAnsiTheme="majorHAnsi" w:cs="Times New Roman"/>
                <w:lang w:eastAsia="ru-RU"/>
              </w:rPr>
            </w:pPr>
            <w:r w:rsidRPr="00CC07FB">
              <w:rPr>
                <w:rFonts w:asciiTheme="majorHAnsi" w:eastAsia="Times New Roman" w:hAnsiTheme="majorHAnsi" w:cs="Times New Roman"/>
                <w:lang w:eastAsia="ru-RU"/>
              </w:rPr>
              <w:t>Проектное кол-во ТБО, м</w:t>
            </w:r>
            <w:r w:rsidRPr="00CC07FB">
              <w:rPr>
                <w:rFonts w:asciiTheme="majorHAnsi" w:eastAsia="Times New Roman" w:hAnsiTheme="majorHAnsi" w:cs="Times New Roman"/>
                <w:vertAlign w:val="superscript"/>
                <w:lang w:eastAsia="ru-RU"/>
              </w:rPr>
              <w:t>3</w:t>
            </w:r>
          </w:p>
        </w:tc>
        <w:tc>
          <w:tcPr>
            <w:tcW w:w="1472" w:type="dxa"/>
          </w:tcPr>
          <w:p w:rsidR="006173C1" w:rsidRPr="00CC07FB" w:rsidRDefault="006173C1" w:rsidP="0030651E">
            <w:pPr>
              <w:tabs>
                <w:tab w:val="left" w:pos="1100"/>
                <w:tab w:val="left" w:pos="2200"/>
                <w:tab w:val="left" w:pos="2530"/>
                <w:tab w:val="left" w:pos="4111"/>
                <w:tab w:val="left" w:pos="4510"/>
                <w:tab w:val="left" w:pos="7938"/>
              </w:tabs>
              <w:spacing w:after="4"/>
              <w:jc w:val="center"/>
              <w:rPr>
                <w:rFonts w:asciiTheme="majorHAnsi" w:eastAsia="Times New Roman" w:hAnsiTheme="majorHAnsi" w:cs="Times New Roman"/>
                <w:lang w:eastAsia="ru-RU"/>
              </w:rPr>
            </w:pPr>
            <w:r w:rsidRPr="00CC07FB">
              <w:rPr>
                <w:rFonts w:asciiTheme="majorHAnsi" w:eastAsia="Times New Roman" w:hAnsiTheme="majorHAnsi" w:cs="Times New Roman"/>
                <w:lang w:eastAsia="ru-RU"/>
              </w:rPr>
              <w:t>Отбор утильной части ТБО (40%), м</w:t>
            </w:r>
            <w:r w:rsidRPr="00CC07FB">
              <w:rPr>
                <w:rFonts w:asciiTheme="majorHAnsi" w:eastAsia="Times New Roman" w:hAnsiTheme="majorHAnsi" w:cs="Times New Roman"/>
                <w:vertAlign w:val="superscript"/>
                <w:lang w:eastAsia="ru-RU"/>
              </w:rPr>
              <w:t>3</w:t>
            </w:r>
          </w:p>
        </w:tc>
        <w:tc>
          <w:tcPr>
            <w:tcW w:w="1373" w:type="dxa"/>
          </w:tcPr>
          <w:p w:rsidR="006173C1" w:rsidRPr="00CC07FB" w:rsidRDefault="006173C1" w:rsidP="0030651E">
            <w:pPr>
              <w:tabs>
                <w:tab w:val="left" w:pos="1100"/>
                <w:tab w:val="left" w:pos="2200"/>
                <w:tab w:val="left" w:pos="2530"/>
                <w:tab w:val="left" w:pos="4111"/>
                <w:tab w:val="left" w:pos="4510"/>
                <w:tab w:val="left" w:pos="7938"/>
              </w:tabs>
              <w:spacing w:after="4"/>
              <w:jc w:val="center"/>
              <w:rPr>
                <w:rFonts w:asciiTheme="majorHAnsi" w:eastAsia="Times New Roman" w:hAnsiTheme="majorHAnsi" w:cs="Times New Roman"/>
                <w:vertAlign w:val="superscript"/>
                <w:lang w:eastAsia="ru-RU"/>
              </w:rPr>
            </w:pPr>
            <w:r w:rsidRPr="00CC07FB">
              <w:rPr>
                <w:rFonts w:asciiTheme="majorHAnsi" w:eastAsia="Times New Roman" w:hAnsiTheme="majorHAnsi" w:cs="Times New Roman"/>
                <w:lang w:eastAsia="ru-RU"/>
              </w:rPr>
              <w:t>Кол-во отходов на захоронение, м</w:t>
            </w:r>
            <w:r w:rsidRPr="00CC07FB">
              <w:rPr>
                <w:rFonts w:asciiTheme="majorHAnsi" w:eastAsia="Times New Roman" w:hAnsiTheme="majorHAnsi" w:cs="Times New Roman"/>
                <w:vertAlign w:val="superscript"/>
                <w:lang w:eastAsia="ru-RU"/>
              </w:rPr>
              <w:t>3</w:t>
            </w:r>
          </w:p>
        </w:tc>
        <w:tc>
          <w:tcPr>
            <w:tcW w:w="1373" w:type="dxa"/>
          </w:tcPr>
          <w:p w:rsidR="006173C1" w:rsidRPr="00CC07FB" w:rsidRDefault="006173C1" w:rsidP="0030651E">
            <w:pPr>
              <w:tabs>
                <w:tab w:val="left" w:pos="1100"/>
                <w:tab w:val="left" w:pos="2200"/>
                <w:tab w:val="left" w:pos="2530"/>
                <w:tab w:val="left" w:pos="4111"/>
                <w:tab w:val="left" w:pos="4510"/>
                <w:tab w:val="left" w:pos="7938"/>
              </w:tabs>
              <w:spacing w:after="4"/>
              <w:jc w:val="center"/>
              <w:rPr>
                <w:rFonts w:asciiTheme="majorHAnsi" w:eastAsia="Times New Roman" w:hAnsiTheme="majorHAnsi" w:cs="Times New Roman"/>
                <w:vertAlign w:val="superscript"/>
                <w:lang w:eastAsia="ru-RU"/>
              </w:rPr>
            </w:pPr>
            <w:r w:rsidRPr="00CC07FB">
              <w:rPr>
                <w:rFonts w:asciiTheme="majorHAnsi" w:eastAsia="Times New Roman" w:hAnsiTheme="majorHAnsi" w:cs="Times New Roman"/>
                <w:lang w:eastAsia="ru-RU"/>
              </w:rPr>
              <w:t>Кол-во на захоронение в уплотненном виде, м</w:t>
            </w:r>
            <w:r w:rsidRPr="00CC07FB">
              <w:rPr>
                <w:rFonts w:asciiTheme="majorHAnsi" w:eastAsia="Times New Roman" w:hAnsiTheme="majorHAnsi" w:cs="Times New Roman"/>
                <w:vertAlign w:val="superscript"/>
                <w:lang w:eastAsia="ru-RU"/>
              </w:rPr>
              <w:t>3</w:t>
            </w:r>
          </w:p>
        </w:tc>
      </w:tr>
      <w:tr w:rsidR="006173C1" w:rsidRPr="00CC07FB" w:rsidTr="0030651E">
        <w:tc>
          <w:tcPr>
            <w:tcW w:w="431" w:type="dxa"/>
          </w:tcPr>
          <w:p w:rsidR="006173C1" w:rsidRPr="00802108" w:rsidRDefault="006173C1" w:rsidP="0030651E">
            <w:pPr>
              <w:tabs>
                <w:tab w:val="left" w:pos="1100"/>
                <w:tab w:val="left" w:pos="2200"/>
                <w:tab w:val="left" w:pos="2530"/>
                <w:tab w:val="left" w:pos="4111"/>
                <w:tab w:val="left" w:pos="4510"/>
                <w:tab w:val="left" w:pos="7938"/>
              </w:tabs>
              <w:spacing w:after="4"/>
              <w:jc w:val="center"/>
              <w:rPr>
                <w:rFonts w:asciiTheme="majorHAnsi" w:eastAsia="Times New Roman" w:hAnsiTheme="majorHAnsi" w:cs="Times New Roman"/>
                <w:lang w:eastAsia="ru-RU"/>
              </w:rPr>
            </w:pPr>
            <w:r w:rsidRPr="00802108">
              <w:rPr>
                <w:rFonts w:asciiTheme="majorHAnsi" w:eastAsia="Times New Roman" w:hAnsiTheme="majorHAnsi" w:cs="Times New Roman"/>
                <w:lang w:eastAsia="ru-RU"/>
              </w:rPr>
              <w:t>1</w:t>
            </w:r>
          </w:p>
        </w:tc>
        <w:tc>
          <w:tcPr>
            <w:tcW w:w="1570" w:type="dxa"/>
          </w:tcPr>
          <w:p w:rsidR="006173C1" w:rsidRPr="00802108" w:rsidRDefault="00CC07FB" w:rsidP="0030651E">
            <w:pPr>
              <w:tabs>
                <w:tab w:val="left" w:pos="1100"/>
                <w:tab w:val="left" w:pos="2200"/>
                <w:tab w:val="left" w:pos="2530"/>
                <w:tab w:val="left" w:pos="4111"/>
                <w:tab w:val="left" w:pos="4510"/>
                <w:tab w:val="left" w:pos="7938"/>
              </w:tabs>
              <w:spacing w:after="4"/>
              <w:jc w:val="center"/>
              <w:rPr>
                <w:rFonts w:asciiTheme="majorHAnsi" w:eastAsia="Times New Roman" w:hAnsiTheme="majorHAnsi" w:cs="Times New Roman"/>
                <w:lang w:eastAsia="ru-RU"/>
              </w:rPr>
            </w:pPr>
            <w:r w:rsidRPr="00802108">
              <w:rPr>
                <w:rFonts w:asciiTheme="majorHAnsi" w:eastAsia="Times New Roman" w:hAnsiTheme="majorHAnsi" w:cs="Times New Roman"/>
                <w:lang w:eastAsia="ru-RU"/>
              </w:rPr>
              <w:t>530</w:t>
            </w:r>
          </w:p>
        </w:tc>
        <w:tc>
          <w:tcPr>
            <w:tcW w:w="1653" w:type="dxa"/>
          </w:tcPr>
          <w:p w:rsidR="006173C1" w:rsidRPr="00802108" w:rsidRDefault="006173C1" w:rsidP="0030651E">
            <w:pPr>
              <w:tabs>
                <w:tab w:val="left" w:pos="1100"/>
                <w:tab w:val="left" w:pos="2200"/>
                <w:tab w:val="left" w:pos="2530"/>
                <w:tab w:val="left" w:pos="4111"/>
                <w:tab w:val="left" w:pos="4510"/>
                <w:tab w:val="left" w:pos="7938"/>
              </w:tabs>
              <w:spacing w:after="4"/>
              <w:jc w:val="center"/>
              <w:rPr>
                <w:rFonts w:asciiTheme="majorHAnsi" w:eastAsia="Times New Roman" w:hAnsiTheme="majorHAnsi" w:cs="Times New Roman"/>
                <w:lang w:eastAsia="ru-RU"/>
              </w:rPr>
            </w:pPr>
            <w:r w:rsidRPr="00802108">
              <w:rPr>
                <w:rFonts w:asciiTheme="majorHAnsi" w:eastAsia="Times New Roman" w:hAnsiTheme="majorHAnsi" w:cs="Times New Roman"/>
                <w:lang w:eastAsia="ru-RU"/>
              </w:rPr>
              <w:t>1,6</w:t>
            </w:r>
          </w:p>
        </w:tc>
        <w:tc>
          <w:tcPr>
            <w:tcW w:w="1699" w:type="dxa"/>
          </w:tcPr>
          <w:p w:rsidR="006173C1" w:rsidRPr="00802108" w:rsidRDefault="00CC07FB" w:rsidP="0030651E">
            <w:pPr>
              <w:tabs>
                <w:tab w:val="left" w:pos="1100"/>
                <w:tab w:val="left" w:pos="2200"/>
                <w:tab w:val="left" w:pos="2530"/>
                <w:tab w:val="left" w:pos="4111"/>
                <w:tab w:val="left" w:pos="4510"/>
                <w:tab w:val="left" w:pos="7938"/>
              </w:tabs>
              <w:spacing w:after="4"/>
              <w:jc w:val="center"/>
              <w:rPr>
                <w:rFonts w:asciiTheme="majorHAnsi" w:eastAsia="Times New Roman" w:hAnsiTheme="majorHAnsi" w:cs="Times New Roman"/>
                <w:lang w:eastAsia="ru-RU"/>
              </w:rPr>
            </w:pPr>
            <w:r w:rsidRPr="00802108">
              <w:rPr>
                <w:rFonts w:asciiTheme="majorHAnsi" w:eastAsia="Times New Roman" w:hAnsiTheme="majorHAnsi" w:cs="Times New Roman"/>
                <w:lang w:eastAsia="ru-RU"/>
              </w:rPr>
              <w:t>848</w:t>
            </w:r>
          </w:p>
        </w:tc>
        <w:tc>
          <w:tcPr>
            <w:tcW w:w="1472" w:type="dxa"/>
          </w:tcPr>
          <w:p w:rsidR="006173C1" w:rsidRPr="00802108" w:rsidRDefault="00CC07FB" w:rsidP="0030651E">
            <w:pPr>
              <w:tabs>
                <w:tab w:val="left" w:pos="1100"/>
                <w:tab w:val="left" w:pos="2200"/>
                <w:tab w:val="left" w:pos="2530"/>
                <w:tab w:val="left" w:pos="4111"/>
                <w:tab w:val="left" w:pos="4510"/>
                <w:tab w:val="left" w:pos="7938"/>
              </w:tabs>
              <w:spacing w:after="4"/>
              <w:jc w:val="center"/>
              <w:rPr>
                <w:rFonts w:asciiTheme="majorHAnsi" w:eastAsia="Times New Roman" w:hAnsiTheme="majorHAnsi" w:cs="Times New Roman"/>
                <w:lang w:eastAsia="ru-RU"/>
              </w:rPr>
            </w:pPr>
            <w:r w:rsidRPr="00802108">
              <w:rPr>
                <w:rFonts w:asciiTheme="majorHAnsi" w:eastAsia="Times New Roman" w:hAnsiTheme="majorHAnsi" w:cs="Times New Roman"/>
                <w:lang w:eastAsia="ru-RU"/>
              </w:rPr>
              <w:t>339</w:t>
            </w:r>
          </w:p>
        </w:tc>
        <w:tc>
          <w:tcPr>
            <w:tcW w:w="1373" w:type="dxa"/>
          </w:tcPr>
          <w:p w:rsidR="006173C1" w:rsidRPr="00802108" w:rsidRDefault="00CC07FB" w:rsidP="0030651E">
            <w:pPr>
              <w:tabs>
                <w:tab w:val="left" w:pos="1100"/>
                <w:tab w:val="left" w:pos="2200"/>
                <w:tab w:val="left" w:pos="2530"/>
                <w:tab w:val="left" w:pos="4111"/>
                <w:tab w:val="left" w:pos="4510"/>
                <w:tab w:val="left" w:pos="7938"/>
              </w:tabs>
              <w:spacing w:after="4"/>
              <w:jc w:val="center"/>
              <w:rPr>
                <w:rFonts w:asciiTheme="majorHAnsi" w:eastAsia="Times New Roman" w:hAnsiTheme="majorHAnsi" w:cs="Times New Roman"/>
                <w:lang w:eastAsia="ru-RU"/>
              </w:rPr>
            </w:pPr>
            <w:r w:rsidRPr="00802108">
              <w:rPr>
                <w:rFonts w:asciiTheme="majorHAnsi" w:eastAsia="Times New Roman" w:hAnsiTheme="majorHAnsi" w:cs="Times New Roman"/>
                <w:lang w:eastAsia="ru-RU"/>
              </w:rPr>
              <w:t>509</w:t>
            </w:r>
          </w:p>
        </w:tc>
        <w:tc>
          <w:tcPr>
            <w:tcW w:w="1373" w:type="dxa"/>
          </w:tcPr>
          <w:p w:rsidR="006173C1" w:rsidRPr="00CC07FB" w:rsidRDefault="00CC07FB" w:rsidP="0030651E">
            <w:pPr>
              <w:tabs>
                <w:tab w:val="left" w:pos="1100"/>
                <w:tab w:val="left" w:pos="2200"/>
                <w:tab w:val="left" w:pos="2530"/>
                <w:tab w:val="left" w:pos="4111"/>
                <w:tab w:val="left" w:pos="4510"/>
                <w:tab w:val="left" w:pos="7938"/>
              </w:tabs>
              <w:spacing w:after="4"/>
              <w:jc w:val="center"/>
              <w:rPr>
                <w:rFonts w:asciiTheme="majorHAnsi" w:eastAsia="Times New Roman" w:hAnsiTheme="majorHAnsi" w:cs="Times New Roman"/>
                <w:lang w:eastAsia="ru-RU"/>
              </w:rPr>
            </w:pPr>
            <w:r w:rsidRPr="00802108">
              <w:rPr>
                <w:rFonts w:asciiTheme="majorHAnsi" w:eastAsia="Times New Roman" w:hAnsiTheme="majorHAnsi" w:cs="Times New Roman"/>
                <w:lang w:eastAsia="ru-RU"/>
              </w:rPr>
              <w:t>127</w:t>
            </w:r>
          </w:p>
        </w:tc>
      </w:tr>
    </w:tbl>
    <w:p w:rsidR="006173C1" w:rsidRPr="00CC07FB" w:rsidRDefault="006173C1" w:rsidP="006173C1">
      <w:pPr>
        <w:tabs>
          <w:tab w:val="left" w:pos="7335"/>
        </w:tabs>
        <w:spacing w:after="0" w:line="240" w:lineRule="auto"/>
        <w:rPr>
          <w:rFonts w:asciiTheme="majorHAnsi" w:hAnsiTheme="majorHAnsi" w:cs="Times New Roman"/>
        </w:rPr>
      </w:pPr>
      <w:r w:rsidRPr="00CC07FB">
        <w:rPr>
          <w:rFonts w:asciiTheme="majorHAnsi" w:hAnsiTheme="majorHAnsi" w:cs="Times New Roman"/>
        </w:rPr>
        <w:t xml:space="preserve">    </w:t>
      </w:r>
    </w:p>
    <w:p w:rsidR="006173C1" w:rsidRPr="00CC07FB" w:rsidRDefault="006173C1" w:rsidP="006173C1">
      <w:pPr>
        <w:tabs>
          <w:tab w:val="left" w:pos="7335"/>
        </w:tabs>
        <w:spacing w:after="0" w:line="240" w:lineRule="auto"/>
        <w:rPr>
          <w:rFonts w:asciiTheme="majorHAnsi" w:hAnsiTheme="majorHAnsi" w:cs="Times New Roman"/>
        </w:rPr>
      </w:pPr>
      <w:r w:rsidRPr="00CC07FB">
        <w:rPr>
          <w:rFonts w:asciiTheme="majorHAnsi" w:hAnsiTheme="majorHAnsi" w:cs="Times New Roman"/>
        </w:rPr>
        <w:t xml:space="preserve">    Мероприятия составлены с учетом Схемы территориального планирования Иркутской области, долгосрочной целевой программы «Защита окружающей среды в Иркутской области на 2011-2015 годы»</w:t>
      </w:r>
      <w:proofErr w:type="gramStart"/>
      <w:r w:rsidRPr="00CC07FB">
        <w:rPr>
          <w:rFonts w:asciiTheme="majorHAnsi" w:hAnsiTheme="majorHAnsi" w:cs="Times New Roman"/>
        </w:rPr>
        <w:t>,</w:t>
      </w:r>
      <w:r w:rsidR="00CC07FB">
        <w:rPr>
          <w:rFonts w:asciiTheme="majorHAnsi" w:hAnsiTheme="majorHAnsi" w:cs="Times New Roman"/>
        </w:rPr>
        <w:t>с</w:t>
      </w:r>
      <w:proofErr w:type="gramEnd"/>
      <w:r w:rsidR="00CC07FB">
        <w:rPr>
          <w:rFonts w:asciiTheme="majorHAnsi" w:hAnsiTheme="majorHAnsi" w:cs="Times New Roman"/>
        </w:rPr>
        <w:t xml:space="preserve">хемы территориального планирования </w:t>
      </w:r>
      <w:proofErr w:type="spellStart"/>
      <w:r w:rsidR="00CC07FB">
        <w:rPr>
          <w:rFonts w:asciiTheme="majorHAnsi" w:hAnsiTheme="majorHAnsi" w:cs="Times New Roman"/>
        </w:rPr>
        <w:t>Усть-Удинского</w:t>
      </w:r>
      <w:proofErr w:type="spellEnd"/>
      <w:r w:rsidR="00CC07FB">
        <w:rPr>
          <w:rFonts w:asciiTheme="majorHAnsi" w:hAnsiTheme="majorHAnsi" w:cs="Times New Roman"/>
        </w:rPr>
        <w:t xml:space="preserve"> района. </w:t>
      </w:r>
    </w:p>
    <w:p w:rsidR="006173C1" w:rsidRPr="00CC07FB" w:rsidRDefault="006173C1" w:rsidP="006173C1">
      <w:pPr>
        <w:tabs>
          <w:tab w:val="left" w:pos="7335"/>
        </w:tabs>
        <w:spacing w:after="0" w:line="240" w:lineRule="auto"/>
        <w:rPr>
          <w:rFonts w:asciiTheme="majorHAnsi" w:hAnsiTheme="majorHAnsi" w:cs="Times New Roman"/>
        </w:rPr>
      </w:pPr>
      <w:r w:rsidRPr="00CC07FB">
        <w:rPr>
          <w:rFonts w:asciiTheme="majorHAnsi" w:hAnsiTheme="majorHAnsi" w:cs="Times New Roman"/>
        </w:rPr>
        <w:t xml:space="preserve">    К первоочередным мероприятиям в области обращения с твердыми бытовыми отходами относится переход от </w:t>
      </w:r>
      <w:r w:rsidR="00CC07FB">
        <w:rPr>
          <w:rFonts w:asciiTheme="majorHAnsi" w:hAnsiTheme="majorHAnsi" w:cs="Times New Roman"/>
        </w:rPr>
        <w:t xml:space="preserve">их </w:t>
      </w:r>
      <w:r w:rsidRPr="00CC07FB">
        <w:rPr>
          <w:rFonts w:asciiTheme="majorHAnsi" w:hAnsiTheme="majorHAnsi" w:cs="Times New Roman"/>
        </w:rPr>
        <w:t xml:space="preserve">захоронения к вовлечению в хозяйственный оборот </w:t>
      </w:r>
      <w:r w:rsidR="00CC07FB">
        <w:rPr>
          <w:rFonts w:asciiTheme="majorHAnsi" w:hAnsiTheme="majorHAnsi" w:cs="Times New Roman"/>
        </w:rPr>
        <w:t>в качестве вторичных минеральных ресурсов. Основными задачами в сфере обращения с твердыми бытовыми отходами являются</w:t>
      </w:r>
      <w:r w:rsidRPr="00CC07FB">
        <w:rPr>
          <w:rFonts w:asciiTheme="majorHAnsi" w:hAnsiTheme="majorHAnsi" w:cs="Times New Roman"/>
        </w:rPr>
        <w:t>:</w:t>
      </w:r>
    </w:p>
    <w:p w:rsidR="006173C1" w:rsidRPr="00CC07FB" w:rsidRDefault="00CC07FB" w:rsidP="006173C1">
      <w:pPr>
        <w:pStyle w:val="a3"/>
        <w:numPr>
          <w:ilvl w:val="0"/>
          <w:numId w:val="6"/>
        </w:numPr>
        <w:tabs>
          <w:tab w:val="left" w:pos="7335"/>
        </w:tabs>
        <w:spacing w:after="0" w:line="240" w:lineRule="auto"/>
        <w:rPr>
          <w:rFonts w:asciiTheme="majorHAnsi" w:hAnsiTheme="majorHAnsi" w:cs="Times New Roman"/>
        </w:rPr>
      </w:pPr>
      <w:r>
        <w:rPr>
          <w:rFonts w:asciiTheme="majorHAnsi" w:hAnsiTheme="majorHAnsi" w:cs="Times New Roman"/>
        </w:rPr>
        <w:t>максимально</w:t>
      </w:r>
      <w:r w:rsidR="006173C1" w:rsidRPr="00CC07FB">
        <w:rPr>
          <w:rFonts w:asciiTheme="majorHAnsi" w:hAnsiTheme="majorHAnsi" w:cs="Times New Roman"/>
        </w:rPr>
        <w:t xml:space="preserve"> возможная утилизация, вторичное использование отходов;</w:t>
      </w:r>
    </w:p>
    <w:p w:rsidR="006173C1" w:rsidRPr="00CC07FB" w:rsidRDefault="006173C1" w:rsidP="006173C1">
      <w:pPr>
        <w:pStyle w:val="a3"/>
        <w:numPr>
          <w:ilvl w:val="0"/>
          <w:numId w:val="6"/>
        </w:numPr>
        <w:tabs>
          <w:tab w:val="left" w:pos="7335"/>
        </w:tabs>
        <w:spacing w:after="0" w:line="240" w:lineRule="auto"/>
        <w:rPr>
          <w:rFonts w:asciiTheme="majorHAnsi" w:hAnsiTheme="majorHAnsi" w:cs="Times New Roman"/>
        </w:rPr>
      </w:pPr>
      <w:r w:rsidRPr="00CC07FB">
        <w:rPr>
          <w:rFonts w:asciiTheme="majorHAnsi" w:hAnsiTheme="majorHAnsi" w:cs="Times New Roman"/>
        </w:rPr>
        <w:t>развитие рынка вторичного сырья и его продукции;</w:t>
      </w:r>
    </w:p>
    <w:p w:rsidR="006173C1" w:rsidRPr="00CC07FB" w:rsidRDefault="006173C1" w:rsidP="006173C1">
      <w:pPr>
        <w:pStyle w:val="a3"/>
        <w:numPr>
          <w:ilvl w:val="0"/>
          <w:numId w:val="6"/>
        </w:numPr>
        <w:tabs>
          <w:tab w:val="left" w:pos="7335"/>
        </w:tabs>
        <w:spacing w:after="0" w:line="240" w:lineRule="auto"/>
        <w:rPr>
          <w:rFonts w:asciiTheme="majorHAnsi" w:hAnsiTheme="majorHAnsi" w:cs="Times New Roman"/>
        </w:rPr>
      </w:pPr>
      <w:r w:rsidRPr="00CC07FB">
        <w:rPr>
          <w:rFonts w:asciiTheme="majorHAnsi" w:hAnsiTheme="majorHAnsi" w:cs="Times New Roman"/>
        </w:rPr>
        <w:t>экологически безопасная переработка и складирование оставшейся части отходов;</w:t>
      </w:r>
    </w:p>
    <w:p w:rsidR="006173C1" w:rsidRPr="00CC07FB" w:rsidRDefault="006173C1" w:rsidP="006173C1">
      <w:pPr>
        <w:pStyle w:val="a3"/>
        <w:numPr>
          <w:ilvl w:val="0"/>
          <w:numId w:val="6"/>
        </w:numPr>
        <w:tabs>
          <w:tab w:val="left" w:pos="7335"/>
        </w:tabs>
        <w:spacing w:after="0" w:line="240" w:lineRule="auto"/>
        <w:rPr>
          <w:rFonts w:asciiTheme="majorHAnsi" w:hAnsiTheme="majorHAnsi" w:cs="Times New Roman"/>
        </w:rPr>
      </w:pPr>
      <w:r w:rsidRPr="00CC07FB">
        <w:rPr>
          <w:rFonts w:asciiTheme="majorHAnsi" w:hAnsiTheme="majorHAnsi" w:cs="Times New Roman"/>
        </w:rPr>
        <w:t>уменьшение территорий отчуждаемых под захоронение отходов.</w:t>
      </w:r>
    </w:p>
    <w:p w:rsidR="006173C1" w:rsidRPr="001C283D" w:rsidRDefault="006173C1" w:rsidP="006173C1">
      <w:pPr>
        <w:tabs>
          <w:tab w:val="left" w:pos="7335"/>
        </w:tabs>
        <w:spacing w:after="0" w:line="240" w:lineRule="auto"/>
        <w:rPr>
          <w:rFonts w:asciiTheme="majorHAnsi" w:hAnsiTheme="majorHAnsi" w:cs="Times New Roman"/>
        </w:rPr>
      </w:pPr>
      <w:r w:rsidRPr="00CC07FB">
        <w:rPr>
          <w:rFonts w:asciiTheme="majorHAnsi" w:hAnsiTheme="majorHAnsi" w:cs="Times New Roman"/>
        </w:rPr>
        <w:t xml:space="preserve">   Без применения современных технологий на расчетный срок в </w:t>
      </w:r>
      <w:proofErr w:type="spellStart"/>
      <w:r w:rsidR="00D0132C">
        <w:rPr>
          <w:rFonts w:asciiTheme="majorHAnsi" w:hAnsiTheme="majorHAnsi" w:cs="Times New Roman"/>
        </w:rPr>
        <w:t>Балаганкинском</w:t>
      </w:r>
      <w:proofErr w:type="spellEnd"/>
      <w:r w:rsidR="00D0132C">
        <w:rPr>
          <w:rFonts w:asciiTheme="majorHAnsi" w:hAnsiTheme="majorHAnsi" w:cs="Times New Roman"/>
        </w:rPr>
        <w:t xml:space="preserve"> </w:t>
      </w:r>
      <w:r w:rsidRPr="00CC07FB">
        <w:rPr>
          <w:rFonts w:asciiTheme="majorHAnsi" w:hAnsiTheme="majorHAnsi" w:cs="Times New Roman"/>
        </w:rPr>
        <w:t xml:space="preserve"> муниципальном образовании ожидается образование порядка </w:t>
      </w:r>
      <w:r w:rsidR="00D0132C">
        <w:rPr>
          <w:rFonts w:asciiTheme="majorHAnsi" w:hAnsiTheme="majorHAnsi" w:cs="Times New Roman"/>
        </w:rPr>
        <w:t>848</w:t>
      </w:r>
      <w:r w:rsidRPr="00CC07FB">
        <w:rPr>
          <w:rFonts w:asciiTheme="majorHAnsi" w:hAnsiTheme="majorHAnsi" w:cs="Times New Roman"/>
        </w:rPr>
        <w:t xml:space="preserve"> м</w:t>
      </w:r>
      <w:r w:rsidRPr="00CC07FB">
        <w:rPr>
          <w:rFonts w:asciiTheme="majorHAnsi" w:hAnsiTheme="majorHAnsi" w:cs="Times New Roman"/>
          <w:vertAlign w:val="superscript"/>
        </w:rPr>
        <w:t>3</w:t>
      </w:r>
      <w:r w:rsidRPr="00CC07FB">
        <w:rPr>
          <w:rFonts w:asciiTheme="majorHAnsi" w:hAnsiTheme="majorHAnsi" w:cs="Times New Roman"/>
        </w:rPr>
        <w:t xml:space="preserve"> твердых бытовых отходов в год. Количество неутилизированных отходов на расчетный срок, с учетом изъятия 4</w:t>
      </w:r>
      <w:r w:rsidR="00D0132C">
        <w:rPr>
          <w:rFonts w:asciiTheme="majorHAnsi" w:hAnsiTheme="majorHAnsi" w:cs="Times New Roman"/>
        </w:rPr>
        <w:t>0% утильной фракции составит 509</w:t>
      </w:r>
      <w:r w:rsidRPr="00CC07FB">
        <w:rPr>
          <w:rFonts w:asciiTheme="majorHAnsi" w:hAnsiTheme="majorHAnsi" w:cs="Times New Roman"/>
        </w:rPr>
        <w:t xml:space="preserve"> м</w:t>
      </w:r>
      <w:r w:rsidRPr="00CC07FB">
        <w:rPr>
          <w:rFonts w:asciiTheme="majorHAnsi" w:hAnsiTheme="majorHAnsi" w:cs="Times New Roman"/>
          <w:vertAlign w:val="superscript"/>
        </w:rPr>
        <w:t>3</w:t>
      </w:r>
      <w:r w:rsidRPr="00CC07FB">
        <w:rPr>
          <w:rFonts w:asciiTheme="majorHAnsi" w:hAnsiTheme="majorHAnsi" w:cs="Times New Roman"/>
        </w:rPr>
        <w:t xml:space="preserve">. При уплотнении отходов в 4 раза объем </w:t>
      </w:r>
      <w:proofErr w:type="spellStart"/>
      <w:r w:rsidRPr="00CC07FB">
        <w:rPr>
          <w:rFonts w:asciiTheme="majorHAnsi" w:hAnsiTheme="majorHAnsi" w:cs="Times New Roman"/>
        </w:rPr>
        <w:t>захораниваемых</w:t>
      </w:r>
      <w:proofErr w:type="spellEnd"/>
      <w:r w:rsidRPr="00CC07FB">
        <w:rPr>
          <w:rFonts w:asciiTheme="majorHAnsi" w:hAnsiTheme="majorHAnsi" w:cs="Times New Roman"/>
        </w:rPr>
        <w:t xml:space="preserve"> </w:t>
      </w:r>
      <w:r w:rsidR="00D0132C">
        <w:rPr>
          <w:rFonts w:asciiTheme="majorHAnsi" w:hAnsiTheme="majorHAnsi" w:cs="Times New Roman"/>
        </w:rPr>
        <w:t>отходов может быть снижен до 127</w:t>
      </w:r>
      <w:r w:rsidRPr="00CC07FB">
        <w:rPr>
          <w:rFonts w:asciiTheme="majorHAnsi" w:hAnsiTheme="majorHAnsi" w:cs="Times New Roman"/>
        </w:rPr>
        <w:t xml:space="preserve"> м</w:t>
      </w:r>
      <w:r w:rsidRPr="00CC07FB">
        <w:rPr>
          <w:rFonts w:asciiTheme="majorHAnsi" w:hAnsiTheme="majorHAnsi" w:cs="Times New Roman"/>
          <w:vertAlign w:val="superscript"/>
        </w:rPr>
        <w:t xml:space="preserve">3. </w:t>
      </w:r>
      <w:r w:rsidRPr="00CC07FB">
        <w:rPr>
          <w:rFonts w:asciiTheme="majorHAnsi" w:hAnsiTheme="majorHAnsi" w:cs="Times New Roman"/>
        </w:rPr>
        <w:t xml:space="preserve">Утильная часть отходов </w:t>
      </w:r>
      <w:r w:rsidR="00D0132C">
        <w:rPr>
          <w:rFonts w:asciiTheme="majorHAnsi" w:hAnsiTheme="majorHAnsi" w:cs="Times New Roman"/>
        </w:rPr>
        <w:t>составит 339</w:t>
      </w:r>
      <w:r w:rsidRPr="00CC07FB">
        <w:rPr>
          <w:rFonts w:asciiTheme="majorHAnsi" w:hAnsiTheme="majorHAnsi" w:cs="Times New Roman"/>
        </w:rPr>
        <w:t xml:space="preserve"> м</w:t>
      </w:r>
      <w:r w:rsidRPr="00CC07FB">
        <w:rPr>
          <w:rFonts w:asciiTheme="majorHAnsi" w:hAnsiTheme="majorHAnsi" w:cs="Times New Roman"/>
          <w:vertAlign w:val="superscript"/>
        </w:rPr>
        <w:t>3</w:t>
      </w:r>
      <w:r w:rsidRPr="00CC07FB">
        <w:rPr>
          <w:rFonts w:asciiTheme="majorHAnsi" w:hAnsiTheme="majorHAnsi" w:cs="Times New Roman"/>
        </w:rPr>
        <w:t>.</w:t>
      </w:r>
    </w:p>
    <w:p w:rsidR="006173C1" w:rsidRPr="001C283D" w:rsidRDefault="006173C1" w:rsidP="006173C1">
      <w:pPr>
        <w:tabs>
          <w:tab w:val="left" w:pos="7335"/>
        </w:tabs>
        <w:spacing w:after="0" w:line="240" w:lineRule="auto"/>
        <w:rPr>
          <w:rFonts w:asciiTheme="majorHAnsi" w:hAnsiTheme="majorHAnsi" w:cs="Times New Roman"/>
        </w:rPr>
      </w:pPr>
    </w:p>
    <w:p w:rsidR="006173C1" w:rsidRPr="001C283D" w:rsidRDefault="006173C1" w:rsidP="006173C1">
      <w:pPr>
        <w:tabs>
          <w:tab w:val="left" w:pos="7335"/>
        </w:tabs>
        <w:spacing w:after="0" w:line="240" w:lineRule="auto"/>
        <w:rPr>
          <w:rFonts w:asciiTheme="majorHAnsi" w:hAnsiTheme="majorHAnsi" w:cs="Times New Roman"/>
          <w:b/>
        </w:rPr>
      </w:pPr>
    </w:p>
    <w:p w:rsidR="006173C1" w:rsidRPr="001C283D" w:rsidRDefault="006173C1" w:rsidP="006173C1">
      <w:pPr>
        <w:tabs>
          <w:tab w:val="left" w:pos="7335"/>
        </w:tabs>
        <w:spacing w:after="0" w:line="240" w:lineRule="auto"/>
        <w:jc w:val="center"/>
        <w:rPr>
          <w:rFonts w:asciiTheme="majorHAnsi" w:hAnsiTheme="majorHAnsi" w:cs="Times New Roman"/>
          <w:b/>
        </w:rPr>
      </w:pPr>
      <w:r w:rsidRPr="001C283D">
        <w:rPr>
          <w:rFonts w:asciiTheme="majorHAnsi" w:hAnsiTheme="majorHAnsi" w:cs="Times New Roman"/>
          <w:b/>
        </w:rPr>
        <w:t>3. ПЕРЕЧЕНЬ МЕРОПРИЯТИЙ И ЦЕЛЕВЫХ ПОКАЗАТЕЛЕЙ</w:t>
      </w:r>
    </w:p>
    <w:p w:rsidR="00C62BAB" w:rsidRPr="001C283D" w:rsidRDefault="00C62BAB" w:rsidP="00C62BAB">
      <w:pPr>
        <w:spacing w:after="0" w:line="240" w:lineRule="auto"/>
        <w:jc w:val="both"/>
        <w:rPr>
          <w:rFonts w:asciiTheme="majorHAnsi" w:hAnsiTheme="majorHAnsi" w:cs="Times New Roman"/>
          <w:b/>
        </w:rPr>
      </w:pPr>
    </w:p>
    <w:p w:rsidR="00152554" w:rsidRPr="001C283D" w:rsidRDefault="00C62BAB" w:rsidP="00C62BAB">
      <w:pPr>
        <w:spacing w:after="0" w:line="240" w:lineRule="auto"/>
        <w:rPr>
          <w:rFonts w:asciiTheme="majorHAnsi" w:eastAsia="Times New Roman" w:hAnsiTheme="majorHAnsi" w:cs="Times New Roman"/>
          <w:lang w:eastAsia="ru-RU"/>
        </w:rPr>
      </w:pPr>
      <w:r w:rsidRPr="001C283D">
        <w:rPr>
          <w:rFonts w:asciiTheme="majorHAnsi" w:hAnsiTheme="majorHAnsi" w:cs="Times New Roman"/>
          <w:b/>
        </w:rPr>
        <w:t xml:space="preserve">     </w:t>
      </w:r>
      <w:r w:rsidR="006173C1" w:rsidRPr="001C283D">
        <w:rPr>
          <w:rFonts w:asciiTheme="majorHAnsi" w:hAnsiTheme="majorHAnsi" w:cs="Times New Roman"/>
        </w:rPr>
        <w:t>Программа содержит перспективные мероприятия, сроки, финансирование, реализация которых могут быть изменены в силу объективных обстоятельств.</w:t>
      </w:r>
      <w:r w:rsidRPr="001C283D">
        <w:rPr>
          <w:rFonts w:asciiTheme="majorHAnsi" w:eastAsia="Times New Roman" w:hAnsiTheme="majorHAnsi" w:cs="Times New Roman"/>
          <w:lang w:eastAsia="ru-RU"/>
        </w:rPr>
        <w:t xml:space="preserve"> </w:t>
      </w:r>
      <w:r w:rsidR="00152554" w:rsidRPr="001C283D">
        <w:rPr>
          <w:rFonts w:asciiTheme="majorHAnsi" w:eastAsia="Times New Roman" w:hAnsiTheme="majorHAnsi" w:cs="Times New Roman"/>
          <w:lang w:eastAsia="ru-RU"/>
        </w:rPr>
        <w:t>(Приложение № 1)</w:t>
      </w:r>
    </w:p>
    <w:p w:rsidR="00C62BAB" w:rsidRPr="001C283D" w:rsidRDefault="00312779" w:rsidP="00C62BAB">
      <w:pPr>
        <w:spacing w:after="0" w:line="240" w:lineRule="auto"/>
        <w:rPr>
          <w:rFonts w:asciiTheme="majorHAnsi" w:eastAsia="Times New Roman" w:hAnsiTheme="majorHAnsi" w:cs="Times New Roman"/>
          <w:lang w:eastAsia="ru-RU"/>
        </w:rPr>
      </w:pPr>
      <w:r w:rsidRPr="001C283D">
        <w:rPr>
          <w:rFonts w:asciiTheme="majorHAnsi" w:eastAsia="Times New Roman" w:hAnsiTheme="majorHAnsi" w:cs="Times New Roman"/>
          <w:lang w:eastAsia="ru-RU"/>
        </w:rPr>
        <w:t xml:space="preserve">    </w:t>
      </w:r>
      <w:r w:rsidR="00152554" w:rsidRPr="001C283D">
        <w:rPr>
          <w:rFonts w:asciiTheme="majorHAnsi" w:eastAsia="Times New Roman" w:hAnsiTheme="majorHAnsi" w:cs="Times New Roman"/>
          <w:lang w:eastAsia="ru-RU"/>
        </w:rPr>
        <w:t xml:space="preserve"> </w:t>
      </w:r>
      <w:r w:rsidR="00C62BAB" w:rsidRPr="001C283D">
        <w:rPr>
          <w:rFonts w:asciiTheme="majorHAnsi" w:eastAsia="Times New Roman" w:hAnsiTheme="majorHAnsi" w:cs="Times New Roman"/>
          <w:lang w:eastAsia="ru-RU"/>
        </w:rPr>
        <w:t>Объёмы финансирования программы подлежат ежегодному уточнению в установленном порядке после принятия бюджета на очередной финансовый год.</w:t>
      </w:r>
    </w:p>
    <w:p w:rsidR="00312779" w:rsidRPr="001C283D" w:rsidRDefault="00312779" w:rsidP="009D4FF6">
      <w:pPr>
        <w:spacing w:after="0" w:line="240" w:lineRule="auto"/>
        <w:contextualSpacing/>
        <w:jc w:val="center"/>
        <w:rPr>
          <w:rFonts w:asciiTheme="majorHAnsi" w:eastAsia="Times New Roman" w:hAnsiTheme="majorHAnsi" w:cs="Times New Roman"/>
          <w:b/>
          <w:lang w:eastAsia="ru-RU"/>
        </w:rPr>
      </w:pPr>
    </w:p>
    <w:p w:rsidR="00152554" w:rsidRPr="001C283D" w:rsidRDefault="00152554" w:rsidP="009D4FF6">
      <w:pPr>
        <w:spacing w:after="0" w:line="240" w:lineRule="auto"/>
        <w:contextualSpacing/>
        <w:jc w:val="center"/>
        <w:rPr>
          <w:rFonts w:asciiTheme="majorHAnsi" w:eastAsia="Times New Roman" w:hAnsiTheme="majorHAnsi" w:cs="Times New Roman"/>
          <w:b/>
          <w:lang w:eastAsia="ru-RU"/>
        </w:rPr>
      </w:pPr>
      <w:r w:rsidRPr="001C283D">
        <w:rPr>
          <w:rFonts w:asciiTheme="majorHAnsi" w:eastAsia="Times New Roman" w:hAnsiTheme="majorHAnsi" w:cs="Times New Roman"/>
          <w:b/>
          <w:lang w:eastAsia="ru-RU"/>
        </w:rPr>
        <w:t>4. МЕХАНИЗМ РЕАЛИЗАЦИИ ПРОГРАММЫ И КОНТРОЛЬ НАД ХОДОМ ЕЕ ВЫПОЛНЕНИЯ</w:t>
      </w:r>
    </w:p>
    <w:p w:rsidR="00152554" w:rsidRPr="001C283D" w:rsidRDefault="00312779" w:rsidP="00312779">
      <w:pPr>
        <w:widowControl w:val="0"/>
        <w:autoSpaceDE w:val="0"/>
        <w:autoSpaceDN w:val="0"/>
        <w:adjustRightInd w:val="0"/>
        <w:spacing w:after="0" w:line="240" w:lineRule="auto"/>
        <w:rPr>
          <w:rFonts w:asciiTheme="majorHAnsi" w:eastAsia="Times New Roman" w:hAnsiTheme="majorHAnsi" w:cs="Times New Roman"/>
          <w:lang w:eastAsia="ru-RU"/>
        </w:rPr>
      </w:pPr>
      <w:r w:rsidRPr="001C283D">
        <w:rPr>
          <w:rFonts w:asciiTheme="majorHAnsi" w:eastAsia="Times New Roman" w:hAnsiTheme="majorHAnsi" w:cs="Times New Roman"/>
          <w:lang w:eastAsia="ru-RU"/>
        </w:rPr>
        <w:t xml:space="preserve">     </w:t>
      </w:r>
      <w:r w:rsidR="00152554" w:rsidRPr="001C283D">
        <w:rPr>
          <w:rFonts w:asciiTheme="majorHAnsi" w:eastAsia="Times New Roman" w:hAnsiTheme="majorHAnsi" w:cs="Times New Roman"/>
          <w:lang w:eastAsia="ru-RU"/>
        </w:rPr>
        <w:t>Реализация Программы осуществ</w:t>
      </w:r>
      <w:r w:rsidR="000A5E49">
        <w:rPr>
          <w:rFonts w:asciiTheme="majorHAnsi" w:eastAsia="Times New Roman" w:hAnsiTheme="majorHAnsi" w:cs="Times New Roman"/>
          <w:lang w:eastAsia="ru-RU"/>
        </w:rPr>
        <w:t>ляется Администрацией Балаганкинского</w:t>
      </w:r>
      <w:r w:rsidR="00152554" w:rsidRPr="001C283D">
        <w:rPr>
          <w:rFonts w:asciiTheme="majorHAnsi" w:eastAsia="Times New Roman" w:hAnsiTheme="majorHAnsi" w:cs="Times New Roman"/>
          <w:lang w:eastAsia="ru-RU"/>
        </w:rPr>
        <w:t xml:space="preserve"> муниципального образования. Для решения задач программы предполагается использовать средства федерального бюджета, областного бюджета, в т.ч. выделяемые на целевые программы Иркутской области, средства местного бюджета. </w:t>
      </w:r>
    </w:p>
    <w:p w:rsidR="00152554" w:rsidRPr="001C283D" w:rsidRDefault="00312779" w:rsidP="00312779">
      <w:pPr>
        <w:widowControl w:val="0"/>
        <w:autoSpaceDE w:val="0"/>
        <w:autoSpaceDN w:val="0"/>
        <w:adjustRightInd w:val="0"/>
        <w:spacing w:after="0" w:line="240" w:lineRule="auto"/>
        <w:rPr>
          <w:rFonts w:asciiTheme="majorHAnsi" w:eastAsia="Times New Roman" w:hAnsiTheme="majorHAnsi" w:cs="Times New Roman"/>
          <w:lang w:eastAsia="ru-RU"/>
        </w:rPr>
      </w:pPr>
      <w:r w:rsidRPr="001C283D">
        <w:rPr>
          <w:rFonts w:asciiTheme="majorHAnsi" w:eastAsia="Times New Roman" w:hAnsiTheme="majorHAnsi" w:cs="Times New Roman"/>
          <w:lang w:eastAsia="ru-RU"/>
        </w:rPr>
        <w:t xml:space="preserve">     </w:t>
      </w:r>
      <w:r w:rsidR="00152554" w:rsidRPr="001C283D">
        <w:rPr>
          <w:rFonts w:asciiTheme="majorHAnsi" w:eastAsia="Times New Roman" w:hAnsiTheme="majorHAnsi" w:cs="Times New Roman"/>
          <w:lang w:eastAsia="ru-RU"/>
        </w:rPr>
        <w:t>Пересмотр тарифов на ЖКУ производится в соответствии с действующим законодательством.</w:t>
      </w:r>
    </w:p>
    <w:p w:rsidR="00152554" w:rsidRPr="001C283D" w:rsidRDefault="00312779" w:rsidP="00312779">
      <w:pPr>
        <w:widowControl w:val="0"/>
        <w:autoSpaceDE w:val="0"/>
        <w:autoSpaceDN w:val="0"/>
        <w:adjustRightInd w:val="0"/>
        <w:spacing w:after="0" w:line="240" w:lineRule="auto"/>
        <w:rPr>
          <w:rFonts w:asciiTheme="majorHAnsi" w:eastAsia="Times New Roman" w:hAnsiTheme="majorHAnsi" w:cs="Times New Roman"/>
          <w:lang w:eastAsia="ru-RU"/>
        </w:rPr>
      </w:pPr>
      <w:r w:rsidRPr="001C283D">
        <w:rPr>
          <w:rFonts w:asciiTheme="majorHAnsi" w:eastAsia="Times New Roman" w:hAnsiTheme="majorHAnsi" w:cs="Times New Roman"/>
          <w:lang w:eastAsia="ru-RU"/>
        </w:rPr>
        <w:t xml:space="preserve">     </w:t>
      </w:r>
      <w:r w:rsidR="00152554" w:rsidRPr="001C283D">
        <w:rPr>
          <w:rFonts w:asciiTheme="majorHAnsi" w:eastAsia="Times New Roman" w:hAnsiTheme="majorHAnsi" w:cs="Times New Roman"/>
          <w:lang w:eastAsia="ru-RU"/>
        </w:rPr>
        <w:t xml:space="preserve">В рамках реализации данной программы в соответствии со стратегическими приоритетами развития </w:t>
      </w:r>
      <w:r w:rsidR="000A5E49">
        <w:rPr>
          <w:rFonts w:asciiTheme="majorHAnsi" w:eastAsia="Times New Roman" w:hAnsiTheme="majorHAnsi" w:cs="Times New Roman"/>
          <w:lang w:eastAsia="ru-RU"/>
        </w:rPr>
        <w:t>Балаганкинского</w:t>
      </w:r>
      <w:r w:rsidR="00152554" w:rsidRPr="001C283D">
        <w:rPr>
          <w:rFonts w:asciiTheme="majorHAnsi" w:eastAsia="Times New Roman" w:hAnsiTheme="majorHAnsi" w:cs="Times New Roman"/>
          <w:lang w:eastAsia="ru-RU"/>
        </w:rPr>
        <w:t xml:space="preserve"> муниципального образования основными направлениями сохранения и развития коммунальной инфраструктуры будет осуществляться мониторинг проведенных мероприятий и на основе этого осуществляется корректировка мероприятий Программы.</w:t>
      </w:r>
    </w:p>
    <w:p w:rsidR="00152554" w:rsidRPr="001C283D" w:rsidRDefault="00312779" w:rsidP="00312779">
      <w:pPr>
        <w:widowControl w:val="0"/>
        <w:autoSpaceDE w:val="0"/>
        <w:autoSpaceDN w:val="0"/>
        <w:adjustRightInd w:val="0"/>
        <w:spacing w:after="0" w:line="240" w:lineRule="auto"/>
        <w:rPr>
          <w:rFonts w:asciiTheme="majorHAnsi" w:eastAsia="Times New Roman" w:hAnsiTheme="majorHAnsi" w:cs="Times New Roman"/>
          <w:lang w:eastAsia="ru-RU"/>
        </w:rPr>
      </w:pPr>
      <w:r w:rsidRPr="001C283D">
        <w:rPr>
          <w:rFonts w:asciiTheme="majorHAnsi" w:eastAsia="Times New Roman" w:hAnsiTheme="majorHAnsi" w:cs="Times New Roman"/>
          <w:lang w:eastAsia="ru-RU"/>
        </w:rPr>
        <w:t xml:space="preserve">    </w:t>
      </w:r>
      <w:r w:rsidR="00152554" w:rsidRPr="001C283D">
        <w:rPr>
          <w:rFonts w:asciiTheme="majorHAnsi" w:eastAsia="Times New Roman" w:hAnsiTheme="majorHAnsi" w:cs="Times New Roman"/>
          <w:lang w:eastAsia="ru-RU"/>
        </w:rPr>
        <w:t xml:space="preserve">Исполнителями программы является администрация </w:t>
      </w:r>
      <w:r w:rsidR="000A5E49">
        <w:rPr>
          <w:rFonts w:asciiTheme="majorHAnsi" w:eastAsia="Times New Roman" w:hAnsiTheme="majorHAnsi" w:cs="Times New Roman"/>
          <w:lang w:eastAsia="ru-RU"/>
        </w:rPr>
        <w:t>Балаганкинского</w:t>
      </w:r>
      <w:r w:rsidR="00152554" w:rsidRPr="001C283D">
        <w:rPr>
          <w:rFonts w:asciiTheme="majorHAnsi" w:eastAsia="Times New Roman" w:hAnsiTheme="majorHAnsi" w:cs="Times New Roman"/>
          <w:lang w:eastAsia="ru-RU"/>
        </w:rPr>
        <w:t xml:space="preserve"> муниципального образования.</w:t>
      </w:r>
    </w:p>
    <w:p w:rsidR="00312779" w:rsidRPr="000A5E49" w:rsidRDefault="00312779" w:rsidP="00312779">
      <w:pPr>
        <w:spacing w:after="0" w:line="240" w:lineRule="auto"/>
        <w:jc w:val="both"/>
        <w:rPr>
          <w:rFonts w:asciiTheme="majorHAnsi" w:eastAsia="Times New Roman" w:hAnsiTheme="majorHAnsi" w:cs="Times New Roman"/>
          <w:color w:val="000000"/>
          <w:lang w:eastAsia="ru-RU"/>
        </w:rPr>
      </w:pPr>
      <w:r w:rsidRPr="001C283D">
        <w:rPr>
          <w:rFonts w:asciiTheme="majorHAnsi" w:eastAsia="Times New Roman" w:hAnsiTheme="majorHAnsi" w:cs="Times New Roman"/>
          <w:lang w:eastAsia="ru-RU"/>
        </w:rPr>
        <w:t xml:space="preserve">    Размещение муниципальных заказов по реализации Программных мероприятий должно осуществляться на основании Федерального закона № 44-ФЗ от 05.04.2013г. </w:t>
      </w:r>
      <w:hyperlink r:id="rId8" w:history="1">
        <w:r w:rsidRPr="000A5E49">
          <w:rPr>
            <w:rFonts w:asciiTheme="majorHAnsi" w:eastAsia="Times New Roman" w:hAnsiTheme="majorHAnsi" w:cs="Times New Roman"/>
            <w:color w:val="000000"/>
            <w:lang w:eastAsia="ru-RU"/>
          </w:rPr>
          <w:br/>
        </w:r>
        <w:r w:rsidRPr="000A5E49">
          <w:rPr>
            <w:rFonts w:asciiTheme="majorHAnsi" w:eastAsia="Times New Roman" w:hAnsiTheme="majorHAnsi" w:cs="Times New Roman"/>
            <w:color w:val="000000"/>
            <w:lang w:eastAsia="ru-RU"/>
          </w:rPr>
          <w:lastRenderedPageBreak/>
          <w:t>"О контрактной системе в сфере закупок товаров, работ, услуг для обеспечения государственных и муниципальных нужд"</w:t>
        </w:r>
      </w:hyperlink>
      <w:r w:rsidRPr="000A5E49">
        <w:rPr>
          <w:rFonts w:asciiTheme="majorHAnsi" w:eastAsia="Times New Roman" w:hAnsiTheme="majorHAnsi" w:cs="Times New Roman"/>
          <w:color w:val="000000"/>
          <w:lang w:eastAsia="ru-RU"/>
        </w:rPr>
        <w:t>.</w:t>
      </w:r>
    </w:p>
    <w:p w:rsidR="00152554" w:rsidRPr="001C283D" w:rsidRDefault="00152554" w:rsidP="00152554">
      <w:pPr>
        <w:widowControl w:val="0"/>
        <w:autoSpaceDE w:val="0"/>
        <w:autoSpaceDN w:val="0"/>
        <w:adjustRightInd w:val="0"/>
        <w:spacing w:after="0" w:line="240" w:lineRule="auto"/>
        <w:rPr>
          <w:rFonts w:asciiTheme="majorHAnsi" w:eastAsia="Times New Roman" w:hAnsiTheme="majorHAnsi" w:cs="Times New Roman"/>
          <w:lang w:eastAsia="ru-RU"/>
        </w:rPr>
      </w:pPr>
      <w:r w:rsidRPr="001C283D">
        <w:rPr>
          <w:rFonts w:asciiTheme="majorHAnsi" w:eastAsia="Times New Roman" w:hAnsiTheme="majorHAnsi" w:cs="Times New Roman CYR"/>
          <w:lang w:eastAsia="ru-RU"/>
        </w:rPr>
        <w:t xml:space="preserve">  </w:t>
      </w:r>
      <w:r w:rsidR="00312779" w:rsidRPr="001C283D">
        <w:rPr>
          <w:rFonts w:asciiTheme="majorHAnsi" w:eastAsia="Times New Roman" w:hAnsiTheme="majorHAnsi" w:cs="Times New Roman CYR"/>
          <w:lang w:eastAsia="ru-RU"/>
        </w:rPr>
        <w:t xml:space="preserve"> </w:t>
      </w:r>
      <w:r w:rsidRPr="001C283D">
        <w:rPr>
          <w:rFonts w:asciiTheme="majorHAnsi" w:eastAsia="Times New Roman" w:hAnsiTheme="majorHAnsi" w:cs="Times New Roman CYR"/>
          <w:lang w:eastAsia="ru-RU"/>
        </w:rPr>
        <w:t xml:space="preserve"> Контроль над реализацией Программы осуществляет по итогам каждого года администрация </w:t>
      </w:r>
      <w:r w:rsidR="000A5E49">
        <w:rPr>
          <w:rFonts w:asciiTheme="majorHAnsi" w:eastAsia="Times New Roman" w:hAnsiTheme="majorHAnsi" w:cs="Times New Roman CYR"/>
          <w:lang w:eastAsia="ru-RU"/>
        </w:rPr>
        <w:t>Балаганкинского</w:t>
      </w:r>
      <w:r w:rsidRPr="001C283D">
        <w:rPr>
          <w:rFonts w:asciiTheme="majorHAnsi" w:eastAsia="Times New Roman" w:hAnsiTheme="majorHAnsi" w:cs="Times New Roman CYR"/>
          <w:lang w:eastAsia="ru-RU"/>
        </w:rPr>
        <w:t xml:space="preserve"> муниципального образования и Дума </w:t>
      </w:r>
      <w:r w:rsidR="000A5E49">
        <w:rPr>
          <w:rFonts w:asciiTheme="majorHAnsi" w:eastAsia="Times New Roman" w:hAnsiTheme="majorHAnsi" w:cs="Times New Roman CYR"/>
          <w:lang w:eastAsia="ru-RU"/>
        </w:rPr>
        <w:t>Балаганкинского</w:t>
      </w:r>
      <w:r w:rsidRPr="001C283D">
        <w:rPr>
          <w:rFonts w:asciiTheme="majorHAnsi" w:eastAsia="Times New Roman" w:hAnsiTheme="majorHAnsi" w:cs="Times New Roman"/>
          <w:lang w:eastAsia="ru-RU"/>
        </w:rPr>
        <w:t xml:space="preserve"> муниципального образования. </w:t>
      </w:r>
      <w:r w:rsidRPr="001C283D">
        <w:rPr>
          <w:rFonts w:asciiTheme="majorHAnsi" w:eastAsia="Times New Roman" w:hAnsiTheme="majorHAnsi" w:cs="Times New Roman CYR"/>
          <w:lang w:eastAsia="ru-RU"/>
        </w:rPr>
        <w:t>Изменения в программе и сроки ее реализации, а также объемы финансирования из местного бюджета могут быть пересмо</w:t>
      </w:r>
      <w:r w:rsidR="000A5E49">
        <w:rPr>
          <w:rFonts w:asciiTheme="majorHAnsi" w:eastAsia="Times New Roman" w:hAnsiTheme="majorHAnsi" w:cs="Times New Roman CYR"/>
          <w:lang w:eastAsia="ru-RU"/>
        </w:rPr>
        <w:t xml:space="preserve">трены Администрацией Балаганкинского </w:t>
      </w:r>
      <w:r w:rsidR="00312779" w:rsidRPr="001C283D">
        <w:rPr>
          <w:rFonts w:asciiTheme="majorHAnsi" w:eastAsia="Times New Roman" w:hAnsiTheme="majorHAnsi" w:cs="Times New Roman"/>
          <w:lang w:eastAsia="ru-RU"/>
        </w:rPr>
        <w:t>муниципального образования.</w:t>
      </w:r>
    </w:p>
    <w:p w:rsidR="00152554" w:rsidRPr="001C283D" w:rsidRDefault="00152554" w:rsidP="00152554">
      <w:pPr>
        <w:widowControl w:val="0"/>
        <w:autoSpaceDE w:val="0"/>
        <w:autoSpaceDN w:val="0"/>
        <w:adjustRightInd w:val="0"/>
        <w:spacing w:after="0" w:line="240" w:lineRule="auto"/>
        <w:rPr>
          <w:rFonts w:asciiTheme="majorHAnsi" w:eastAsia="Times New Roman" w:hAnsiTheme="majorHAnsi" w:cs="Times New Roman CYR"/>
          <w:b/>
          <w:lang w:eastAsia="ru-RU"/>
        </w:rPr>
      </w:pPr>
    </w:p>
    <w:p w:rsidR="00152554" w:rsidRPr="001C283D" w:rsidRDefault="00152554" w:rsidP="00152554">
      <w:pPr>
        <w:widowControl w:val="0"/>
        <w:autoSpaceDE w:val="0"/>
        <w:autoSpaceDN w:val="0"/>
        <w:adjustRightInd w:val="0"/>
        <w:spacing w:after="0" w:line="240" w:lineRule="auto"/>
        <w:jc w:val="center"/>
        <w:rPr>
          <w:rFonts w:asciiTheme="majorHAnsi" w:eastAsia="Times New Roman" w:hAnsiTheme="majorHAnsi" w:cs="Times New Roman CYR"/>
          <w:b/>
          <w:lang w:eastAsia="ru-RU"/>
        </w:rPr>
      </w:pPr>
      <w:r w:rsidRPr="001C283D">
        <w:rPr>
          <w:rFonts w:asciiTheme="majorHAnsi" w:eastAsia="Times New Roman" w:hAnsiTheme="majorHAnsi" w:cs="Times New Roman CYR"/>
          <w:b/>
          <w:lang w:eastAsia="ru-RU"/>
        </w:rPr>
        <w:t>5. ОЦЕНКА ЭФФЕКТИВНОСТИ РЕАЛИЗАЦИИ ПРОГРАММЫ</w:t>
      </w:r>
    </w:p>
    <w:p w:rsidR="00152554" w:rsidRPr="001C283D" w:rsidRDefault="00152554" w:rsidP="00152554">
      <w:pPr>
        <w:spacing w:after="0" w:line="240" w:lineRule="auto"/>
        <w:rPr>
          <w:rFonts w:asciiTheme="majorHAnsi" w:eastAsia="Calibri" w:hAnsiTheme="majorHAnsi" w:cs="Times New Roman"/>
          <w:color w:val="000000"/>
          <w:u w:val="single"/>
        </w:rPr>
      </w:pPr>
      <w:r w:rsidRPr="001C283D">
        <w:rPr>
          <w:rFonts w:asciiTheme="majorHAnsi" w:eastAsia="Calibri" w:hAnsiTheme="majorHAnsi" w:cs="Times New Roman"/>
          <w:color w:val="000000"/>
          <w:u w:val="single"/>
        </w:rPr>
        <w:t>Основными результатами реализации мероприятий в сфере ЖКХ  являются:</w:t>
      </w:r>
    </w:p>
    <w:p w:rsidR="00152554" w:rsidRPr="001C283D" w:rsidRDefault="00152554" w:rsidP="00152554">
      <w:pPr>
        <w:spacing w:after="0" w:line="240" w:lineRule="auto"/>
        <w:rPr>
          <w:rFonts w:asciiTheme="majorHAnsi" w:eastAsia="Calibri" w:hAnsiTheme="majorHAnsi" w:cs="Times New Roman"/>
          <w:color w:val="000000"/>
        </w:rPr>
      </w:pPr>
      <w:r w:rsidRPr="001C283D">
        <w:rPr>
          <w:rFonts w:asciiTheme="majorHAnsi" w:eastAsia="Calibri" w:hAnsiTheme="majorHAnsi" w:cs="Times New Roman"/>
          <w:color w:val="000000"/>
        </w:rPr>
        <w:t xml:space="preserve">- модернизация и обновление коммунальной инфраструктуры поселения; </w:t>
      </w:r>
    </w:p>
    <w:p w:rsidR="00152554" w:rsidRPr="001C283D" w:rsidRDefault="00152554" w:rsidP="00152554">
      <w:pPr>
        <w:spacing w:after="0" w:line="240" w:lineRule="auto"/>
        <w:rPr>
          <w:rFonts w:asciiTheme="majorHAnsi" w:eastAsia="Calibri" w:hAnsiTheme="majorHAnsi" w:cs="Times New Roman"/>
          <w:color w:val="000000"/>
        </w:rPr>
      </w:pPr>
      <w:r w:rsidRPr="001C283D">
        <w:rPr>
          <w:rFonts w:asciiTheme="majorHAnsi" w:eastAsia="Calibri" w:hAnsiTheme="majorHAnsi" w:cs="Times New Roman"/>
          <w:color w:val="000000"/>
        </w:rPr>
        <w:t xml:space="preserve">- снижение  эксплуатационных затрат предприятий ЖКХ; </w:t>
      </w:r>
    </w:p>
    <w:p w:rsidR="00152554" w:rsidRPr="001C283D" w:rsidRDefault="00152554" w:rsidP="00152554">
      <w:pPr>
        <w:shd w:val="clear" w:color="auto" w:fill="FFFFFF"/>
        <w:tabs>
          <w:tab w:val="num" w:pos="0"/>
          <w:tab w:val="left" w:pos="960"/>
          <w:tab w:val="num" w:pos="1440"/>
        </w:tabs>
        <w:spacing w:after="0" w:line="240" w:lineRule="auto"/>
        <w:rPr>
          <w:rFonts w:asciiTheme="majorHAnsi" w:eastAsia="Times New Roman" w:hAnsiTheme="majorHAnsi" w:cs="Times New Roman"/>
          <w:lang w:eastAsia="ru-RU"/>
        </w:rPr>
      </w:pPr>
      <w:r w:rsidRPr="001C283D">
        <w:rPr>
          <w:rFonts w:asciiTheme="majorHAnsi" w:eastAsia="Times New Roman" w:hAnsiTheme="majorHAnsi" w:cs="Times New Roman"/>
          <w:lang w:eastAsia="ru-RU"/>
        </w:rPr>
        <w:t>- улучшение качественных показателей  воды;</w:t>
      </w:r>
    </w:p>
    <w:p w:rsidR="00152554" w:rsidRPr="001C283D" w:rsidRDefault="00152554" w:rsidP="00152554">
      <w:pPr>
        <w:spacing w:after="0" w:line="240" w:lineRule="auto"/>
        <w:rPr>
          <w:rFonts w:asciiTheme="majorHAnsi" w:eastAsia="Calibri" w:hAnsiTheme="majorHAnsi" w:cs="Times New Roman"/>
          <w:color w:val="000000"/>
        </w:rPr>
      </w:pPr>
      <w:r w:rsidRPr="001C283D">
        <w:rPr>
          <w:rFonts w:asciiTheme="majorHAnsi" w:eastAsia="Calibri" w:hAnsiTheme="majorHAnsi" w:cs="Times New Roman"/>
          <w:color w:val="000000"/>
        </w:rPr>
        <w:t>- устранение причин возникновения аварийных ситуаций, угрожающих жизнедеятельности человека;</w:t>
      </w:r>
    </w:p>
    <w:p w:rsidR="00152554" w:rsidRPr="001C283D" w:rsidRDefault="00152554" w:rsidP="00152554">
      <w:pPr>
        <w:spacing w:after="0" w:line="240" w:lineRule="auto"/>
        <w:rPr>
          <w:rFonts w:asciiTheme="majorHAnsi" w:eastAsia="Calibri" w:hAnsiTheme="majorHAnsi" w:cs="Times New Roman"/>
          <w:color w:val="000000"/>
        </w:rPr>
      </w:pPr>
    </w:p>
    <w:p w:rsidR="00152554" w:rsidRPr="001C283D" w:rsidRDefault="00152554" w:rsidP="00152554">
      <w:pPr>
        <w:spacing w:after="0" w:line="240" w:lineRule="auto"/>
        <w:rPr>
          <w:rFonts w:asciiTheme="majorHAnsi" w:eastAsia="Calibri" w:hAnsiTheme="majorHAnsi" w:cs="Times New Roman"/>
          <w:color w:val="000000"/>
          <w:u w:val="single"/>
        </w:rPr>
      </w:pPr>
      <w:r w:rsidRPr="001C283D">
        <w:rPr>
          <w:rFonts w:asciiTheme="majorHAnsi" w:eastAsia="Calibri" w:hAnsiTheme="majorHAnsi" w:cs="Times New Roman"/>
          <w:color w:val="000000"/>
          <w:u w:val="single"/>
        </w:rPr>
        <w:t>Наиболее важными конечными результатами реализации программы являются:</w:t>
      </w:r>
    </w:p>
    <w:p w:rsidR="00152554" w:rsidRPr="001C283D" w:rsidRDefault="00152554" w:rsidP="00152554">
      <w:pPr>
        <w:spacing w:after="0" w:line="240" w:lineRule="auto"/>
        <w:rPr>
          <w:rFonts w:asciiTheme="majorHAnsi" w:eastAsia="Calibri" w:hAnsiTheme="majorHAnsi" w:cs="Times New Roman"/>
          <w:color w:val="000000"/>
        </w:rPr>
      </w:pPr>
      <w:r w:rsidRPr="001C283D">
        <w:rPr>
          <w:rFonts w:asciiTheme="majorHAnsi" w:eastAsia="Calibri" w:hAnsiTheme="majorHAnsi" w:cs="Times New Roman"/>
          <w:color w:val="000000"/>
        </w:rPr>
        <w:t>- снижение уровня износа объектов коммунальной инфраструктуры;</w:t>
      </w:r>
    </w:p>
    <w:p w:rsidR="00152554" w:rsidRPr="001C283D" w:rsidRDefault="00152554" w:rsidP="00152554">
      <w:pPr>
        <w:spacing w:after="0" w:line="240" w:lineRule="auto"/>
        <w:rPr>
          <w:rFonts w:asciiTheme="majorHAnsi" w:eastAsia="Calibri" w:hAnsiTheme="majorHAnsi" w:cs="Times New Roman"/>
          <w:color w:val="000000"/>
        </w:rPr>
      </w:pPr>
      <w:r w:rsidRPr="001C283D">
        <w:rPr>
          <w:rFonts w:asciiTheme="majorHAnsi" w:eastAsia="Calibri" w:hAnsiTheme="majorHAnsi" w:cs="Times New Roman"/>
          <w:color w:val="000000"/>
        </w:rPr>
        <w:t>- снижение количества потерь воды;</w:t>
      </w:r>
    </w:p>
    <w:p w:rsidR="00152554" w:rsidRPr="001C283D" w:rsidRDefault="00152554" w:rsidP="00152554">
      <w:pPr>
        <w:spacing w:after="0" w:line="240" w:lineRule="auto"/>
        <w:rPr>
          <w:rFonts w:asciiTheme="majorHAnsi" w:eastAsia="Calibri" w:hAnsiTheme="majorHAnsi" w:cs="Times New Roman"/>
          <w:color w:val="000000"/>
        </w:rPr>
      </w:pPr>
      <w:r w:rsidRPr="001C283D">
        <w:rPr>
          <w:rFonts w:asciiTheme="majorHAnsi" w:eastAsia="Calibri" w:hAnsiTheme="majorHAnsi" w:cs="Times New Roman"/>
          <w:color w:val="000000"/>
        </w:rPr>
        <w:t>- снижение количества потерь тепловой энергии;</w:t>
      </w:r>
    </w:p>
    <w:p w:rsidR="00152554" w:rsidRPr="001C283D" w:rsidRDefault="00152554" w:rsidP="00152554">
      <w:pPr>
        <w:spacing w:after="0" w:line="240" w:lineRule="auto"/>
        <w:rPr>
          <w:rFonts w:asciiTheme="majorHAnsi" w:eastAsia="Calibri" w:hAnsiTheme="majorHAnsi" w:cs="Times New Roman"/>
          <w:color w:val="000000"/>
        </w:rPr>
      </w:pPr>
      <w:r w:rsidRPr="001C283D">
        <w:rPr>
          <w:rFonts w:asciiTheme="majorHAnsi" w:eastAsia="Calibri" w:hAnsiTheme="majorHAnsi" w:cs="Times New Roman"/>
          <w:color w:val="000000"/>
        </w:rPr>
        <w:t>- повышение качества предоставляемых услуг жилищно-коммунального комплекса;</w:t>
      </w:r>
    </w:p>
    <w:p w:rsidR="00152554" w:rsidRPr="001C283D" w:rsidRDefault="00152554" w:rsidP="00152554">
      <w:pPr>
        <w:spacing w:after="0" w:line="240" w:lineRule="auto"/>
        <w:rPr>
          <w:rFonts w:asciiTheme="majorHAnsi" w:eastAsia="Calibri" w:hAnsiTheme="majorHAnsi" w:cs="Times New Roman"/>
          <w:color w:val="000000"/>
        </w:rPr>
      </w:pPr>
      <w:r w:rsidRPr="001C283D">
        <w:rPr>
          <w:rFonts w:asciiTheme="majorHAnsi" w:eastAsia="Calibri" w:hAnsiTheme="majorHAnsi" w:cs="Times New Roman"/>
          <w:color w:val="000000"/>
        </w:rPr>
        <w:t>- обеспечение надлежащего сбора и утилизации твердых и жидких бытовых отходов;</w:t>
      </w:r>
    </w:p>
    <w:p w:rsidR="00152554" w:rsidRPr="001C283D" w:rsidRDefault="00152554" w:rsidP="00152554">
      <w:pPr>
        <w:spacing w:after="0" w:line="240" w:lineRule="auto"/>
        <w:jc w:val="both"/>
        <w:rPr>
          <w:rFonts w:asciiTheme="majorHAnsi" w:eastAsia="Calibri" w:hAnsiTheme="majorHAnsi" w:cs="Times New Roman"/>
          <w:color w:val="000000"/>
        </w:rPr>
      </w:pPr>
      <w:r w:rsidRPr="001C283D">
        <w:rPr>
          <w:rFonts w:asciiTheme="majorHAnsi" w:eastAsia="Calibri" w:hAnsiTheme="majorHAnsi" w:cs="Times New Roman"/>
          <w:color w:val="000000"/>
        </w:rPr>
        <w:t>- улучшение санитарного состояния территорий поселения;</w:t>
      </w:r>
    </w:p>
    <w:p w:rsidR="00152554" w:rsidRPr="001C283D" w:rsidRDefault="00152554" w:rsidP="00152554">
      <w:pPr>
        <w:spacing w:after="0" w:line="240" w:lineRule="auto"/>
        <w:jc w:val="both"/>
        <w:rPr>
          <w:rFonts w:asciiTheme="majorHAnsi" w:eastAsia="Calibri" w:hAnsiTheme="majorHAnsi" w:cs="Times New Roman"/>
          <w:color w:val="000000"/>
        </w:rPr>
      </w:pPr>
      <w:r w:rsidRPr="001C283D">
        <w:rPr>
          <w:rFonts w:asciiTheme="majorHAnsi" w:eastAsia="Calibri" w:hAnsiTheme="majorHAnsi" w:cs="Times New Roman"/>
          <w:color w:val="000000"/>
        </w:rPr>
        <w:t>- улучшение экологического состояния  окружающей среды.</w:t>
      </w:r>
    </w:p>
    <w:p w:rsidR="00152554" w:rsidRPr="001C283D" w:rsidRDefault="00152554" w:rsidP="00152554">
      <w:pPr>
        <w:spacing w:after="0" w:line="240" w:lineRule="auto"/>
        <w:jc w:val="both"/>
        <w:rPr>
          <w:rFonts w:asciiTheme="majorHAnsi" w:eastAsia="Calibri" w:hAnsiTheme="majorHAnsi" w:cs="Times New Roman"/>
          <w:color w:val="000000"/>
        </w:rPr>
      </w:pPr>
    </w:p>
    <w:p w:rsidR="00152554" w:rsidRPr="001C283D" w:rsidRDefault="00152554" w:rsidP="00152554">
      <w:pPr>
        <w:rPr>
          <w:rFonts w:asciiTheme="majorHAnsi" w:eastAsia="Times New Roman" w:hAnsiTheme="majorHAnsi" w:cs="Times New Roman"/>
          <w:lang w:eastAsia="ru-RU"/>
        </w:rPr>
        <w:sectPr w:rsidR="00152554" w:rsidRPr="001C283D" w:rsidSect="00152554">
          <w:pgSz w:w="11906" w:h="16838"/>
          <w:pgMar w:top="1134" w:right="851" w:bottom="1134" w:left="1701" w:header="709" w:footer="709" w:gutter="0"/>
          <w:cols w:space="708"/>
          <w:docGrid w:linePitch="360"/>
        </w:sectPr>
      </w:pPr>
      <w:r w:rsidRPr="001C283D">
        <w:rPr>
          <w:rFonts w:asciiTheme="majorHAnsi" w:eastAsia="Calibri" w:hAnsiTheme="majorHAnsi" w:cs="Times New Roman"/>
          <w:color w:val="000000"/>
        </w:rPr>
        <w:t xml:space="preserve">       </w:t>
      </w:r>
      <w:r w:rsidRPr="001C283D">
        <w:rPr>
          <w:rFonts w:asciiTheme="majorHAnsi" w:eastAsia="Times New Roman" w:hAnsiTheme="majorHAnsi" w:cs="Times New Roman"/>
          <w:lang w:eastAsia="ru-RU"/>
        </w:rPr>
        <w:t>Таким образом, реализация мероприятий по модернизации и развитию коммун</w:t>
      </w:r>
      <w:r w:rsidR="000A5E49">
        <w:rPr>
          <w:rFonts w:asciiTheme="majorHAnsi" w:eastAsia="Times New Roman" w:hAnsiTheme="majorHAnsi" w:cs="Times New Roman"/>
          <w:lang w:eastAsia="ru-RU"/>
        </w:rPr>
        <w:t>альной инфраструктуры Балаганкинского</w:t>
      </w:r>
      <w:r w:rsidRPr="001C283D">
        <w:rPr>
          <w:rFonts w:asciiTheme="majorHAnsi" w:eastAsia="Times New Roman" w:hAnsiTheme="majorHAnsi" w:cs="Times New Roman"/>
          <w:lang w:eastAsia="ru-RU"/>
        </w:rPr>
        <w:t xml:space="preserve"> сельского поселения актуальна и необходима.</w:t>
      </w:r>
    </w:p>
    <w:p w:rsidR="00152554" w:rsidRPr="001C283D" w:rsidRDefault="00152554" w:rsidP="00152554">
      <w:pPr>
        <w:spacing w:after="0" w:line="240" w:lineRule="auto"/>
        <w:contextualSpacing/>
        <w:jc w:val="right"/>
        <w:rPr>
          <w:rFonts w:asciiTheme="majorHAnsi" w:eastAsia="Times New Roman" w:hAnsiTheme="majorHAnsi" w:cs="Times New Roman"/>
          <w:lang w:eastAsia="ru-RU"/>
        </w:rPr>
      </w:pPr>
      <w:r w:rsidRPr="001C283D">
        <w:rPr>
          <w:rFonts w:asciiTheme="majorHAnsi" w:eastAsia="Times New Roman" w:hAnsiTheme="majorHAnsi" w:cs="Times New Roman"/>
          <w:lang w:eastAsia="ru-RU"/>
        </w:rPr>
        <w:lastRenderedPageBreak/>
        <w:t>ПРИЛОЖЕНИЕ № 1</w:t>
      </w:r>
    </w:p>
    <w:p w:rsidR="00152554" w:rsidRPr="001C283D" w:rsidRDefault="00152554" w:rsidP="00152554">
      <w:pPr>
        <w:spacing w:after="0" w:line="240" w:lineRule="auto"/>
        <w:contextualSpacing/>
        <w:jc w:val="center"/>
        <w:rPr>
          <w:rFonts w:asciiTheme="majorHAnsi" w:eastAsia="Times New Roman" w:hAnsiTheme="majorHAnsi" w:cs="Times New Roman"/>
          <w:b/>
          <w:lang w:eastAsia="ru-RU"/>
        </w:rPr>
      </w:pPr>
    </w:p>
    <w:p w:rsidR="00152554" w:rsidRPr="001C283D" w:rsidRDefault="00152554" w:rsidP="00152554">
      <w:pPr>
        <w:spacing w:after="0" w:line="240" w:lineRule="auto"/>
        <w:contextualSpacing/>
        <w:jc w:val="center"/>
        <w:rPr>
          <w:rFonts w:asciiTheme="majorHAnsi" w:eastAsia="Times New Roman" w:hAnsiTheme="majorHAnsi" w:cs="Times New Roman"/>
          <w:b/>
          <w:lang w:eastAsia="ru-RU"/>
        </w:rPr>
      </w:pPr>
      <w:r w:rsidRPr="001C283D">
        <w:rPr>
          <w:rFonts w:asciiTheme="majorHAnsi" w:eastAsia="Times New Roman" w:hAnsiTheme="majorHAnsi" w:cs="Times New Roman"/>
          <w:b/>
          <w:lang w:eastAsia="ru-RU"/>
        </w:rPr>
        <w:t>ПЕРЕЧЕНЬ ПРОГРАММНЫХ МЕРОПРИЯТИЙ ПО РАЗВИТИЮ КОММУНАЛЬНОЙ ИНФРАСТРУКТУРЫ, СБОРА ТВЕРДЫХ БЫТОВЫХ ОТХОДОВ</w:t>
      </w:r>
    </w:p>
    <w:p w:rsidR="00152554" w:rsidRPr="001C283D" w:rsidRDefault="00152554" w:rsidP="00152554">
      <w:pPr>
        <w:spacing w:after="0" w:line="240" w:lineRule="auto"/>
        <w:contextualSpacing/>
        <w:rPr>
          <w:rFonts w:asciiTheme="majorHAnsi" w:eastAsia="Times New Roman" w:hAnsiTheme="majorHAnsi" w:cs="Times New Roman"/>
          <w:lang w:eastAsia="ru-RU"/>
        </w:rPr>
      </w:pPr>
      <w:r w:rsidRPr="001C283D">
        <w:rPr>
          <w:rFonts w:asciiTheme="majorHAnsi" w:eastAsia="Times New Roman" w:hAnsiTheme="majorHAnsi" w:cs="Times New Roman"/>
          <w:b/>
          <w:lang w:eastAsia="ru-RU"/>
        </w:rPr>
        <w:t xml:space="preserve">                                                                                                                                                                                      </w:t>
      </w:r>
      <w:r w:rsidRPr="001C283D">
        <w:rPr>
          <w:rFonts w:asciiTheme="majorHAnsi" w:eastAsia="Times New Roman" w:hAnsiTheme="majorHAnsi" w:cs="Times New Roman"/>
          <w:lang w:eastAsia="ru-RU"/>
        </w:rPr>
        <w:t>тыс. руб.</w:t>
      </w:r>
    </w:p>
    <w:tbl>
      <w:tblPr>
        <w:tblStyle w:val="1"/>
        <w:tblW w:w="15876" w:type="dxa"/>
        <w:tblInd w:w="-459" w:type="dxa"/>
        <w:tblLayout w:type="fixed"/>
        <w:tblLook w:val="04A0"/>
      </w:tblPr>
      <w:tblGrid>
        <w:gridCol w:w="673"/>
        <w:gridCol w:w="3360"/>
        <w:gridCol w:w="2688"/>
        <w:gridCol w:w="2016"/>
        <w:gridCol w:w="1439"/>
        <w:gridCol w:w="73"/>
        <w:gridCol w:w="73"/>
        <w:gridCol w:w="1518"/>
        <w:gridCol w:w="1009"/>
        <w:gridCol w:w="192"/>
        <w:gridCol w:w="817"/>
        <w:gridCol w:w="176"/>
        <w:gridCol w:w="141"/>
        <w:gridCol w:w="692"/>
        <w:gridCol w:w="1009"/>
      </w:tblGrid>
      <w:tr w:rsidR="0021637E" w:rsidRPr="001C283D" w:rsidTr="0021637E">
        <w:trPr>
          <w:trHeight w:val="300"/>
        </w:trPr>
        <w:tc>
          <w:tcPr>
            <w:tcW w:w="673" w:type="dxa"/>
            <w:vMerge w:val="restart"/>
          </w:tcPr>
          <w:p w:rsidR="00152554" w:rsidRPr="001C283D" w:rsidRDefault="00152554" w:rsidP="0030651E">
            <w:pPr>
              <w:contextualSpacing/>
              <w:jc w:val="center"/>
              <w:rPr>
                <w:rFonts w:asciiTheme="majorHAnsi" w:hAnsiTheme="majorHAnsi" w:cs="Times New Roman"/>
                <w:b/>
              </w:rPr>
            </w:pPr>
            <w:r w:rsidRPr="001C283D">
              <w:rPr>
                <w:rFonts w:asciiTheme="majorHAnsi" w:hAnsiTheme="majorHAnsi" w:cs="Times New Roman"/>
              </w:rPr>
              <w:t xml:space="preserve"> </w:t>
            </w:r>
            <w:r w:rsidRPr="001C283D">
              <w:rPr>
                <w:rFonts w:asciiTheme="majorHAnsi" w:hAnsiTheme="majorHAnsi" w:cs="Times New Roman"/>
                <w:b/>
              </w:rPr>
              <w:t xml:space="preserve">№ </w:t>
            </w:r>
            <w:proofErr w:type="gramStart"/>
            <w:r w:rsidRPr="001C283D">
              <w:rPr>
                <w:rFonts w:asciiTheme="majorHAnsi" w:hAnsiTheme="majorHAnsi" w:cs="Times New Roman"/>
                <w:b/>
              </w:rPr>
              <w:t>п</w:t>
            </w:r>
            <w:proofErr w:type="gramEnd"/>
            <w:r w:rsidRPr="001C283D">
              <w:rPr>
                <w:rFonts w:asciiTheme="majorHAnsi" w:hAnsiTheme="majorHAnsi" w:cs="Times New Roman"/>
                <w:b/>
              </w:rPr>
              <w:t>/п</w:t>
            </w:r>
          </w:p>
        </w:tc>
        <w:tc>
          <w:tcPr>
            <w:tcW w:w="3360" w:type="dxa"/>
            <w:vMerge w:val="restart"/>
          </w:tcPr>
          <w:p w:rsidR="00152554" w:rsidRPr="001C283D" w:rsidRDefault="00152554" w:rsidP="0030651E">
            <w:pPr>
              <w:contextualSpacing/>
              <w:jc w:val="center"/>
              <w:rPr>
                <w:rFonts w:asciiTheme="majorHAnsi" w:hAnsiTheme="majorHAnsi" w:cs="Times New Roman"/>
                <w:b/>
              </w:rPr>
            </w:pPr>
            <w:r w:rsidRPr="001C283D">
              <w:rPr>
                <w:rFonts w:asciiTheme="majorHAnsi" w:hAnsiTheme="majorHAnsi" w:cs="Times New Roman"/>
                <w:b/>
              </w:rPr>
              <w:t>Наименование мероприятий</w:t>
            </w:r>
          </w:p>
        </w:tc>
        <w:tc>
          <w:tcPr>
            <w:tcW w:w="2688" w:type="dxa"/>
            <w:vMerge w:val="restart"/>
          </w:tcPr>
          <w:p w:rsidR="00152554" w:rsidRPr="001C283D" w:rsidRDefault="00152554" w:rsidP="0030651E">
            <w:pPr>
              <w:contextualSpacing/>
              <w:jc w:val="center"/>
              <w:rPr>
                <w:rFonts w:asciiTheme="majorHAnsi" w:hAnsiTheme="majorHAnsi" w:cs="Times New Roman"/>
                <w:b/>
              </w:rPr>
            </w:pPr>
            <w:r w:rsidRPr="001C283D">
              <w:rPr>
                <w:rFonts w:asciiTheme="majorHAnsi" w:hAnsiTheme="majorHAnsi" w:cs="Times New Roman"/>
                <w:b/>
              </w:rPr>
              <w:t>Обоснования необходимости строительства или реконструкции</w:t>
            </w:r>
          </w:p>
        </w:tc>
        <w:tc>
          <w:tcPr>
            <w:tcW w:w="2016" w:type="dxa"/>
            <w:vMerge w:val="restart"/>
          </w:tcPr>
          <w:p w:rsidR="00152554" w:rsidRPr="001C283D" w:rsidRDefault="00152554" w:rsidP="0030651E">
            <w:pPr>
              <w:contextualSpacing/>
              <w:jc w:val="center"/>
              <w:rPr>
                <w:rFonts w:asciiTheme="majorHAnsi" w:hAnsiTheme="majorHAnsi" w:cs="Times New Roman"/>
                <w:b/>
              </w:rPr>
            </w:pPr>
            <w:r w:rsidRPr="001C283D">
              <w:rPr>
                <w:rFonts w:asciiTheme="majorHAnsi" w:hAnsiTheme="majorHAnsi" w:cs="Times New Roman"/>
                <w:b/>
              </w:rPr>
              <w:t>Эффект от реализации мероприятия</w:t>
            </w:r>
          </w:p>
        </w:tc>
        <w:tc>
          <w:tcPr>
            <w:tcW w:w="3103" w:type="dxa"/>
            <w:gridSpan w:val="4"/>
            <w:tcBorders>
              <w:bottom w:val="single" w:sz="4" w:space="0" w:color="auto"/>
            </w:tcBorders>
          </w:tcPr>
          <w:p w:rsidR="00152554" w:rsidRPr="001C283D" w:rsidRDefault="00152554" w:rsidP="0030651E">
            <w:pPr>
              <w:contextualSpacing/>
              <w:jc w:val="center"/>
              <w:rPr>
                <w:rFonts w:asciiTheme="majorHAnsi" w:hAnsiTheme="majorHAnsi" w:cs="Times New Roman"/>
                <w:b/>
              </w:rPr>
            </w:pPr>
            <w:r w:rsidRPr="001C283D">
              <w:rPr>
                <w:rFonts w:asciiTheme="majorHAnsi" w:hAnsiTheme="majorHAnsi" w:cs="Times New Roman"/>
                <w:b/>
              </w:rPr>
              <w:t>Сроки исполнения</w:t>
            </w:r>
          </w:p>
        </w:tc>
        <w:tc>
          <w:tcPr>
            <w:tcW w:w="3027" w:type="dxa"/>
            <w:gridSpan w:val="6"/>
            <w:tcBorders>
              <w:top w:val="single" w:sz="4" w:space="0" w:color="auto"/>
              <w:bottom w:val="single" w:sz="4" w:space="0" w:color="auto"/>
              <w:right w:val="nil"/>
            </w:tcBorders>
            <w:shd w:val="clear" w:color="auto" w:fill="auto"/>
          </w:tcPr>
          <w:p w:rsidR="00152554" w:rsidRPr="001C283D" w:rsidRDefault="00152554" w:rsidP="0030651E">
            <w:pPr>
              <w:jc w:val="center"/>
              <w:rPr>
                <w:rFonts w:asciiTheme="majorHAnsi" w:hAnsiTheme="majorHAnsi" w:cs="Times New Roman"/>
                <w:b/>
              </w:rPr>
            </w:pPr>
            <w:r w:rsidRPr="001C283D">
              <w:rPr>
                <w:rFonts w:asciiTheme="majorHAnsi" w:hAnsiTheme="majorHAnsi" w:cs="Times New Roman"/>
                <w:b/>
              </w:rPr>
              <w:t>Источники  финансирования</w:t>
            </w:r>
          </w:p>
        </w:tc>
        <w:tc>
          <w:tcPr>
            <w:tcW w:w="1009" w:type="dxa"/>
            <w:tcBorders>
              <w:top w:val="single" w:sz="4" w:space="0" w:color="auto"/>
              <w:left w:val="nil"/>
              <w:bottom w:val="single" w:sz="4" w:space="0" w:color="auto"/>
              <w:right w:val="single" w:sz="4" w:space="0" w:color="auto"/>
            </w:tcBorders>
          </w:tcPr>
          <w:p w:rsidR="00152554" w:rsidRPr="001C283D" w:rsidRDefault="00152554" w:rsidP="0030651E">
            <w:pPr>
              <w:jc w:val="center"/>
              <w:rPr>
                <w:rFonts w:asciiTheme="majorHAnsi" w:hAnsiTheme="majorHAnsi" w:cs="Times New Roman"/>
                <w:b/>
              </w:rPr>
            </w:pPr>
          </w:p>
        </w:tc>
      </w:tr>
      <w:tr w:rsidR="0021637E" w:rsidRPr="001C283D" w:rsidTr="0021637E">
        <w:trPr>
          <w:trHeight w:val="255"/>
        </w:trPr>
        <w:tc>
          <w:tcPr>
            <w:tcW w:w="673" w:type="dxa"/>
            <w:vMerge/>
          </w:tcPr>
          <w:p w:rsidR="00152554" w:rsidRPr="001C283D" w:rsidRDefault="00152554" w:rsidP="0030651E">
            <w:pPr>
              <w:contextualSpacing/>
              <w:jc w:val="center"/>
              <w:rPr>
                <w:rFonts w:asciiTheme="majorHAnsi" w:hAnsiTheme="majorHAnsi" w:cs="Times New Roman"/>
              </w:rPr>
            </w:pPr>
          </w:p>
        </w:tc>
        <w:tc>
          <w:tcPr>
            <w:tcW w:w="3360" w:type="dxa"/>
            <w:vMerge/>
          </w:tcPr>
          <w:p w:rsidR="00152554" w:rsidRPr="001C283D" w:rsidRDefault="00152554" w:rsidP="0030651E">
            <w:pPr>
              <w:contextualSpacing/>
              <w:jc w:val="center"/>
              <w:rPr>
                <w:rFonts w:asciiTheme="majorHAnsi" w:hAnsiTheme="majorHAnsi" w:cs="Times New Roman"/>
                <w:b/>
              </w:rPr>
            </w:pPr>
          </w:p>
        </w:tc>
        <w:tc>
          <w:tcPr>
            <w:tcW w:w="2688" w:type="dxa"/>
            <w:vMerge/>
          </w:tcPr>
          <w:p w:rsidR="00152554" w:rsidRPr="001C283D" w:rsidRDefault="00152554" w:rsidP="0030651E">
            <w:pPr>
              <w:contextualSpacing/>
              <w:jc w:val="center"/>
              <w:rPr>
                <w:rFonts w:asciiTheme="majorHAnsi" w:hAnsiTheme="majorHAnsi" w:cs="Times New Roman"/>
                <w:b/>
              </w:rPr>
            </w:pPr>
          </w:p>
        </w:tc>
        <w:tc>
          <w:tcPr>
            <w:tcW w:w="2016" w:type="dxa"/>
            <w:vMerge/>
          </w:tcPr>
          <w:p w:rsidR="00152554" w:rsidRPr="001C283D" w:rsidRDefault="00152554" w:rsidP="0030651E">
            <w:pPr>
              <w:contextualSpacing/>
              <w:jc w:val="center"/>
              <w:rPr>
                <w:rFonts w:asciiTheme="majorHAnsi" w:hAnsiTheme="majorHAnsi" w:cs="Times New Roman"/>
                <w:b/>
              </w:rPr>
            </w:pPr>
          </w:p>
        </w:tc>
        <w:tc>
          <w:tcPr>
            <w:tcW w:w="1439" w:type="dxa"/>
            <w:tcBorders>
              <w:top w:val="single" w:sz="4" w:space="0" w:color="auto"/>
            </w:tcBorders>
          </w:tcPr>
          <w:p w:rsidR="0021637E" w:rsidRPr="001C283D" w:rsidRDefault="0021637E" w:rsidP="0021637E">
            <w:pPr>
              <w:contextualSpacing/>
              <w:jc w:val="center"/>
              <w:rPr>
                <w:rFonts w:asciiTheme="majorHAnsi" w:hAnsiTheme="majorHAnsi" w:cs="Times New Roman"/>
                <w:b/>
              </w:rPr>
            </w:pPr>
            <w:r w:rsidRPr="001C283D">
              <w:rPr>
                <w:rFonts w:asciiTheme="majorHAnsi" w:hAnsiTheme="majorHAnsi" w:cs="Times New Roman"/>
                <w:b/>
              </w:rPr>
              <w:t>Первая очередь</w:t>
            </w:r>
          </w:p>
        </w:tc>
        <w:tc>
          <w:tcPr>
            <w:tcW w:w="1664" w:type="dxa"/>
            <w:gridSpan w:val="3"/>
            <w:tcBorders>
              <w:top w:val="single" w:sz="4" w:space="0" w:color="auto"/>
            </w:tcBorders>
          </w:tcPr>
          <w:p w:rsidR="00152554" w:rsidRPr="001C283D" w:rsidRDefault="00152554" w:rsidP="0030651E">
            <w:pPr>
              <w:contextualSpacing/>
              <w:jc w:val="center"/>
              <w:rPr>
                <w:rFonts w:asciiTheme="majorHAnsi" w:hAnsiTheme="majorHAnsi" w:cs="Times New Roman"/>
                <w:b/>
              </w:rPr>
            </w:pPr>
            <w:r w:rsidRPr="001C283D">
              <w:rPr>
                <w:rFonts w:asciiTheme="majorHAnsi" w:hAnsiTheme="majorHAnsi" w:cs="Times New Roman"/>
                <w:b/>
              </w:rPr>
              <w:t>расчетный срок</w:t>
            </w:r>
          </w:p>
        </w:tc>
        <w:tc>
          <w:tcPr>
            <w:tcW w:w="1009" w:type="dxa"/>
            <w:tcBorders>
              <w:top w:val="single" w:sz="4" w:space="0" w:color="auto"/>
              <w:right w:val="single" w:sz="4" w:space="0" w:color="auto"/>
            </w:tcBorders>
          </w:tcPr>
          <w:p w:rsidR="00152554" w:rsidRPr="001C283D" w:rsidRDefault="00152554" w:rsidP="0030651E">
            <w:pPr>
              <w:contextualSpacing/>
              <w:jc w:val="center"/>
              <w:rPr>
                <w:rFonts w:asciiTheme="majorHAnsi" w:hAnsiTheme="majorHAnsi" w:cs="Times New Roman"/>
                <w:b/>
              </w:rPr>
            </w:pPr>
            <w:r w:rsidRPr="001C283D">
              <w:rPr>
                <w:rFonts w:asciiTheme="majorHAnsi" w:hAnsiTheme="majorHAnsi" w:cs="Times New Roman"/>
                <w:b/>
              </w:rPr>
              <w:t>Местный бюджет</w:t>
            </w:r>
          </w:p>
        </w:tc>
        <w:tc>
          <w:tcPr>
            <w:tcW w:w="1009" w:type="dxa"/>
            <w:gridSpan w:val="2"/>
            <w:tcBorders>
              <w:top w:val="single" w:sz="4" w:space="0" w:color="auto"/>
              <w:left w:val="single" w:sz="4" w:space="0" w:color="auto"/>
            </w:tcBorders>
          </w:tcPr>
          <w:p w:rsidR="00152554" w:rsidRPr="001C283D" w:rsidRDefault="00152554" w:rsidP="0030651E">
            <w:pPr>
              <w:contextualSpacing/>
              <w:jc w:val="center"/>
              <w:rPr>
                <w:rFonts w:asciiTheme="majorHAnsi" w:hAnsiTheme="majorHAnsi" w:cs="Times New Roman"/>
                <w:b/>
              </w:rPr>
            </w:pPr>
            <w:r w:rsidRPr="001C283D">
              <w:rPr>
                <w:rFonts w:asciiTheme="majorHAnsi" w:hAnsiTheme="majorHAnsi" w:cs="Times New Roman"/>
                <w:b/>
              </w:rPr>
              <w:t xml:space="preserve">Обл. бюджет </w:t>
            </w:r>
          </w:p>
        </w:tc>
        <w:tc>
          <w:tcPr>
            <w:tcW w:w="1009" w:type="dxa"/>
            <w:gridSpan w:val="3"/>
            <w:tcBorders>
              <w:top w:val="single" w:sz="4" w:space="0" w:color="auto"/>
            </w:tcBorders>
          </w:tcPr>
          <w:p w:rsidR="00152554" w:rsidRPr="001C283D" w:rsidRDefault="00152554" w:rsidP="0030651E">
            <w:pPr>
              <w:contextualSpacing/>
              <w:jc w:val="center"/>
              <w:rPr>
                <w:rFonts w:asciiTheme="majorHAnsi" w:hAnsiTheme="majorHAnsi" w:cs="Times New Roman"/>
                <w:b/>
              </w:rPr>
            </w:pPr>
            <w:proofErr w:type="spellStart"/>
            <w:r w:rsidRPr="001C283D">
              <w:rPr>
                <w:rFonts w:asciiTheme="majorHAnsi" w:hAnsiTheme="majorHAnsi" w:cs="Times New Roman"/>
                <w:b/>
              </w:rPr>
              <w:t>Фед</w:t>
            </w:r>
            <w:proofErr w:type="spellEnd"/>
            <w:r w:rsidRPr="001C283D">
              <w:rPr>
                <w:rFonts w:asciiTheme="majorHAnsi" w:hAnsiTheme="majorHAnsi" w:cs="Times New Roman"/>
                <w:b/>
              </w:rPr>
              <w:t>. бюджет</w:t>
            </w:r>
          </w:p>
        </w:tc>
        <w:tc>
          <w:tcPr>
            <w:tcW w:w="1009" w:type="dxa"/>
            <w:tcBorders>
              <w:top w:val="single" w:sz="4" w:space="0" w:color="auto"/>
              <w:right w:val="single" w:sz="4" w:space="0" w:color="auto"/>
            </w:tcBorders>
          </w:tcPr>
          <w:p w:rsidR="00152554" w:rsidRPr="001C283D" w:rsidRDefault="00152554" w:rsidP="0030651E">
            <w:pPr>
              <w:contextualSpacing/>
              <w:jc w:val="center"/>
              <w:rPr>
                <w:rFonts w:asciiTheme="majorHAnsi" w:hAnsiTheme="majorHAnsi" w:cs="Times New Roman"/>
                <w:b/>
              </w:rPr>
            </w:pPr>
            <w:r w:rsidRPr="001C283D">
              <w:rPr>
                <w:rFonts w:asciiTheme="majorHAnsi" w:hAnsiTheme="majorHAnsi" w:cs="Times New Roman"/>
                <w:b/>
              </w:rPr>
              <w:t>Другие источники</w:t>
            </w:r>
          </w:p>
        </w:tc>
      </w:tr>
      <w:tr w:rsidR="00152554" w:rsidRPr="001C283D" w:rsidTr="0021637E">
        <w:trPr>
          <w:trHeight w:val="315"/>
        </w:trPr>
        <w:tc>
          <w:tcPr>
            <w:tcW w:w="673" w:type="dxa"/>
            <w:tcBorders>
              <w:bottom w:val="single" w:sz="4" w:space="0" w:color="auto"/>
            </w:tcBorders>
          </w:tcPr>
          <w:p w:rsidR="00152554" w:rsidRPr="001C283D" w:rsidRDefault="00152554" w:rsidP="0030651E">
            <w:pPr>
              <w:contextualSpacing/>
              <w:jc w:val="center"/>
              <w:rPr>
                <w:rFonts w:asciiTheme="majorHAnsi" w:hAnsiTheme="majorHAnsi" w:cs="Times New Roman"/>
                <w:b/>
              </w:rPr>
            </w:pPr>
            <w:r w:rsidRPr="001C283D">
              <w:rPr>
                <w:rFonts w:asciiTheme="majorHAnsi" w:hAnsiTheme="majorHAnsi" w:cs="Times New Roman"/>
                <w:b/>
              </w:rPr>
              <w:t>1.</w:t>
            </w:r>
          </w:p>
        </w:tc>
        <w:tc>
          <w:tcPr>
            <w:tcW w:w="15203" w:type="dxa"/>
            <w:gridSpan w:val="14"/>
            <w:tcBorders>
              <w:bottom w:val="single" w:sz="4" w:space="0" w:color="auto"/>
              <w:right w:val="single" w:sz="4" w:space="0" w:color="auto"/>
            </w:tcBorders>
          </w:tcPr>
          <w:p w:rsidR="00152554" w:rsidRPr="001C283D" w:rsidRDefault="00152554" w:rsidP="0030651E">
            <w:pPr>
              <w:contextualSpacing/>
              <w:jc w:val="center"/>
              <w:rPr>
                <w:rFonts w:asciiTheme="majorHAnsi" w:hAnsiTheme="majorHAnsi" w:cs="Times New Roman"/>
                <w:b/>
              </w:rPr>
            </w:pPr>
            <w:r w:rsidRPr="001C283D">
              <w:rPr>
                <w:rFonts w:asciiTheme="majorHAnsi" w:hAnsiTheme="majorHAnsi" w:cs="Times New Roman"/>
                <w:b/>
              </w:rPr>
              <w:t>ЭНЕРГОСБЕРЕЖЕНИЕ</w:t>
            </w:r>
          </w:p>
        </w:tc>
      </w:tr>
      <w:tr w:rsidR="00182C7F" w:rsidRPr="001C283D" w:rsidTr="006643FC">
        <w:trPr>
          <w:trHeight w:val="6157"/>
        </w:trPr>
        <w:tc>
          <w:tcPr>
            <w:tcW w:w="673" w:type="dxa"/>
            <w:vMerge w:val="restart"/>
            <w:tcBorders>
              <w:top w:val="single" w:sz="4" w:space="0" w:color="auto"/>
            </w:tcBorders>
          </w:tcPr>
          <w:p w:rsidR="00182C7F" w:rsidRPr="001C283D" w:rsidRDefault="00182C7F" w:rsidP="0030651E">
            <w:pPr>
              <w:contextualSpacing/>
              <w:jc w:val="center"/>
              <w:rPr>
                <w:rFonts w:asciiTheme="majorHAnsi" w:hAnsiTheme="majorHAnsi" w:cs="Times New Roman"/>
              </w:rPr>
            </w:pPr>
            <w:r w:rsidRPr="001C283D">
              <w:rPr>
                <w:rFonts w:asciiTheme="majorHAnsi" w:hAnsiTheme="majorHAnsi" w:cs="Times New Roman"/>
              </w:rPr>
              <w:t>1.1</w:t>
            </w:r>
          </w:p>
        </w:tc>
        <w:tc>
          <w:tcPr>
            <w:tcW w:w="3360" w:type="dxa"/>
          </w:tcPr>
          <w:p w:rsidR="00182C7F" w:rsidRPr="001C283D" w:rsidRDefault="00182C7F" w:rsidP="0030651E">
            <w:pPr>
              <w:contextualSpacing/>
              <w:rPr>
                <w:rFonts w:asciiTheme="majorHAnsi" w:hAnsiTheme="majorHAnsi" w:cs="Times New Roman"/>
                <w:b/>
              </w:rPr>
            </w:pPr>
            <w:r w:rsidRPr="001C283D">
              <w:rPr>
                <w:rFonts w:asciiTheme="majorHAnsi" w:hAnsiTheme="majorHAnsi" w:cs="Times New Roman"/>
                <w:b/>
              </w:rPr>
              <w:t>Электроснабжение:</w:t>
            </w:r>
          </w:p>
          <w:p w:rsidR="00182C7F" w:rsidRPr="001C283D" w:rsidRDefault="00182C7F" w:rsidP="0030651E">
            <w:pPr>
              <w:contextualSpacing/>
              <w:rPr>
                <w:rFonts w:asciiTheme="majorHAnsi" w:hAnsiTheme="majorHAnsi" w:cs="Times New Roman"/>
                <w:b/>
              </w:rPr>
            </w:pPr>
          </w:p>
          <w:p w:rsidR="00182C7F" w:rsidRPr="001C283D" w:rsidRDefault="00182C7F" w:rsidP="0030651E">
            <w:pPr>
              <w:contextualSpacing/>
              <w:rPr>
                <w:rFonts w:asciiTheme="majorHAnsi" w:hAnsiTheme="majorHAnsi" w:cs="Times New Roman"/>
              </w:rPr>
            </w:pPr>
          </w:p>
          <w:p w:rsidR="00182C7F" w:rsidRPr="001C283D" w:rsidRDefault="00182C7F" w:rsidP="0030651E">
            <w:pPr>
              <w:contextualSpacing/>
              <w:rPr>
                <w:rFonts w:asciiTheme="majorHAnsi" w:hAnsiTheme="majorHAnsi" w:cs="Times New Roman"/>
              </w:rPr>
            </w:pPr>
          </w:p>
          <w:p w:rsidR="00182C7F" w:rsidRPr="001C283D" w:rsidRDefault="00182C7F" w:rsidP="0030651E">
            <w:pPr>
              <w:contextualSpacing/>
              <w:rPr>
                <w:rFonts w:asciiTheme="majorHAnsi" w:hAnsiTheme="majorHAnsi" w:cs="Times New Roman"/>
              </w:rPr>
            </w:pPr>
          </w:p>
          <w:p w:rsidR="00182C7F" w:rsidRDefault="00182C7F" w:rsidP="00182C7F">
            <w:pPr>
              <w:contextualSpacing/>
              <w:rPr>
                <w:rFonts w:asciiTheme="majorHAnsi" w:hAnsiTheme="majorHAnsi" w:cs="Times New Roman"/>
              </w:rPr>
            </w:pPr>
          </w:p>
          <w:p w:rsidR="00182C7F" w:rsidRDefault="00182C7F" w:rsidP="00182C7F">
            <w:pPr>
              <w:contextualSpacing/>
              <w:rPr>
                <w:rFonts w:asciiTheme="majorHAnsi" w:hAnsiTheme="majorHAnsi" w:cs="Times New Roman"/>
              </w:rPr>
            </w:pPr>
          </w:p>
          <w:p w:rsidR="00182C7F" w:rsidRDefault="00182C7F" w:rsidP="00182C7F">
            <w:pPr>
              <w:contextualSpacing/>
              <w:rPr>
                <w:rFonts w:asciiTheme="majorHAnsi" w:hAnsiTheme="majorHAnsi" w:cs="Times New Roman"/>
              </w:rPr>
            </w:pPr>
          </w:p>
          <w:p w:rsidR="00182C7F" w:rsidRDefault="00182C7F" w:rsidP="00182C7F">
            <w:pPr>
              <w:contextualSpacing/>
              <w:rPr>
                <w:rFonts w:asciiTheme="majorHAnsi" w:hAnsiTheme="majorHAnsi" w:cs="Times New Roman"/>
              </w:rPr>
            </w:pPr>
          </w:p>
          <w:p w:rsidR="00182C7F" w:rsidRDefault="00182C7F" w:rsidP="00182C7F">
            <w:pPr>
              <w:contextualSpacing/>
              <w:rPr>
                <w:rFonts w:asciiTheme="majorHAnsi" w:hAnsiTheme="majorHAnsi" w:cs="Times New Roman"/>
              </w:rPr>
            </w:pPr>
          </w:p>
          <w:p w:rsidR="00182C7F" w:rsidRDefault="00182C7F" w:rsidP="00182C7F">
            <w:pPr>
              <w:contextualSpacing/>
              <w:rPr>
                <w:rFonts w:asciiTheme="majorHAnsi" w:hAnsiTheme="majorHAnsi" w:cs="Times New Roman"/>
              </w:rPr>
            </w:pPr>
          </w:p>
          <w:p w:rsidR="00182C7F" w:rsidRDefault="00182C7F" w:rsidP="00182C7F">
            <w:pPr>
              <w:contextualSpacing/>
              <w:rPr>
                <w:rFonts w:asciiTheme="majorHAnsi" w:hAnsiTheme="majorHAnsi" w:cs="Times New Roman"/>
              </w:rPr>
            </w:pPr>
          </w:p>
          <w:p w:rsidR="00182C7F" w:rsidRDefault="00182C7F" w:rsidP="00182C7F">
            <w:pPr>
              <w:contextualSpacing/>
              <w:rPr>
                <w:rFonts w:asciiTheme="majorHAnsi" w:hAnsiTheme="majorHAnsi" w:cs="Times New Roman"/>
              </w:rPr>
            </w:pPr>
          </w:p>
          <w:p w:rsidR="00182C7F" w:rsidRDefault="00182C7F" w:rsidP="00182C7F">
            <w:pPr>
              <w:contextualSpacing/>
              <w:rPr>
                <w:rFonts w:asciiTheme="majorHAnsi" w:hAnsiTheme="majorHAnsi" w:cs="Times New Roman"/>
              </w:rPr>
            </w:pPr>
          </w:p>
          <w:p w:rsidR="00182C7F" w:rsidRPr="001C283D" w:rsidRDefault="00182C7F" w:rsidP="00182C7F">
            <w:pPr>
              <w:contextualSpacing/>
              <w:rPr>
                <w:rFonts w:asciiTheme="majorHAnsi" w:hAnsiTheme="majorHAnsi" w:cs="Times New Roman"/>
              </w:rPr>
            </w:pPr>
            <w:r w:rsidRPr="001C283D">
              <w:rPr>
                <w:rFonts w:asciiTheme="majorHAnsi" w:hAnsiTheme="majorHAnsi" w:cs="Times New Roman"/>
              </w:rPr>
              <w:t xml:space="preserve">Реконструкция и замена </w:t>
            </w:r>
            <w:r>
              <w:rPr>
                <w:rFonts w:asciiTheme="majorHAnsi" w:hAnsiTheme="majorHAnsi" w:cs="Times New Roman"/>
              </w:rPr>
              <w:t>оборудования по мере износа</w:t>
            </w:r>
          </w:p>
        </w:tc>
        <w:tc>
          <w:tcPr>
            <w:tcW w:w="2688" w:type="dxa"/>
            <w:vMerge w:val="restart"/>
          </w:tcPr>
          <w:p w:rsidR="00182C7F" w:rsidRDefault="00182C7F" w:rsidP="0030651E">
            <w:pPr>
              <w:contextualSpacing/>
              <w:jc w:val="center"/>
              <w:rPr>
                <w:rFonts w:asciiTheme="majorHAnsi" w:hAnsiTheme="majorHAnsi" w:cs="Times New Roman"/>
              </w:rPr>
            </w:pPr>
          </w:p>
          <w:p w:rsidR="00182C7F" w:rsidRDefault="00182C7F" w:rsidP="0030651E">
            <w:pPr>
              <w:contextualSpacing/>
              <w:jc w:val="center"/>
              <w:rPr>
                <w:rFonts w:asciiTheme="majorHAnsi" w:hAnsiTheme="majorHAnsi" w:cs="Times New Roman"/>
              </w:rPr>
            </w:pPr>
          </w:p>
          <w:p w:rsidR="00182C7F" w:rsidRDefault="00182C7F" w:rsidP="0030651E">
            <w:pPr>
              <w:contextualSpacing/>
              <w:jc w:val="center"/>
              <w:rPr>
                <w:rFonts w:asciiTheme="majorHAnsi" w:hAnsiTheme="majorHAnsi" w:cs="Times New Roman"/>
              </w:rPr>
            </w:pPr>
          </w:p>
          <w:p w:rsidR="00182C7F" w:rsidRDefault="00182C7F" w:rsidP="0030651E">
            <w:pPr>
              <w:contextualSpacing/>
              <w:jc w:val="center"/>
              <w:rPr>
                <w:rFonts w:asciiTheme="majorHAnsi" w:hAnsiTheme="majorHAnsi" w:cs="Times New Roman"/>
              </w:rPr>
            </w:pPr>
          </w:p>
          <w:p w:rsidR="00182C7F" w:rsidRDefault="00182C7F" w:rsidP="0030651E">
            <w:pPr>
              <w:contextualSpacing/>
              <w:jc w:val="center"/>
              <w:rPr>
                <w:rFonts w:asciiTheme="majorHAnsi" w:hAnsiTheme="majorHAnsi" w:cs="Times New Roman"/>
              </w:rPr>
            </w:pPr>
          </w:p>
          <w:p w:rsidR="00182C7F" w:rsidRDefault="00182C7F" w:rsidP="0030651E">
            <w:pPr>
              <w:contextualSpacing/>
              <w:jc w:val="center"/>
              <w:rPr>
                <w:rFonts w:asciiTheme="majorHAnsi" w:hAnsiTheme="majorHAnsi" w:cs="Times New Roman"/>
              </w:rPr>
            </w:pPr>
          </w:p>
          <w:p w:rsidR="00182C7F" w:rsidRDefault="00182C7F" w:rsidP="0030651E">
            <w:pPr>
              <w:contextualSpacing/>
              <w:jc w:val="center"/>
              <w:rPr>
                <w:rFonts w:asciiTheme="majorHAnsi" w:hAnsiTheme="majorHAnsi" w:cs="Times New Roman"/>
              </w:rPr>
            </w:pPr>
          </w:p>
          <w:p w:rsidR="00182C7F" w:rsidRDefault="00182C7F" w:rsidP="0030651E">
            <w:pPr>
              <w:contextualSpacing/>
              <w:jc w:val="center"/>
              <w:rPr>
                <w:rFonts w:asciiTheme="majorHAnsi" w:hAnsiTheme="majorHAnsi" w:cs="Times New Roman"/>
              </w:rPr>
            </w:pPr>
          </w:p>
          <w:p w:rsidR="00182C7F" w:rsidRDefault="00182C7F" w:rsidP="0030651E">
            <w:pPr>
              <w:contextualSpacing/>
              <w:jc w:val="center"/>
              <w:rPr>
                <w:rFonts w:asciiTheme="majorHAnsi" w:hAnsiTheme="majorHAnsi" w:cs="Times New Roman"/>
              </w:rPr>
            </w:pPr>
          </w:p>
          <w:p w:rsidR="00182C7F" w:rsidRDefault="00182C7F" w:rsidP="0030651E">
            <w:pPr>
              <w:contextualSpacing/>
              <w:jc w:val="center"/>
              <w:rPr>
                <w:rFonts w:asciiTheme="majorHAnsi" w:hAnsiTheme="majorHAnsi" w:cs="Times New Roman"/>
              </w:rPr>
            </w:pPr>
          </w:p>
          <w:p w:rsidR="00182C7F" w:rsidRDefault="00182C7F" w:rsidP="0030651E">
            <w:pPr>
              <w:contextualSpacing/>
              <w:jc w:val="center"/>
              <w:rPr>
                <w:rFonts w:asciiTheme="majorHAnsi" w:hAnsiTheme="majorHAnsi" w:cs="Times New Roman"/>
              </w:rPr>
            </w:pPr>
          </w:p>
          <w:p w:rsidR="00182C7F" w:rsidRPr="001C283D" w:rsidRDefault="00182C7F" w:rsidP="00182C7F">
            <w:pPr>
              <w:contextualSpacing/>
              <w:rPr>
                <w:rFonts w:asciiTheme="majorHAnsi" w:hAnsiTheme="majorHAnsi" w:cs="Times New Roman"/>
              </w:rPr>
            </w:pPr>
            <w:r>
              <w:rPr>
                <w:rFonts w:asciiTheme="majorHAnsi" w:hAnsiTheme="majorHAnsi" w:cs="Times New Roman"/>
              </w:rPr>
              <w:t xml:space="preserve">      </w:t>
            </w:r>
            <w:r w:rsidRPr="001C283D">
              <w:rPr>
                <w:rFonts w:asciiTheme="majorHAnsi" w:hAnsiTheme="majorHAnsi" w:cs="Times New Roman"/>
              </w:rPr>
              <w:t>Уровень износа 50%,</w:t>
            </w:r>
          </w:p>
          <w:p w:rsidR="00182C7F" w:rsidRPr="001C283D" w:rsidRDefault="00182C7F" w:rsidP="0030651E">
            <w:pPr>
              <w:contextualSpacing/>
              <w:jc w:val="center"/>
              <w:rPr>
                <w:rFonts w:asciiTheme="majorHAnsi" w:hAnsiTheme="majorHAnsi" w:cs="Times New Roman"/>
              </w:rPr>
            </w:pPr>
            <w:r w:rsidRPr="001C283D">
              <w:rPr>
                <w:rFonts w:asciiTheme="majorHAnsi" w:hAnsiTheme="majorHAnsi" w:cs="Times New Roman"/>
              </w:rPr>
              <w:t>необходима реконструкция и развитие системы электроснабжения в соответствии с ростом нагрузок потребителей</w:t>
            </w:r>
          </w:p>
          <w:p w:rsidR="00182C7F" w:rsidRPr="001C283D" w:rsidRDefault="00182C7F" w:rsidP="0030651E">
            <w:pPr>
              <w:rPr>
                <w:rFonts w:asciiTheme="majorHAnsi" w:hAnsiTheme="majorHAnsi" w:cs="Times New Roman"/>
              </w:rPr>
            </w:pPr>
          </w:p>
          <w:p w:rsidR="00182C7F" w:rsidRPr="001C283D" w:rsidRDefault="00182C7F" w:rsidP="0030651E">
            <w:pPr>
              <w:rPr>
                <w:rFonts w:asciiTheme="majorHAnsi" w:hAnsiTheme="majorHAnsi" w:cs="Times New Roman"/>
              </w:rPr>
            </w:pPr>
          </w:p>
          <w:p w:rsidR="00182C7F" w:rsidRPr="001C283D" w:rsidRDefault="00182C7F" w:rsidP="0030651E">
            <w:pPr>
              <w:rPr>
                <w:rFonts w:asciiTheme="majorHAnsi" w:hAnsiTheme="majorHAnsi" w:cs="Times New Roman"/>
              </w:rPr>
            </w:pPr>
          </w:p>
          <w:p w:rsidR="00182C7F" w:rsidRPr="001C283D" w:rsidRDefault="00182C7F" w:rsidP="0030651E">
            <w:pPr>
              <w:rPr>
                <w:rFonts w:asciiTheme="majorHAnsi" w:hAnsiTheme="majorHAnsi" w:cs="Times New Roman"/>
              </w:rPr>
            </w:pPr>
          </w:p>
          <w:p w:rsidR="00182C7F" w:rsidRPr="001C283D" w:rsidRDefault="00182C7F" w:rsidP="0030651E">
            <w:pPr>
              <w:jc w:val="center"/>
              <w:rPr>
                <w:rFonts w:asciiTheme="majorHAnsi" w:hAnsiTheme="majorHAnsi" w:cs="Times New Roman"/>
              </w:rPr>
            </w:pPr>
          </w:p>
          <w:p w:rsidR="00182C7F" w:rsidRPr="001C283D" w:rsidRDefault="00182C7F" w:rsidP="0030651E">
            <w:pPr>
              <w:rPr>
                <w:rFonts w:asciiTheme="majorHAnsi" w:hAnsiTheme="majorHAnsi" w:cs="Times New Roman"/>
              </w:rPr>
            </w:pPr>
          </w:p>
          <w:p w:rsidR="00182C7F" w:rsidRPr="001C283D" w:rsidRDefault="00182C7F" w:rsidP="0030651E">
            <w:pPr>
              <w:jc w:val="center"/>
              <w:rPr>
                <w:rFonts w:asciiTheme="majorHAnsi" w:hAnsiTheme="majorHAnsi" w:cs="Times New Roman"/>
              </w:rPr>
            </w:pPr>
          </w:p>
          <w:p w:rsidR="00182C7F" w:rsidRPr="001C283D" w:rsidRDefault="00182C7F" w:rsidP="0030651E">
            <w:pPr>
              <w:jc w:val="center"/>
              <w:rPr>
                <w:rFonts w:asciiTheme="majorHAnsi" w:hAnsiTheme="majorHAnsi" w:cs="Times New Roman"/>
              </w:rPr>
            </w:pPr>
          </w:p>
          <w:p w:rsidR="00182C7F" w:rsidRPr="001C283D" w:rsidRDefault="00182C7F" w:rsidP="0030651E">
            <w:pPr>
              <w:jc w:val="center"/>
              <w:rPr>
                <w:rFonts w:asciiTheme="majorHAnsi" w:hAnsiTheme="majorHAnsi" w:cs="Times New Roman"/>
              </w:rPr>
            </w:pPr>
          </w:p>
          <w:p w:rsidR="00182C7F" w:rsidRPr="001C283D" w:rsidRDefault="00182C7F" w:rsidP="0030651E">
            <w:pPr>
              <w:jc w:val="center"/>
              <w:rPr>
                <w:rFonts w:asciiTheme="majorHAnsi" w:hAnsiTheme="majorHAnsi" w:cs="Times New Roman"/>
              </w:rPr>
            </w:pPr>
          </w:p>
        </w:tc>
        <w:tc>
          <w:tcPr>
            <w:tcW w:w="2016" w:type="dxa"/>
            <w:vMerge w:val="restart"/>
          </w:tcPr>
          <w:p w:rsidR="00182C7F" w:rsidRPr="001C283D" w:rsidRDefault="00182C7F" w:rsidP="0030651E">
            <w:pPr>
              <w:contextualSpacing/>
              <w:jc w:val="center"/>
              <w:rPr>
                <w:rFonts w:asciiTheme="majorHAnsi" w:hAnsiTheme="majorHAnsi" w:cs="Times New Roman"/>
              </w:rPr>
            </w:pPr>
          </w:p>
          <w:p w:rsidR="00182C7F" w:rsidRPr="001C283D" w:rsidRDefault="00182C7F" w:rsidP="0030651E">
            <w:pPr>
              <w:contextualSpacing/>
              <w:jc w:val="center"/>
              <w:rPr>
                <w:rFonts w:asciiTheme="majorHAnsi" w:hAnsiTheme="majorHAnsi" w:cs="Times New Roman"/>
              </w:rPr>
            </w:pPr>
          </w:p>
          <w:p w:rsidR="00182C7F" w:rsidRPr="001C283D" w:rsidRDefault="00182C7F" w:rsidP="0030651E">
            <w:pPr>
              <w:contextualSpacing/>
              <w:jc w:val="center"/>
              <w:rPr>
                <w:rFonts w:asciiTheme="majorHAnsi" w:hAnsiTheme="majorHAnsi" w:cs="Times New Roman"/>
              </w:rPr>
            </w:pPr>
          </w:p>
          <w:p w:rsidR="00182C7F" w:rsidRPr="001C283D" w:rsidRDefault="00182C7F" w:rsidP="0030651E">
            <w:pPr>
              <w:contextualSpacing/>
              <w:jc w:val="center"/>
              <w:rPr>
                <w:rFonts w:asciiTheme="majorHAnsi" w:hAnsiTheme="majorHAnsi" w:cs="Times New Roman"/>
              </w:rPr>
            </w:pPr>
          </w:p>
          <w:p w:rsidR="00182C7F" w:rsidRPr="001C283D" w:rsidRDefault="00182C7F" w:rsidP="0030651E">
            <w:pPr>
              <w:contextualSpacing/>
              <w:jc w:val="center"/>
              <w:rPr>
                <w:rFonts w:asciiTheme="majorHAnsi" w:hAnsiTheme="majorHAnsi" w:cs="Times New Roman"/>
              </w:rPr>
            </w:pPr>
          </w:p>
          <w:p w:rsidR="00182C7F" w:rsidRPr="001C283D" w:rsidRDefault="00182C7F" w:rsidP="0030651E">
            <w:pPr>
              <w:contextualSpacing/>
              <w:jc w:val="center"/>
              <w:rPr>
                <w:rFonts w:asciiTheme="majorHAnsi" w:hAnsiTheme="majorHAnsi" w:cs="Times New Roman"/>
              </w:rPr>
            </w:pPr>
          </w:p>
          <w:p w:rsidR="00182C7F" w:rsidRPr="001C283D" w:rsidRDefault="00182C7F" w:rsidP="0030651E">
            <w:pPr>
              <w:contextualSpacing/>
              <w:jc w:val="center"/>
              <w:rPr>
                <w:rFonts w:asciiTheme="majorHAnsi" w:hAnsiTheme="majorHAnsi" w:cs="Times New Roman"/>
              </w:rPr>
            </w:pPr>
          </w:p>
          <w:p w:rsidR="00182C7F" w:rsidRPr="001C283D" w:rsidRDefault="00182C7F" w:rsidP="0030651E">
            <w:pPr>
              <w:contextualSpacing/>
              <w:jc w:val="center"/>
              <w:rPr>
                <w:rFonts w:asciiTheme="majorHAnsi" w:hAnsiTheme="majorHAnsi" w:cs="Times New Roman"/>
              </w:rPr>
            </w:pPr>
          </w:p>
          <w:p w:rsidR="00182C7F" w:rsidRPr="001C283D" w:rsidRDefault="00182C7F" w:rsidP="0030651E">
            <w:pPr>
              <w:contextualSpacing/>
              <w:jc w:val="center"/>
              <w:rPr>
                <w:rFonts w:asciiTheme="majorHAnsi" w:hAnsiTheme="majorHAnsi" w:cs="Times New Roman"/>
              </w:rPr>
            </w:pPr>
          </w:p>
          <w:p w:rsidR="00182C7F" w:rsidRPr="001C283D" w:rsidRDefault="00182C7F" w:rsidP="0030651E">
            <w:pPr>
              <w:contextualSpacing/>
              <w:jc w:val="center"/>
              <w:rPr>
                <w:rFonts w:asciiTheme="majorHAnsi" w:hAnsiTheme="majorHAnsi" w:cs="Times New Roman"/>
              </w:rPr>
            </w:pPr>
          </w:p>
          <w:p w:rsidR="00182C7F" w:rsidRPr="001C283D" w:rsidRDefault="00182C7F" w:rsidP="0030651E">
            <w:pPr>
              <w:contextualSpacing/>
              <w:jc w:val="center"/>
              <w:rPr>
                <w:rFonts w:asciiTheme="majorHAnsi" w:hAnsiTheme="majorHAnsi" w:cs="Times New Roman"/>
              </w:rPr>
            </w:pPr>
          </w:p>
          <w:p w:rsidR="00182C7F" w:rsidRPr="001C283D" w:rsidRDefault="00182C7F" w:rsidP="0030651E">
            <w:pPr>
              <w:contextualSpacing/>
              <w:jc w:val="center"/>
              <w:rPr>
                <w:rFonts w:asciiTheme="majorHAnsi" w:hAnsiTheme="majorHAnsi" w:cs="Times New Roman"/>
              </w:rPr>
            </w:pPr>
          </w:p>
          <w:p w:rsidR="00182C7F" w:rsidRPr="001C283D" w:rsidRDefault="00182C7F" w:rsidP="0030651E">
            <w:pPr>
              <w:contextualSpacing/>
              <w:jc w:val="center"/>
              <w:rPr>
                <w:rFonts w:asciiTheme="majorHAnsi" w:hAnsiTheme="majorHAnsi" w:cs="Times New Roman"/>
              </w:rPr>
            </w:pPr>
          </w:p>
          <w:p w:rsidR="00182C7F" w:rsidRPr="001C283D" w:rsidRDefault="00182C7F" w:rsidP="0030651E">
            <w:pPr>
              <w:contextualSpacing/>
              <w:jc w:val="center"/>
              <w:rPr>
                <w:rFonts w:asciiTheme="majorHAnsi" w:hAnsiTheme="majorHAnsi" w:cs="Times New Roman"/>
              </w:rPr>
            </w:pPr>
          </w:p>
          <w:p w:rsidR="00182C7F" w:rsidRPr="001C283D" w:rsidRDefault="00182C7F" w:rsidP="0030651E">
            <w:pPr>
              <w:contextualSpacing/>
              <w:jc w:val="center"/>
              <w:rPr>
                <w:rFonts w:asciiTheme="majorHAnsi" w:hAnsiTheme="majorHAnsi" w:cs="Times New Roman"/>
              </w:rPr>
            </w:pPr>
            <w:r w:rsidRPr="001C283D">
              <w:rPr>
                <w:rFonts w:asciiTheme="majorHAnsi" w:hAnsiTheme="majorHAnsi" w:cs="Times New Roman"/>
              </w:rPr>
              <w:t>Исключение перебоев электроснабжения</w:t>
            </w:r>
          </w:p>
          <w:p w:rsidR="00182C7F" w:rsidRPr="001C283D" w:rsidRDefault="00182C7F" w:rsidP="0030651E">
            <w:pPr>
              <w:contextualSpacing/>
              <w:jc w:val="center"/>
              <w:rPr>
                <w:rFonts w:asciiTheme="majorHAnsi" w:hAnsiTheme="majorHAnsi" w:cs="Times New Roman"/>
              </w:rPr>
            </w:pPr>
          </w:p>
        </w:tc>
        <w:tc>
          <w:tcPr>
            <w:tcW w:w="1439" w:type="dxa"/>
          </w:tcPr>
          <w:p w:rsidR="00182C7F" w:rsidRPr="001C283D" w:rsidRDefault="00182C7F" w:rsidP="0030651E">
            <w:pPr>
              <w:contextualSpacing/>
              <w:jc w:val="center"/>
              <w:rPr>
                <w:rFonts w:asciiTheme="majorHAnsi" w:hAnsiTheme="majorHAnsi" w:cs="Times New Roman"/>
              </w:rPr>
            </w:pPr>
          </w:p>
        </w:tc>
        <w:tc>
          <w:tcPr>
            <w:tcW w:w="1664" w:type="dxa"/>
            <w:gridSpan w:val="3"/>
          </w:tcPr>
          <w:p w:rsidR="00182C7F" w:rsidRPr="001C283D" w:rsidRDefault="00182C7F" w:rsidP="0030651E">
            <w:pPr>
              <w:contextualSpacing/>
              <w:jc w:val="center"/>
              <w:rPr>
                <w:rFonts w:asciiTheme="majorHAnsi" w:hAnsiTheme="majorHAnsi" w:cs="Times New Roman"/>
              </w:rPr>
            </w:pPr>
          </w:p>
          <w:p w:rsidR="00182C7F" w:rsidRPr="001C283D" w:rsidRDefault="00182C7F" w:rsidP="0030651E">
            <w:pPr>
              <w:contextualSpacing/>
              <w:jc w:val="center"/>
              <w:rPr>
                <w:rFonts w:asciiTheme="majorHAnsi" w:hAnsiTheme="majorHAnsi" w:cs="Times New Roman"/>
              </w:rPr>
            </w:pPr>
          </w:p>
          <w:p w:rsidR="00182C7F" w:rsidRPr="001C283D" w:rsidRDefault="00182C7F" w:rsidP="0030651E">
            <w:pPr>
              <w:contextualSpacing/>
              <w:jc w:val="center"/>
              <w:rPr>
                <w:rFonts w:asciiTheme="majorHAnsi" w:hAnsiTheme="majorHAnsi" w:cs="Times New Roman"/>
              </w:rPr>
            </w:pPr>
          </w:p>
          <w:p w:rsidR="00182C7F" w:rsidRPr="001C283D" w:rsidRDefault="00182C7F" w:rsidP="0030651E">
            <w:pPr>
              <w:contextualSpacing/>
              <w:jc w:val="center"/>
              <w:rPr>
                <w:rFonts w:asciiTheme="majorHAnsi" w:hAnsiTheme="majorHAnsi" w:cs="Times New Roman"/>
              </w:rPr>
            </w:pPr>
          </w:p>
          <w:p w:rsidR="00182C7F" w:rsidRPr="001C283D" w:rsidRDefault="00182C7F" w:rsidP="0030651E">
            <w:pPr>
              <w:contextualSpacing/>
              <w:jc w:val="center"/>
              <w:rPr>
                <w:rFonts w:asciiTheme="majorHAnsi" w:hAnsiTheme="majorHAnsi" w:cs="Times New Roman"/>
              </w:rPr>
            </w:pPr>
          </w:p>
          <w:p w:rsidR="00182C7F" w:rsidRPr="001C283D" w:rsidRDefault="00182C7F" w:rsidP="0030651E">
            <w:pPr>
              <w:contextualSpacing/>
              <w:jc w:val="center"/>
              <w:rPr>
                <w:rFonts w:asciiTheme="majorHAnsi" w:hAnsiTheme="majorHAnsi" w:cs="Times New Roman"/>
              </w:rPr>
            </w:pPr>
          </w:p>
          <w:p w:rsidR="00182C7F" w:rsidRPr="001C283D" w:rsidRDefault="00182C7F" w:rsidP="0030651E">
            <w:pPr>
              <w:contextualSpacing/>
              <w:jc w:val="center"/>
              <w:rPr>
                <w:rFonts w:asciiTheme="majorHAnsi" w:hAnsiTheme="majorHAnsi" w:cs="Times New Roman"/>
              </w:rPr>
            </w:pPr>
          </w:p>
          <w:p w:rsidR="00182C7F" w:rsidRPr="001C283D" w:rsidRDefault="00182C7F" w:rsidP="0030651E">
            <w:pPr>
              <w:contextualSpacing/>
              <w:jc w:val="center"/>
              <w:rPr>
                <w:rFonts w:asciiTheme="majorHAnsi" w:hAnsiTheme="majorHAnsi" w:cs="Times New Roman"/>
              </w:rPr>
            </w:pPr>
          </w:p>
          <w:p w:rsidR="00182C7F" w:rsidRPr="001C283D" w:rsidRDefault="00182C7F" w:rsidP="0030651E">
            <w:pPr>
              <w:contextualSpacing/>
              <w:jc w:val="center"/>
              <w:rPr>
                <w:rFonts w:asciiTheme="majorHAnsi" w:hAnsiTheme="majorHAnsi" w:cs="Times New Roman"/>
              </w:rPr>
            </w:pPr>
          </w:p>
          <w:p w:rsidR="00182C7F" w:rsidRPr="001C283D" w:rsidRDefault="00182C7F" w:rsidP="0030651E">
            <w:pPr>
              <w:contextualSpacing/>
              <w:jc w:val="center"/>
              <w:rPr>
                <w:rFonts w:asciiTheme="majorHAnsi" w:hAnsiTheme="majorHAnsi" w:cs="Times New Roman"/>
              </w:rPr>
            </w:pPr>
          </w:p>
          <w:p w:rsidR="00182C7F" w:rsidRPr="001C283D" w:rsidRDefault="00182C7F" w:rsidP="0030651E">
            <w:pPr>
              <w:contextualSpacing/>
              <w:jc w:val="center"/>
              <w:rPr>
                <w:rFonts w:asciiTheme="majorHAnsi" w:hAnsiTheme="majorHAnsi" w:cs="Times New Roman"/>
              </w:rPr>
            </w:pPr>
          </w:p>
          <w:p w:rsidR="00182C7F" w:rsidRPr="001C283D" w:rsidRDefault="00182C7F" w:rsidP="0030651E">
            <w:pPr>
              <w:contextualSpacing/>
              <w:jc w:val="center"/>
              <w:rPr>
                <w:rFonts w:asciiTheme="majorHAnsi" w:hAnsiTheme="majorHAnsi" w:cs="Times New Roman"/>
              </w:rPr>
            </w:pPr>
          </w:p>
          <w:p w:rsidR="00182C7F" w:rsidRPr="001C283D" w:rsidRDefault="00182C7F" w:rsidP="0030651E">
            <w:pPr>
              <w:contextualSpacing/>
              <w:jc w:val="center"/>
              <w:rPr>
                <w:rFonts w:asciiTheme="majorHAnsi" w:hAnsiTheme="majorHAnsi" w:cs="Times New Roman"/>
              </w:rPr>
            </w:pPr>
          </w:p>
          <w:p w:rsidR="00182C7F" w:rsidRPr="001C283D" w:rsidRDefault="00182C7F" w:rsidP="0030651E">
            <w:pPr>
              <w:contextualSpacing/>
              <w:rPr>
                <w:rFonts w:asciiTheme="majorHAnsi" w:hAnsiTheme="majorHAnsi" w:cs="Times New Roman"/>
              </w:rPr>
            </w:pPr>
          </w:p>
          <w:p w:rsidR="00182C7F" w:rsidRPr="001C283D" w:rsidRDefault="00802108" w:rsidP="0030651E">
            <w:pPr>
              <w:contextualSpacing/>
              <w:jc w:val="center"/>
              <w:rPr>
                <w:rFonts w:asciiTheme="majorHAnsi" w:hAnsiTheme="majorHAnsi" w:cs="Times New Roman"/>
              </w:rPr>
            </w:pPr>
            <w:r>
              <w:rPr>
                <w:rFonts w:asciiTheme="majorHAnsi" w:hAnsiTheme="majorHAnsi" w:cs="Times New Roman"/>
              </w:rPr>
              <w:t>2023</w:t>
            </w:r>
            <w:r w:rsidR="00182C7F" w:rsidRPr="001C283D">
              <w:rPr>
                <w:rFonts w:asciiTheme="majorHAnsi" w:hAnsiTheme="majorHAnsi" w:cs="Times New Roman"/>
              </w:rPr>
              <w:t>-2032 г</w:t>
            </w:r>
            <w:proofErr w:type="gramStart"/>
            <w:r w:rsidR="001000F9">
              <w:rPr>
                <w:rFonts w:asciiTheme="majorHAnsi" w:hAnsiTheme="majorHAnsi" w:cs="Times New Roman"/>
              </w:rPr>
              <w:t>.</w:t>
            </w:r>
            <w:r w:rsidR="00182C7F" w:rsidRPr="001C283D">
              <w:rPr>
                <w:rFonts w:asciiTheme="majorHAnsi" w:hAnsiTheme="majorHAnsi" w:cs="Times New Roman"/>
              </w:rPr>
              <w:t>г</w:t>
            </w:r>
            <w:proofErr w:type="gramEnd"/>
          </w:p>
          <w:p w:rsidR="00182C7F" w:rsidRPr="001C283D" w:rsidRDefault="00182C7F" w:rsidP="0030651E">
            <w:pPr>
              <w:contextualSpacing/>
              <w:jc w:val="center"/>
              <w:rPr>
                <w:rFonts w:asciiTheme="majorHAnsi" w:hAnsiTheme="majorHAnsi" w:cs="Times New Roman"/>
              </w:rPr>
            </w:pPr>
          </w:p>
        </w:tc>
        <w:tc>
          <w:tcPr>
            <w:tcW w:w="1009" w:type="dxa"/>
            <w:tcBorders>
              <w:right w:val="single" w:sz="4" w:space="0" w:color="auto"/>
            </w:tcBorders>
          </w:tcPr>
          <w:p w:rsidR="00182C7F" w:rsidRPr="001C283D" w:rsidRDefault="00182C7F" w:rsidP="0030651E">
            <w:pPr>
              <w:contextualSpacing/>
              <w:jc w:val="center"/>
              <w:rPr>
                <w:rFonts w:asciiTheme="majorHAnsi" w:hAnsiTheme="majorHAnsi" w:cs="Times New Roman"/>
              </w:rPr>
            </w:pPr>
          </w:p>
        </w:tc>
        <w:tc>
          <w:tcPr>
            <w:tcW w:w="1009" w:type="dxa"/>
            <w:gridSpan w:val="2"/>
            <w:tcBorders>
              <w:right w:val="single" w:sz="4" w:space="0" w:color="auto"/>
            </w:tcBorders>
          </w:tcPr>
          <w:p w:rsidR="00182C7F" w:rsidRPr="001C283D" w:rsidRDefault="00182C7F" w:rsidP="0030651E">
            <w:pPr>
              <w:contextualSpacing/>
              <w:jc w:val="center"/>
              <w:rPr>
                <w:rFonts w:asciiTheme="majorHAnsi" w:hAnsiTheme="majorHAnsi" w:cs="Times New Roman"/>
              </w:rPr>
            </w:pPr>
          </w:p>
        </w:tc>
        <w:tc>
          <w:tcPr>
            <w:tcW w:w="1009" w:type="dxa"/>
            <w:gridSpan w:val="3"/>
            <w:tcBorders>
              <w:left w:val="single" w:sz="4" w:space="0" w:color="auto"/>
              <w:right w:val="single" w:sz="4" w:space="0" w:color="auto"/>
            </w:tcBorders>
          </w:tcPr>
          <w:p w:rsidR="00182C7F" w:rsidRPr="001C283D" w:rsidRDefault="00182C7F" w:rsidP="0030651E">
            <w:pPr>
              <w:contextualSpacing/>
              <w:jc w:val="center"/>
              <w:rPr>
                <w:rFonts w:asciiTheme="majorHAnsi" w:hAnsiTheme="majorHAnsi" w:cs="Times New Roman"/>
              </w:rPr>
            </w:pPr>
          </w:p>
        </w:tc>
        <w:tc>
          <w:tcPr>
            <w:tcW w:w="1009" w:type="dxa"/>
            <w:tcBorders>
              <w:left w:val="single" w:sz="4" w:space="0" w:color="auto"/>
              <w:right w:val="single" w:sz="4" w:space="0" w:color="auto"/>
            </w:tcBorders>
          </w:tcPr>
          <w:p w:rsidR="00182C7F" w:rsidRPr="001C283D" w:rsidRDefault="00182C7F" w:rsidP="0030651E">
            <w:pPr>
              <w:contextualSpacing/>
              <w:jc w:val="center"/>
              <w:rPr>
                <w:rFonts w:asciiTheme="majorHAnsi" w:hAnsiTheme="majorHAnsi" w:cs="Times New Roman"/>
              </w:rPr>
            </w:pPr>
          </w:p>
        </w:tc>
      </w:tr>
      <w:tr w:rsidR="0021637E" w:rsidRPr="001C283D" w:rsidTr="0021637E">
        <w:trPr>
          <w:trHeight w:val="1520"/>
        </w:trPr>
        <w:tc>
          <w:tcPr>
            <w:tcW w:w="673" w:type="dxa"/>
            <w:vMerge/>
            <w:tcBorders>
              <w:bottom w:val="single" w:sz="4" w:space="0" w:color="auto"/>
            </w:tcBorders>
          </w:tcPr>
          <w:p w:rsidR="00152554" w:rsidRPr="001C283D" w:rsidRDefault="00152554" w:rsidP="0030651E">
            <w:pPr>
              <w:contextualSpacing/>
              <w:jc w:val="center"/>
              <w:rPr>
                <w:rFonts w:asciiTheme="majorHAnsi" w:hAnsiTheme="majorHAnsi" w:cs="Times New Roman"/>
              </w:rPr>
            </w:pPr>
          </w:p>
        </w:tc>
        <w:tc>
          <w:tcPr>
            <w:tcW w:w="3360" w:type="dxa"/>
            <w:tcBorders>
              <w:top w:val="single" w:sz="4" w:space="0" w:color="auto"/>
              <w:bottom w:val="single" w:sz="4" w:space="0" w:color="auto"/>
            </w:tcBorders>
          </w:tcPr>
          <w:p w:rsidR="00152554" w:rsidRPr="001C283D" w:rsidRDefault="00152554" w:rsidP="0030651E">
            <w:pPr>
              <w:contextualSpacing/>
              <w:rPr>
                <w:rFonts w:asciiTheme="majorHAnsi" w:hAnsiTheme="majorHAnsi" w:cs="Times New Roman"/>
              </w:rPr>
            </w:pPr>
            <w:r w:rsidRPr="001C283D">
              <w:rPr>
                <w:rFonts w:asciiTheme="majorHAnsi" w:hAnsiTheme="majorHAnsi" w:cs="Times New Roman"/>
              </w:rPr>
              <w:t>Развитие, содержание, ремонт, модернизация  системы наружного освещения</w:t>
            </w:r>
          </w:p>
          <w:p w:rsidR="00152554" w:rsidRPr="001C283D" w:rsidRDefault="00152554" w:rsidP="0030651E">
            <w:pPr>
              <w:contextualSpacing/>
              <w:rPr>
                <w:rFonts w:asciiTheme="majorHAnsi" w:hAnsiTheme="majorHAnsi" w:cs="Times New Roman"/>
              </w:rPr>
            </w:pPr>
          </w:p>
        </w:tc>
        <w:tc>
          <w:tcPr>
            <w:tcW w:w="2688" w:type="dxa"/>
            <w:vMerge/>
            <w:tcBorders>
              <w:bottom w:val="single" w:sz="4" w:space="0" w:color="auto"/>
            </w:tcBorders>
          </w:tcPr>
          <w:p w:rsidR="00152554" w:rsidRPr="001C283D" w:rsidRDefault="00152554" w:rsidP="0030651E">
            <w:pPr>
              <w:contextualSpacing/>
              <w:jc w:val="center"/>
              <w:rPr>
                <w:rFonts w:asciiTheme="majorHAnsi" w:hAnsiTheme="majorHAnsi" w:cs="Times New Roman"/>
              </w:rPr>
            </w:pPr>
          </w:p>
        </w:tc>
        <w:tc>
          <w:tcPr>
            <w:tcW w:w="2016" w:type="dxa"/>
            <w:vMerge/>
            <w:tcBorders>
              <w:bottom w:val="single" w:sz="4" w:space="0" w:color="auto"/>
            </w:tcBorders>
          </w:tcPr>
          <w:p w:rsidR="00152554" w:rsidRPr="001C283D" w:rsidRDefault="00152554" w:rsidP="0030651E">
            <w:pPr>
              <w:contextualSpacing/>
              <w:jc w:val="center"/>
              <w:rPr>
                <w:rFonts w:asciiTheme="majorHAnsi" w:hAnsiTheme="majorHAnsi" w:cs="Times New Roman"/>
              </w:rPr>
            </w:pPr>
          </w:p>
        </w:tc>
        <w:tc>
          <w:tcPr>
            <w:tcW w:w="1439" w:type="dxa"/>
            <w:tcBorders>
              <w:top w:val="single" w:sz="4" w:space="0" w:color="auto"/>
              <w:bottom w:val="single" w:sz="4" w:space="0" w:color="auto"/>
            </w:tcBorders>
          </w:tcPr>
          <w:p w:rsidR="00152554" w:rsidRPr="001C283D" w:rsidRDefault="001000F9" w:rsidP="0030651E">
            <w:pPr>
              <w:contextualSpacing/>
              <w:jc w:val="center"/>
              <w:rPr>
                <w:rFonts w:asciiTheme="majorHAnsi" w:hAnsiTheme="majorHAnsi" w:cs="Times New Roman"/>
              </w:rPr>
            </w:pPr>
            <w:r>
              <w:rPr>
                <w:rFonts w:asciiTheme="majorHAnsi" w:hAnsiTheme="majorHAnsi" w:cs="Times New Roman"/>
              </w:rPr>
              <w:t xml:space="preserve">2015 г. </w:t>
            </w:r>
          </w:p>
          <w:p w:rsidR="00152554" w:rsidRPr="001C283D" w:rsidRDefault="00152554" w:rsidP="0030651E">
            <w:pPr>
              <w:contextualSpacing/>
              <w:jc w:val="center"/>
              <w:rPr>
                <w:rFonts w:asciiTheme="majorHAnsi" w:hAnsiTheme="majorHAnsi" w:cs="Times New Roman"/>
              </w:rPr>
            </w:pPr>
            <w:r w:rsidRPr="001C283D">
              <w:rPr>
                <w:rFonts w:asciiTheme="majorHAnsi" w:hAnsiTheme="majorHAnsi" w:cs="Times New Roman"/>
              </w:rPr>
              <w:t>2016 г.</w:t>
            </w:r>
          </w:p>
          <w:p w:rsidR="00152554" w:rsidRPr="001C283D" w:rsidRDefault="00152554" w:rsidP="0030651E">
            <w:pPr>
              <w:contextualSpacing/>
              <w:jc w:val="center"/>
              <w:rPr>
                <w:rFonts w:asciiTheme="majorHAnsi" w:hAnsiTheme="majorHAnsi" w:cs="Times New Roman"/>
              </w:rPr>
            </w:pPr>
            <w:r w:rsidRPr="001C283D">
              <w:rPr>
                <w:rFonts w:asciiTheme="majorHAnsi" w:hAnsiTheme="majorHAnsi" w:cs="Times New Roman"/>
              </w:rPr>
              <w:t>2017 г.</w:t>
            </w:r>
          </w:p>
          <w:p w:rsidR="00152554" w:rsidRPr="001C283D" w:rsidRDefault="00152554" w:rsidP="0030651E">
            <w:pPr>
              <w:contextualSpacing/>
              <w:jc w:val="center"/>
              <w:rPr>
                <w:rFonts w:asciiTheme="majorHAnsi" w:hAnsiTheme="majorHAnsi" w:cs="Times New Roman"/>
              </w:rPr>
            </w:pPr>
            <w:r w:rsidRPr="001C283D">
              <w:rPr>
                <w:rFonts w:asciiTheme="majorHAnsi" w:hAnsiTheme="majorHAnsi" w:cs="Times New Roman"/>
              </w:rPr>
              <w:t>2018 г.</w:t>
            </w:r>
          </w:p>
          <w:p w:rsidR="00E360EC" w:rsidRDefault="00000E34" w:rsidP="00000E34">
            <w:pPr>
              <w:contextualSpacing/>
              <w:jc w:val="center"/>
              <w:rPr>
                <w:rFonts w:asciiTheme="majorHAnsi" w:hAnsiTheme="majorHAnsi" w:cs="Times New Roman"/>
              </w:rPr>
            </w:pPr>
            <w:r w:rsidRPr="001C283D">
              <w:rPr>
                <w:rFonts w:asciiTheme="majorHAnsi" w:hAnsiTheme="majorHAnsi" w:cs="Times New Roman"/>
              </w:rPr>
              <w:t>2019 г.</w:t>
            </w:r>
          </w:p>
          <w:p w:rsidR="003D0728" w:rsidRDefault="003D0728" w:rsidP="00000E34">
            <w:pPr>
              <w:contextualSpacing/>
              <w:jc w:val="center"/>
              <w:rPr>
                <w:rFonts w:asciiTheme="majorHAnsi" w:hAnsiTheme="majorHAnsi" w:cs="Times New Roman"/>
              </w:rPr>
            </w:pPr>
            <w:r>
              <w:rPr>
                <w:rFonts w:asciiTheme="majorHAnsi" w:hAnsiTheme="majorHAnsi" w:cs="Times New Roman"/>
              </w:rPr>
              <w:t xml:space="preserve">2020 г. </w:t>
            </w:r>
          </w:p>
          <w:p w:rsidR="003D0728" w:rsidRDefault="003D0728" w:rsidP="00000E34">
            <w:pPr>
              <w:contextualSpacing/>
              <w:jc w:val="center"/>
              <w:rPr>
                <w:rFonts w:asciiTheme="majorHAnsi" w:hAnsiTheme="majorHAnsi" w:cs="Times New Roman"/>
              </w:rPr>
            </w:pPr>
            <w:r>
              <w:rPr>
                <w:rFonts w:asciiTheme="majorHAnsi" w:hAnsiTheme="majorHAnsi" w:cs="Times New Roman"/>
              </w:rPr>
              <w:t>2021 г.</w:t>
            </w:r>
          </w:p>
          <w:p w:rsidR="003D0728" w:rsidRPr="001C283D" w:rsidRDefault="003D0728" w:rsidP="00000E34">
            <w:pPr>
              <w:contextualSpacing/>
              <w:jc w:val="center"/>
              <w:rPr>
                <w:rFonts w:asciiTheme="majorHAnsi" w:hAnsiTheme="majorHAnsi" w:cs="Times New Roman"/>
              </w:rPr>
            </w:pPr>
            <w:r>
              <w:rPr>
                <w:rFonts w:asciiTheme="majorHAnsi" w:hAnsiTheme="majorHAnsi" w:cs="Times New Roman"/>
              </w:rPr>
              <w:t>2022 г.</w:t>
            </w:r>
          </w:p>
        </w:tc>
        <w:tc>
          <w:tcPr>
            <w:tcW w:w="1664" w:type="dxa"/>
            <w:gridSpan w:val="3"/>
            <w:tcBorders>
              <w:top w:val="single" w:sz="4" w:space="0" w:color="auto"/>
              <w:bottom w:val="single" w:sz="4" w:space="0" w:color="auto"/>
            </w:tcBorders>
          </w:tcPr>
          <w:p w:rsidR="00152554" w:rsidRPr="001C283D" w:rsidRDefault="00152554" w:rsidP="0030651E">
            <w:pPr>
              <w:contextualSpacing/>
              <w:jc w:val="center"/>
              <w:rPr>
                <w:rFonts w:asciiTheme="majorHAnsi" w:hAnsiTheme="majorHAnsi" w:cs="Times New Roman"/>
              </w:rPr>
            </w:pPr>
          </w:p>
        </w:tc>
        <w:tc>
          <w:tcPr>
            <w:tcW w:w="1009" w:type="dxa"/>
            <w:tcBorders>
              <w:top w:val="single" w:sz="4" w:space="0" w:color="auto"/>
              <w:bottom w:val="single" w:sz="4" w:space="0" w:color="auto"/>
              <w:right w:val="single" w:sz="4" w:space="0" w:color="auto"/>
            </w:tcBorders>
          </w:tcPr>
          <w:p w:rsidR="00152554" w:rsidRPr="001C283D" w:rsidRDefault="000D296B" w:rsidP="0030651E">
            <w:pPr>
              <w:contextualSpacing/>
              <w:jc w:val="center"/>
              <w:rPr>
                <w:rFonts w:asciiTheme="majorHAnsi" w:hAnsiTheme="majorHAnsi" w:cs="Times New Roman"/>
              </w:rPr>
            </w:pPr>
            <w:r>
              <w:rPr>
                <w:rFonts w:asciiTheme="majorHAnsi" w:hAnsiTheme="majorHAnsi" w:cs="Times New Roman"/>
              </w:rPr>
              <w:t>-</w:t>
            </w:r>
          </w:p>
          <w:p w:rsidR="00152554" w:rsidRPr="001C283D" w:rsidRDefault="00152554" w:rsidP="0030651E">
            <w:pPr>
              <w:contextualSpacing/>
              <w:jc w:val="center"/>
              <w:rPr>
                <w:rFonts w:asciiTheme="majorHAnsi" w:hAnsiTheme="majorHAnsi" w:cs="Times New Roman"/>
              </w:rPr>
            </w:pPr>
            <w:r w:rsidRPr="001C283D">
              <w:rPr>
                <w:rFonts w:asciiTheme="majorHAnsi" w:hAnsiTheme="majorHAnsi" w:cs="Times New Roman"/>
              </w:rPr>
              <w:t>5,0</w:t>
            </w:r>
          </w:p>
          <w:p w:rsidR="00152554" w:rsidRPr="001C283D" w:rsidRDefault="00152554" w:rsidP="0030651E">
            <w:pPr>
              <w:contextualSpacing/>
              <w:jc w:val="center"/>
              <w:rPr>
                <w:rFonts w:asciiTheme="majorHAnsi" w:hAnsiTheme="majorHAnsi" w:cs="Times New Roman"/>
              </w:rPr>
            </w:pPr>
            <w:r w:rsidRPr="001C283D">
              <w:rPr>
                <w:rFonts w:asciiTheme="majorHAnsi" w:hAnsiTheme="majorHAnsi" w:cs="Times New Roman"/>
              </w:rPr>
              <w:t>5,0</w:t>
            </w:r>
          </w:p>
          <w:p w:rsidR="00152554" w:rsidRPr="001C283D" w:rsidRDefault="00152554" w:rsidP="0030651E">
            <w:pPr>
              <w:contextualSpacing/>
              <w:jc w:val="center"/>
              <w:rPr>
                <w:rFonts w:asciiTheme="majorHAnsi" w:hAnsiTheme="majorHAnsi" w:cs="Times New Roman"/>
              </w:rPr>
            </w:pPr>
            <w:r w:rsidRPr="001C283D">
              <w:rPr>
                <w:rFonts w:asciiTheme="majorHAnsi" w:hAnsiTheme="majorHAnsi" w:cs="Times New Roman"/>
              </w:rPr>
              <w:t>5,0</w:t>
            </w:r>
          </w:p>
          <w:p w:rsidR="00152554" w:rsidRDefault="00152554" w:rsidP="0030651E">
            <w:pPr>
              <w:contextualSpacing/>
              <w:jc w:val="center"/>
              <w:rPr>
                <w:rFonts w:asciiTheme="majorHAnsi" w:hAnsiTheme="majorHAnsi" w:cs="Times New Roman"/>
              </w:rPr>
            </w:pPr>
            <w:r w:rsidRPr="001C283D">
              <w:rPr>
                <w:rFonts w:asciiTheme="majorHAnsi" w:hAnsiTheme="majorHAnsi" w:cs="Times New Roman"/>
              </w:rPr>
              <w:t>5,0</w:t>
            </w:r>
          </w:p>
          <w:p w:rsidR="003D0728" w:rsidRDefault="003D0728" w:rsidP="0030651E">
            <w:pPr>
              <w:contextualSpacing/>
              <w:jc w:val="center"/>
              <w:rPr>
                <w:rFonts w:asciiTheme="majorHAnsi" w:hAnsiTheme="majorHAnsi" w:cs="Times New Roman"/>
              </w:rPr>
            </w:pPr>
            <w:r>
              <w:rPr>
                <w:rFonts w:asciiTheme="majorHAnsi" w:hAnsiTheme="majorHAnsi" w:cs="Times New Roman"/>
              </w:rPr>
              <w:t>5,0</w:t>
            </w:r>
          </w:p>
          <w:p w:rsidR="003D0728" w:rsidRDefault="003D0728" w:rsidP="003D0728">
            <w:pPr>
              <w:contextualSpacing/>
              <w:jc w:val="center"/>
              <w:rPr>
                <w:rFonts w:asciiTheme="majorHAnsi" w:hAnsiTheme="majorHAnsi" w:cs="Times New Roman"/>
              </w:rPr>
            </w:pPr>
            <w:r>
              <w:rPr>
                <w:rFonts w:asciiTheme="majorHAnsi" w:hAnsiTheme="majorHAnsi" w:cs="Times New Roman"/>
              </w:rPr>
              <w:t>5,0</w:t>
            </w:r>
          </w:p>
          <w:p w:rsidR="003D0728" w:rsidRPr="001C283D" w:rsidRDefault="003D0728" w:rsidP="003D0728">
            <w:pPr>
              <w:contextualSpacing/>
              <w:jc w:val="center"/>
              <w:rPr>
                <w:rFonts w:asciiTheme="majorHAnsi" w:hAnsiTheme="majorHAnsi" w:cs="Times New Roman"/>
              </w:rPr>
            </w:pPr>
            <w:r>
              <w:rPr>
                <w:rFonts w:asciiTheme="majorHAnsi" w:hAnsiTheme="majorHAnsi" w:cs="Times New Roman"/>
              </w:rPr>
              <w:t>5,0</w:t>
            </w:r>
          </w:p>
          <w:p w:rsidR="00E360EC" w:rsidRPr="001C283D" w:rsidRDefault="00E360EC" w:rsidP="00000E34">
            <w:pPr>
              <w:contextualSpacing/>
              <w:rPr>
                <w:rFonts w:asciiTheme="majorHAnsi" w:hAnsiTheme="majorHAnsi" w:cs="Times New Roman"/>
              </w:rPr>
            </w:pPr>
          </w:p>
        </w:tc>
        <w:tc>
          <w:tcPr>
            <w:tcW w:w="1009" w:type="dxa"/>
            <w:gridSpan w:val="2"/>
            <w:tcBorders>
              <w:top w:val="single" w:sz="4" w:space="0" w:color="auto"/>
              <w:bottom w:val="single" w:sz="4" w:space="0" w:color="auto"/>
              <w:right w:val="single" w:sz="4" w:space="0" w:color="auto"/>
            </w:tcBorders>
          </w:tcPr>
          <w:p w:rsidR="00152554" w:rsidRPr="001C283D" w:rsidRDefault="00152554" w:rsidP="0030651E">
            <w:pPr>
              <w:contextualSpacing/>
              <w:jc w:val="center"/>
              <w:rPr>
                <w:rFonts w:asciiTheme="majorHAnsi" w:hAnsiTheme="majorHAnsi" w:cs="Times New Roman"/>
              </w:rPr>
            </w:pPr>
          </w:p>
        </w:tc>
        <w:tc>
          <w:tcPr>
            <w:tcW w:w="1009" w:type="dxa"/>
            <w:gridSpan w:val="3"/>
            <w:tcBorders>
              <w:top w:val="single" w:sz="4" w:space="0" w:color="auto"/>
              <w:left w:val="single" w:sz="4" w:space="0" w:color="auto"/>
              <w:bottom w:val="single" w:sz="4" w:space="0" w:color="auto"/>
              <w:right w:val="single" w:sz="4" w:space="0" w:color="auto"/>
            </w:tcBorders>
          </w:tcPr>
          <w:p w:rsidR="00152554" w:rsidRPr="001C283D" w:rsidRDefault="00152554" w:rsidP="0030651E">
            <w:pPr>
              <w:contextualSpacing/>
              <w:jc w:val="center"/>
              <w:rPr>
                <w:rFonts w:asciiTheme="majorHAnsi" w:hAnsiTheme="majorHAnsi" w:cs="Times New Roman"/>
              </w:rPr>
            </w:pPr>
          </w:p>
        </w:tc>
        <w:tc>
          <w:tcPr>
            <w:tcW w:w="1009" w:type="dxa"/>
            <w:tcBorders>
              <w:top w:val="single" w:sz="4" w:space="0" w:color="auto"/>
              <w:left w:val="single" w:sz="4" w:space="0" w:color="auto"/>
              <w:bottom w:val="single" w:sz="4" w:space="0" w:color="auto"/>
              <w:right w:val="single" w:sz="4" w:space="0" w:color="auto"/>
            </w:tcBorders>
          </w:tcPr>
          <w:p w:rsidR="00152554" w:rsidRPr="001C283D" w:rsidRDefault="00152554" w:rsidP="0030651E">
            <w:pPr>
              <w:contextualSpacing/>
              <w:jc w:val="center"/>
              <w:rPr>
                <w:rFonts w:asciiTheme="majorHAnsi" w:hAnsiTheme="majorHAnsi" w:cs="Times New Roman"/>
              </w:rPr>
            </w:pPr>
          </w:p>
        </w:tc>
      </w:tr>
      <w:tr w:rsidR="0021637E" w:rsidRPr="001C283D" w:rsidTr="0021637E">
        <w:trPr>
          <w:trHeight w:val="2123"/>
        </w:trPr>
        <w:tc>
          <w:tcPr>
            <w:tcW w:w="673" w:type="dxa"/>
            <w:vMerge w:val="restart"/>
            <w:tcBorders>
              <w:top w:val="single" w:sz="4" w:space="0" w:color="auto"/>
            </w:tcBorders>
          </w:tcPr>
          <w:p w:rsidR="00152554" w:rsidRPr="001C283D" w:rsidRDefault="00152554" w:rsidP="0030651E">
            <w:pPr>
              <w:contextualSpacing/>
              <w:jc w:val="center"/>
              <w:rPr>
                <w:rFonts w:asciiTheme="majorHAnsi" w:hAnsiTheme="majorHAnsi" w:cs="Times New Roman"/>
                <w:b/>
              </w:rPr>
            </w:pPr>
            <w:r w:rsidRPr="001C283D">
              <w:rPr>
                <w:rFonts w:asciiTheme="majorHAnsi" w:hAnsiTheme="majorHAnsi" w:cs="Times New Roman"/>
                <w:b/>
              </w:rPr>
              <w:lastRenderedPageBreak/>
              <w:t>1.2</w:t>
            </w:r>
          </w:p>
        </w:tc>
        <w:tc>
          <w:tcPr>
            <w:tcW w:w="3360" w:type="dxa"/>
            <w:vMerge w:val="restart"/>
            <w:tcBorders>
              <w:top w:val="single" w:sz="4" w:space="0" w:color="auto"/>
            </w:tcBorders>
          </w:tcPr>
          <w:p w:rsidR="00152554" w:rsidRPr="001C283D" w:rsidRDefault="00152554" w:rsidP="0030651E">
            <w:pPr>
              <w:contextualSpacing/>
              <w:rPr>
                <w:rFonts w:asciiTheme="majorHAnsi" w:hAnsiTheme="majorHAnsi" w:cs="Times New Roman"/>
                <w:b/>
              </w:rPr>
            </w:pPr>
            <w:r w:rsidRPr="001C283D">
              <w:rPr>
                <w:rFonts w:asciiTheme="majorHAnsi" w:hAnsiTheme="majorHAnsi" w:cs="Times New Roman"/>
                <w:b/>
              </w:rPr>
              <w:t>Теплоснабжение</w:t>
            </w:r>
          </w:p>
          <w:p w:rsidR="00152554" w:rsidRPr="001C283D" w:rsidRDefault="00152554" w:rsidP="0030651E">
            <w:pPr>
              <w:contextualSpacing/>
              <w:rPr>
                <w:rFonts w:asciiTheme="majorHAnsi" w:hAnsiTheme="majorHAnsi" w:cs="Times New Roman"/>
                <w:b/>
              </w:rPr>
            </w:pPr>
          </w:p>
          <w:p w:rsidR="00152554" w:rsidRPr="001C283D" w:rsidRDefault="00152554" w:rsidP="0030651E">
            <w:pPr>
              <w:contextualSpacing/>
              <w:rPr>
                <w:rFonts w:asciiTheme="majorHAnsi" w:hAnsiTheme="majorHAnsi" w:cs="Times New Roman"/>
              </w:rPr>
            </w:pPr>
            <w:r w:rsidRPr="001C283D">
              <w:rPr>
                <w:rFonts w:asciiTheme="majorHAnsi" w:hAnsiTheme="majorHAnsi" w:cs="Times New Roman"/>
              </w:rPr>
              <w:t xml:space="preserve">Оборудование индивидуальными котлами на газовом топливе и </w:t>
            </w:r>
            <w:proofErr w:type="spellStart"/>
            <w:r w:rsidRPr="001C283D">
              <w:rPr>
                <w:rFonts w:asciiTheme="majorHAnsi" w:hAnsiTheme="majorHAnsi" w:cs="Times New Roman"/>
              </w:rPr>
              <w:t>миникотельными</w:t>
            </w:r>
            <w:proofErr w:type="spellEnd"/>
            <w:r w:rsidRPr="001C283D">
              <w:rPr>
                <w:rFonts w:asciiTheme="majorHAnsi" w:hAnsiTheme="majorHAnsi" w:cs="Times New Roman"/>
              </w:rPr>
              <w:t xml:space="preserve"> всей существующей и новой жилой застройки</w:t>
            </w:r>
          </w:p>
          <w:p w:rsidR="00152554" w:rsidRPr="001C283D" w:rsidRDefault="00152554" w:rsidP="0030651E">
            <w:pPr>
              <w:contextualSpacing/>
              <w:rPr>
                <w:rFonts w:asciiTheme="majorHAnsi" w:hAnsiTheme="majorHAnsi" w:cs="Times New Roman"/>
              </w:rPr>
            </w:pPr>
          </w:p>
        </w:tc>
        <w:tc>
          <w:tcPr>
            <w:tcW w:w="2688" w:type="dxa"/>
            <w:vMerge w:val="restart"/>
            <w:tcBorders>
              <w:top w:val="single" w:sz="4" w:space="0" w:color="auto"/>
            </w:tcBorders>
          </w:tcPr>
          <w:p w:rsidR="00152554" w:rsidRPr="001C283D" w:rsidRDefault="00152554" w:rsidP="0030651E">
            <w:pPr>
              <w:contextualSpacing/>
              <w:jc w:val="center"/>
              <w:rPr>
                <w:rFonts w:asciiTheme="majorHAnsi" w:hAnsiTheme="majorHAnsi" w:cs="Times New Roman"/>
              </w:rPr>
            </w:pPr>
          </w:p>
          <w:p w:rsidR="00152554" w:rsidRPr="001C283D" w:rsidRDefault="00152554" w:rsidP="0030651E">
            <w:pPr>
              <w:contextualSpacing/>
              <w:jc w:val="center"/>
              <w:rPr>
                <w:rFonts w:asciiTheme="majorHAnsi" w:hAnsiTheme="majorHAnsi" w:cs="Times New Roman"/>
              </w:rPr>
            </w:pPr>
          </w:p>
          <w:p w:rsidR="00152554" w:rsidRPr="001C283D" w:rsidRDefault="00152554" w:rsidP="0030651E">
            <w:pPr>
              <w:contextualSpacing/>
              <w:jc w:val="center"/>
              <w:rPr>
                <w:rFonts w:asciiTheme="majorHAnsi" w:hAnsiTheme="majorHAnsi" w:cs="Times New Roman"/>
              </w:rPr>
            </w:pPr>
            <w:r w:rsidRPr="001C283D">
              <w:rPr>
                <w:rFonts w:asciiTheme="majorHAnsi" w:hAnsiTheme="majorHAnsi" w:cs="Times New Roman"/>
              </w:rPr>
              <w:t>Обеспечение достаточного уровня тепловой энергии с определенными характеристиками;</w:t>
            </w:r>
            <w:r w:rsidRPr="001C283D">
              <w:rPr>
                <w:rFonts w:asciiTheme="majorHAnsi" w:hAnsiTheme="majorHAnsi" w:cs="Times New Roman"/>
              </w:rPr>
              <w:br/>
            </w:r>
          </w:p>
          <w:p w:rsidR="00152554" w:rsidRPr="001C283D" w:rsidRDefault="00152554" w:rsidP="0030651E">
            <w:pPr>
              <w:contextualSpacing/>
              <w:jc w:val="center"/>
              <w:rPr>
                <w:rFonts w:asciiTheme="majorHAnsi" w:hAnsiTheme="majorHAnsi" w:cs="Times New Roman"/>
              </w:rPr>
            </w:pPr>
          </w:p>
          <w:p w:rsidR="00152554" w:rsidRPr="001C283D" w:rsidRDefault="00152554" w:rsidP="0030651E">
            <w:pPr>
              <w:contextualSpacing/>
              <w:jc w:val="center"/>
              <w:rPr>
                <w:rFonts w:asciiTheme="majorHAnsi" w:hAnsiTheme="majorHAnsi" w:cs="Times New Roman"/>
              </w:rPr>
            </w:pPr>
          </w:p>
        </w:tc>
        <w:tc>
          <w:tcPr>
            <w:tcW w:w="2016" w:type="dxa"/>
            <w:vMerge w:val="restart"/>
            <w:tcBorders>
              <w:top w:val="single" w:sz="4" w:space="0" w:color="auto"/>
            </w:tcBorders>
          </w:tcPr>
          <w:p w:rsidR="00152554" w:rsidRPr="001C283D" w:rsidRDefault="00152554" w:rsidP="0030651E">
            <w:pPr>
              <w:contextualSpacing/>
              <w:jc w:val="center"/>
              <w:rPr>
                <w:rFonts w:asciiTheme="majorHAnsi" w:hAnsiTheme="majorHAnsi" w:cs="Times New Roman"/>
              </w:rPr>
            </w:pPr>
          </w:p>
          <w:p w:rsidR="00152554" w:rsidRPr="001C283D" w:rsidRDefault="00152554" w:rsidP="0030651E">
            <w:pPr>
              <w:rPr>
                <w:rFonts w:asciiTheme="majorHAnsi" w:hAnsiTheme="majorHAnsi" w:cs="Times New Roman"/>
              </w:rPr>
            </w:pPr>
          </w:p>
          <w:p w:rsidR="00152554" w:rsidRPr="001C283D" w:rsidRDefault="00152554" w:rsidP="0030651E">
            <w:pPr>
              <w:jc w:val="center"/>
              <w:rPr>
                <w:rFonts w:asciiTheme="majorHAnsi" w:hAnsiTheme="majorHAnsi" w:cs="Times New Roman"/>
              </w:rPr>
            </w:pPr>
            <w:r w:rsidRPr="001C283D">
              <w:rPr>
                <w:rFonts w:asciiTheme="majorHAnsi" w:hAnsiTheme="majorHAnsi" w:cs="Times New Roman"/>
              </w:rPr>
              <w:t xml:space="preserve"> Сокращение выброса в атмосферу загрязняющих веществ</w:t>
            </w:r>
          </w:p>
        </w:tc>
        <w:tc>
          <w:tcPr>
            <w:tcW w:w="1439" w:type="dxa"/>
            <w:tcBorders>
              <w:top w:val="single" w:sz="4" w:space="0" w:color="auto"/>
              <w:bottom w:val="single" w:sz="4" w:space="0" w:color="auto"/>
            </w:tcBorders>
          </w:tcPr>
          <w:p w:rsidR="00152554" w:rsidRPr="001C283D" w:rsidRDefault="00152554" w:rsidP="0030651E">
            <w:pPr>
              <w:contextualSpacing/>
              <w:jc w:val="center"/>
              <w:rPr>
                <w:rFonts w:asciiTheme="majorHAnsi" w:hAnsiTheme="majorHAnsi" w:cs="Times New Roman"/>
              </w:rPr>
            </w:pPr>
          </w:p>
          <w:p w:rsidR="00152554" w:rsidRPr="001C283D" w:rsidRDefault="00152554" w:rsidP="0030651E">
            <w:pPr>
              <w:contextualSpacing/>
              <w:jc w:val="center"/>
              <w:rPr>
                <w:rFonts w:asciiTheme="majorHAnsi" w:hAnsiTheme="majorHAnsi" w:cs="Times New Roman"/>
              </w:rPr>
            </w:pPr>
          </w:p>
          <w:p w:rsidR="00152554" w:rsidRPr="001C283D" w:rsidRDefault="00152554" w:rsidP="0030651E">
            <w:pPr>
              <w:contextualSpacing/>
              <w:jc w:val="center"/>
              <w:rPr>
                <w:rFonts w:asciiTheme="majorHAnsi" w:hAnsiTheme="majorHAnsi" w:cs="Times New Roman"/>
              </w:rPr>
            </w:pPr>
          </w:p>
        </w:tc>
        <w:tc>
          <w:tcPr>
            <w:tcW w:w="1664" w:type="dxa"/>
            <w:gridSpan w:val="3"/>
            <w:tcBorders>
              <w:top w:val="single" w:sz="4" w:space="0" w:color="auto"/>
              <w:bottom w:val="single" w:sz="4" w:space="0" w:color="auto"/>
            </w:tcBorders>
          </w:tcPr>
          <w:p w:rsidR="00152554" w:rsidRPr="001C283D" w:rsidRDefault="00152554" w:rsidP="0030651E">
            <w:pPr>
              <w:contextualSpacing/>
              <w:jc w:val="center"/>
              <w:rPr>
                <w:rFonts w:asciiTheme="majorHAnsi" w:hAnsiTheme="majorHAnsi" w:cs="Times New Roman"/>
              </w:rPr>
            </w:pPr>
          </w:p>
          <w:p w:rsidR="00152554" w:rsidRPr="001C283D" w:rsidRDefault="00152554" w:rsidP="0030651E">
            <w:pPr>
              <w:contextualSpacing/>
              <w:jc w:val="center"/>
              <w:rPr>
                <w:rFonts w:asciiTheme="majorHAnsi" w:hAnsiTheme="majorHAnsi" w:cs="Times New Roman"/>
              </w:rPr>
            </w:pPr>
          </w:p>
          <w:p w:rsidR="00152554" w:rsidRPr="001C283D" w:rsidRDefault="00802108" w:rsidP="0030651E">
            <w:pPr>
              <w:contextualSpacing/>
              <w:jc w:val="center"/>
              <w:rPr>
                <w:rFonts w:asciiTheme="majorHAnsi" w:hAnsiTheme="majorHAnsi" w:cs="Times New Roman"/>
              </w:rPr>
            </w:pPr>
            <w:r>
              <w:rPr>
                <w:rFonts w:asciiTheme="majorHAnsi" w:hAnsiTheme="majorHAnsi" w:cs="Times New Roman"/>
              </w:rPr>
              <w:t>2023</w:t>
            </w:r>
            <w:r w:rsidR="00152554" w:rsidRPr="001C283D">
              <w:rPr>
                <w:rFonts w:asciiTheme="majorHAnsi" w:hAnsiTheme="majorHAnsi" w:cs="Times New Roman"/>
              </w:rPr>
              <w:t xml:space="preserve">-2032 </w:t>
            </w:r>
            <w:proofErr w:type="spellStart"/>
            <w:proofErr w:type="gramStart"/>
            <w:r w:rsidR="00152554" w:rsidRPr="001C283D">
              <w:rPr>
                <w:rFonts w:asciiTheme="majorHAnsi" w:hAnsiTheme="majorHAnsi" w:cs="Times New Roman"/>
              </w:rPr>
              <w:t>гг</w:t>
            </w:r>
            <w:proofErr w:type="spellEnd"/>
            <w:proofErr w:type="gramEnd"/>
          </w:p>
          <w:p w:rsidR="00152554" w:rsidRPr="001C283D" w:rsidRDefault="00152554" w:rsidP="0030651E">
            <w:pPr>
              <w:rPr>
                <w:rFonts w:asciiTheme="majorHAnsi" w:hAnsiTheme="majorHAnsi" w:cs="Times New Roman"/>
              </w:rPr>
            </w:pPr>
          </w:p>
          <w:p w:rsidR="00152554" w:rsidRPr="001C283D" w:rsidRDefault="00152554" w:rsidP="0030651E">
            <w:pPr>
              <w:rPr>
                <w:rFonts w:asciiTheme="majorHAnsi" w:hAnsiTheme="majorHAnsi" w:cs="Times New Roman"/>
              </w:rPr>
            </w:pPr>
          </w:p>
          <w:p w:rsidR="00152554" w:rsidRPr="001C283D" w:rsidRDefault="00152554" w:rsidP="0030651E">
            <w:pPr>
              <w:jc w:val="center"/>
              <w:rPr>
                <w:rFonts w:asciiTheme="majorHAnsi" w:hAnsiTheme="majorHAnsi" w:cs="Times New Roman"/>
              </w:rPr>
            </w:pPr>
          </w:p>
        </w:tc>
        <w:tc>
          <w:tcPr>
            <w:tcW w:w="1009" w:type="dxa"/>
            <w:tcBorders>
              <w:top w:val="single" w:sz="4" w:space="0" w:color="auto"/>
              <w:bottom w:val="single" w:sz="4" w:space="0" w:color="auto"/>
              <w:right w:val="single" w:sz="4" w:space="0" w:color="auto"/>
            </w:tcBorders>
          </w:tcPr>
          <w:p w:rsidR="00152554" w:rsidRPr="001C283D" w:rsidRDefault="00152554" w:rsidP="0030651E">
            <w:pPr>
              <w:contextualSpacing/>
              <w:jc w:val="center"/>
              <w:rPr>
                <w:rFonts w:asciiTheme="majorHAnsi" w:hAnsiTheme="majorHAnsi" w:cs="Times New Roman"/>
              </w:rPr>
            </w:pPr>
          </w:p>
        </w:tc>
        <w:tc>
          <w:tcPr>
            <w:tcW w:w="1009" w:type="dxa"/>
            <w:gridSpan w:val="2"/>
            <w:tcBorders>
              <w:top w:val="single" w:sz="4" w:space="0" w:color="auto"/>
              <w:bottom w:val="single" w:sz="4" w:space="0" w:color="auto"/>
              <w:right w:val="single" w:sz="4" w:space="0" w:color="auto"/>
            </w:tcBorders>
          </w:tcPr>
          <w:p w:rsidR="00152554" w:rsidRPr="001C283D" w:rsidRDefault="00152554" w:rsidP="0030651E">
            <w:pPr>
              <w:contextualSpacing/>
              <w:jc w:val="center"/>
              <w:rPr>
                <w:rFonts w:asciiTheme="majorHAnsi" w:hAnsiTheme="majorHAnsi" w:cs="Times New Roman"/>
              </w:rPr>
            </w:pPr>
          </w:p>
        </w:tc>
        <w:tc>
          <w:tcPr>
            <w:tcW w:w="1009" w:type="dxa"/>
            <w:gridSpan w:val="3"/>
            <w:tcBorders>
              <w:top w:val="single" w:sz="4" w:space="0" w:color="auto"/>
              <w:left w:val="single" w:sz="4" w:space="0" w:color="auto"/>
              <w:bottom w:val="single" w:sz="4" w:space="0" w:color="auto"/>
              <w:right w:val="single" w:sz="4" w:space="0" w:color="auto"/>
            </w:tcBorders>
          </w:tcPr>
          <w:p w:rsidR="00152554" w:rsidRPr="001C283D" w:rsidRDefault="00152554" w:rsidP="0030651E">
            <w:pPr>
              <w:contextualSpacing/>
              <w:jc w:val="center"/>
              <w:rPr>
                <w:rFonts w:asciiTheme="majorHAnsi" w:hAnsiTheme="majorHAnsi" w:cs="Times New Roman"/>
              </w:rPr>
            </w:pPr>
          </w:p>
        </w:tc>
        <w:tc>
          <w:tcPr>
            <w:tcW w:w="1009" w:type="dxa"/>
            <w:tcBorders>
              <w:top w:val="single" w:sz="4" w:space="0" w:color="auto"/>
              <w:left w:val="single" w:sz="4" w:space="0" w:color="auto"/>
              <w:bottom w:val="single" w:sz="4" w:space="0" w:color="auto"/>
              <w:right w:val="single" w:sz="4" w:space="0" w:color="auto"/>
            </w:tcBorders>
          </w:tcPr>
          <w:p w:rsidR="00152554" w:rsidRPr="001C283D" w:rsidRDefault="00152554" w:rsidP="0030651E">
            <w:pPr>
              <w:contextualSpacing/>
              <w:jc w:val="center"/>
              <w:rPr>
                <w:rFonts w:asciiTheme="majorHAnsi" w:hAnsiTheme="majorHAnsi" w:cs="Times New Roman"/>
              </w:rPr>
            </w:pPr>
          </w:p>
        </w:tc>
      </w:tr>
      <w:tr w:rsidR="0021637E" w:rsidRPr="001C283D" w:rsidTr="0021637E">
        <w:trPr>
          <w:trHeight w:val="276"/>
        </w:trPr>
        <w:tc>
          <w:tcPr>
            <w:tcW w:w="673" w:type="dxa"/>
            <w:vMerge/>
            <w:tcBorders>
              <w:top w:val="single" w:sz="4" w:space="0" w:color="auto"/>
            </w:tcBorders>
          </w:tcPr>
          <w:p w:rsidR="00152554" w:rsidRPr="001C283D" w:rsidRDefault="00152554" w:rsidP="0030651E">
            <w:pPr>
              <w:contextualSpacing/>
              <w:jc w:val="center"/>
              <w:rPr>
                <w:rFonts w:asciiTheme="majorHAnsi" w:hAnsiTheme="majorHAnsi" w:cs="Times New Roman"/>
                <w:b/>
              </w:rPr>
            </w:pPr>
          </w:p>
        </w:tc>
        <w:tc>
          <w:tcPr>
            <w:tcW w:w="3360" w:type="dxa"/>
            <w:vMerge/>
            <w:tcBorders>
              <w:bottom w:val="single" w:sz="4" w:space="0" w:color="auto"/>
            </w:tcBorders>
          </w:tcPr>
          <w:p w:rsidR="00152554" w:rsidRPr="001C283D" w:rsidRDefault="00152554" w:rsidP="0030651E">
            <w:pPr>
              <w:contextualSpacing/>
              <w:rPr>
                <w:rFonts w:asciiTheme="majorHAnsi" w:hAnsiTheme="majorHAnsi" w:cs="Times New Roman"/>
                <w:b/>
              </w:rPr>
            </w:pPr>
          </w:p>
        </w:tc>
        <w:tc>
          <w:tcPr>
            <w:tcW w:w="2688" w:type="dxa"/>
            <w:vMerge/>
            <w:tcBorders>
              <w:top w:val="single" w:sz="4" w:space="0" w:color="auto"/>
            </w:tcBorders>
          </w:tcPr>
          <w:p w:rsidR="00152554" w:rsidRPr="001C283D" w:rsidRDefault="00152554" w:rsidP="0030651E">
            <w:pPr>
              <w:contextualSpacing/>
              <w:jc w:val="center"/>
              <w:rPr>
                <w:rFonts w:asciiTheme="majorHAnsi" w:hAnsiTheme="majorHAnsi" w:cs="Times New Roman"/>
              </w:rPr>
            </w:pPr>
          </w:p>
        </w:tc>
        <w:tc>
          <w:tcPr>
            <w:tcW w:w="2016" w:type="dxa"/>
            <w:vMerge/>
            <w:tcBorders>
              <w:top w:val="single" w:sz="4" w:space="0" w:color="auto"/>
            </w:tcBorders>
          </w:tcPr>
          <w:p w:rsidR="00152554" w:rsidRPr="001C283D" w:rsidRDefault="00152554" w:rsidP="0030651E">
            <w:pPr>
              <w:contextualSpacing/>
              <w:jc w:val="center"/>
              <w:rPr>
                <w:rFonts w:asciiTheme="majorHAnsi" w:hAnsiTheme="majorHAnsi" w:cs="Times New Roman"/>
              </w:rPr>
            </w:pPr>
          </w:p>
        </w:tc>
        <w:tc>
          <w:tcPr>
            <w:tcW w:w="1439" w:type="dxa"/>
            <w:vMerge w:val="restart"/>
            <w:tcBorders>
              <w:top w:val="single" w:sz="4" w:space="0" w:color="auto"/>
            </w:tcBorders>
          </w:tcPr>
          <w:p w:rsidR="00152554" w:rsidRPr="001C283D" w:rsidRDefault="00152554" w:rsidP="0030651E">
            <w:pPr>
              <w:contextualSpacing/>
              <w:jc w:val="center"/>
              <w:rPr>
                <w:rFonts w:asciiTheme="majorHAnsi" w:hAnsiTheme="majorHAnsi" w:cs="Times New Roman"/>
              </w:rPr>
            </w:pPr>
          </w:p>
        </w:tc>
        <w:tc>
          <w:tcPr>
            <w:tcW w:w="1664" w:type="dxa"/>
            <w:gridSpan w:val="3"/>
            <w:vMerge w:val="restart"/>
            <w:tcBorders>
              <w:top w:val="single" w:sz="4" w:space="0" w:color="auto"/>
            </w:tcBorders>
          </w:tcPr>
          <w:p w:rsidR="00152554" w:rsidRPr="001C283D" w:rsidRDefault="00152554" w:rsidP="0030651E">
            <w:pPr>
              <w:rPr>
                <w:rFonts w:asciiTheme="majorHAnsi" w:hAnsiTheme="majorHAnsi" w:cs="Times New Roman"/>
              </w:rPr>
            </w:pPr>
          </w:p>
          <w:p w:rsidR="00152554" w:rsidRPr="001C283D" w:rsidRDefault="00802108" w:rsidP="0030651E">
            <w:pPr>
              <w:jc w:val="center"/>
              <w:rPr>
                <w:rFonts w:asciiTheme="majorHAnsi" w:hAnsiTheme="majorHAnsi" w:cs="Times New Roman"/>
              </w:rPr>
            </w:pPr>
            <w:r>
              <w:rPr>
                <w:rFonts w:asciiTheme="majorHAnsi" w:hAnsiTheme="majorHAnsi" w:cs="Times New Roman"/>
              </w:rPr>
              <w:t>2023</w:t>
            </w:r>
            <w:r w:rsidR="00152554" w:rsidRPr="001C283D">
              <w:rPr>
                <w:rFonts w:asciiTheme="majorHAnsi" w:hAnsiTheme="majorHAnsi" w:cs="Times New Roman"/>
              </w:rPr>
              <w:t xml:space="preserve">-2032 </w:t>
            </w:r>
            <w:proofErr w:type="spellStart"/>
            <w:proofErr w:type="gramStart"/>
            <w:r w:rsidR="00152554" w:rsidRPr="001C283D">
              <w:rPr>
                <w:rFonts w:asciiTheme="majorHAnsi" w:hAnsiTheme="majorHAnsi" w:cs="Times New Roman"/>
              </w:rPr>
              <w:t>гг</w:t>
            </w:r>
            <w:proofErr w:type="spellEnd"/>
            <w:proofErr w:type="gramEnd"/>
          </w:p>
        </w:tc>
        <w:tc>
          <w:tcPr>
            <w:tcW w:w="1009" w:type="dxa"/>
            <w:vMerge w:val="restart"/>
            <w:tcBorders>
              <w:top w:val="single" w:sz="4" w:space="0" w:color="auto"/>
              <w:right w:val="single" w:sz="4" w:space="0" w:color="auto"/>
            </w:tcBorders>
          </w:tcPr>
          <w:p w:rsidR="00152554" w:rsidRPr="001C283D" w:rsidRDefault="00152554" w:rsidP="0030651E">
            <w:pPr>
              <w:contextualSpacing/>
              <w:jc w:val="center"/>
              <w:rPr>
                <w:rFonts w:asciiTheme="majorHAnsi" w:hAnsiTheme="majorHAnsi" w:cs="Times New Roman"/>
              </w:rPr>
            </w:pPr>
          </w:p>
        </w:tc>
        <w:tc>
          <w:tcPr>
            <w:tcW w:w="1009" w:type="dxa"/>
            <w:gridSpan w:val="2"/>
            <w:vMerge w:val="restart"/>
            <w:tcBorders>
              <w:top w:val="single" w:sz="4" w:space="0" w:color="auto"/>
              <w:right w:val="single" w:sz="4" w:space="0" w:color="auto"/>
            </w:tcBorders>
          </w:tcPr>
          <w:p w:rsidR="00152554" w:rsidRPr="001C283D" w:rsidRDefault="00152554" w:rsidP="0030651E">
            <w:pPr>
              <w:contextualSpacing/>
              <w:jc w:val="center"/>
              <w:rPr>
                <w:rFonts w:asciiTheme="majorHAnsi" w:hAnsiTheme="majorHAnsi" w:cs="Times New Roman"/>
              </w:rPr>
            </w:pPr>
          </w:p>
        </w:tc>
        <w:tc>
          <w:tcPr>
            <w:tcW w:w="1009" w:type="dxa"/>
            <w:gridSpan w:val="3"/>
            <w:vMerge w:val="restart"/>
            <w:tcBorders>
              <w:top w:val="single" w:sz="4" w:space="0" w:color="auto"/>
              <w:left w:val="single" w:sz="4" w:space="0" w:color="auto"/>
              <w:right w:val="single" w:sz="4" w:space="0" w:color="auto"/>
            </w:tcBorders>
          </w:tcPr>
          <w:p w:rsidR="00152554" w:rsidRPr="001C283D" w:rsidRDefault="00152554" w:rsidP="0030651E">
            <w:pPr>
              <w:contextualSpacing/>
              <w:jc w:val="center"/>
              <w:rPr>
                <w:rFonts w:asciiTheme="majorHAnsi" w:hAnsiTheme="majorHAnsi" w:cs="Times New Roman"/>
              </w:rPr>
            </w:pPr>
          </w:p>
        </w:tc>
        <w:tc>
          <w:tcPr>
            <w:tcW w:w="1009" w:type="dxa"/>
            <w:vMerge w:val="restart"/>
            <w:tcBorders>
              <w:top w:val="single" w:sz="4" w:space="0" w:color="auto"/>
              <w:left w:val="single" w:sz="4" w:space="0" w:color="auto"/>
              <w:right w:val="single" w:sz="4" w:space="0" w:color="auto"/>
            </w:tcBorders>
          </w:tcPr>
          <w:p w:rsidR="00152554" w:rsidRPr="001C283D" w:rsidRDefault="00152554" w:rsidP="0030651E">
            <w:pPr>
              <w:contextualSpacing/>
              <w:jc w:val="center"/>
              <w:rPr>
                <w:rFonts w:asciiTheme="majorHAnsi" w:hAnsiTheme="majorHAnsi" w:cs="Times New Roman"/>
              </w:rPr>
            </w:pPr>
          </w:p>
        </w:tc>
      </w:tr>
      <w:tr w:rsidR="0021637E" w:rsidRPr="001C283D" w:rsidTr="0021637E">
        <w:trPr>
          <w:trHeight w:val="1800"/>
        </w:trPr>
        <w:tc>
          <w:tcPr>
            <w:tcW w:w="673" w:type="dxa"/>
            <w:vMerge/>
            <w:tcBorders>
              <w:bottom w:val="single" w:sz="4" w:space="0" w:color="auto"/>
            </w:tcBorders>
          </w:tcPr>
          <w:p w:rsidR="00152554" w:rsidRPr="001C283D" w:rsidRDefault="00152554" w:rsidP="0030651E">
            <w:pPr>
              <w:contextualSpacing/>
              <w:jc w:val="center"/>
              <w:rPr>
                <w:rFonts w:asciiTheme="majorHAnsi" w:hAnsiTheme="majorHAnsi" w:cs="Times New Roman"/>
                <w:b/>
              </w:rPr>
            </w:pPr>
          </w:p>
        </w:tc>
        <w:tc>
          <w:tcPr>
            <w:tcW w:w="3360" w:type="dxa"/>
            <w:tcBorders>
              <w:top w:val="single" w:sz="4" w:space="0" w:color="auto"/>
              <w:bottom w:val="single" w:sz="4" w:space="0" w:color="auto"/>
            </w:tcBorders>
          </w:tcPr>
          <w:p w:rsidR="00152554" w:rsidRPr="001C283D" w:rsidRDefault="00152554" w:rsidP="0030651E">
            <w:pPr>
              <w:contextualSpacing/>
              <w:rPr>
                <w:rFonts w:asciiTheme="majorHAnsi" w:hAnsiTheme="majorHAnsi" w:cs="Times New Roman"/>
              </w:rPr>
            </w:pPr>
            <w:r w:rsidRPr="001C283D">
              <w:rPr>
                <w:rFonts w:asciiTheme="majorHAnsi" w:hAnsiTheme="majorHAnsi" w:cs="Times New Roman"/>
              </w:rPr>
              <w:t xml:space="preserve">Оборудование </w:t>
            </w:r>
            <w:r w:rsidR="001000F9">
              <w:rPr>
                <w:rFonts w:asciiTheme="majorHAnsi" w:hAnsiTheme="majorHAnsi" w:cs="Times New Roman"/>
              </w:rPr>
              <w:t xml:space="preserve">централизованным отоплением нового здания школы  и общественного центра. </w:t>
            </w:r>
          </w:p>
          <w:p w:rsidR="00152554" w:rsidRPr="001C283D" w:rsidRDefault="00152554" w:rsidP="0030651E">
            <w:pPr>
              <w:contextualSpacing/>
              <w:rPr>
                <w:rFonts w:asciiTheme="majorHAnsi" w:hAnsiTheme="majorHAnsi" w:cs="Times New Roman"/>
                <w:b/>
              </w:rPr>
            </w:pPr>
          </w:p>
        </w:tc>
        <w:tc>
          <w:tcPr>
            <w:tcW w:w="2688" w:type="dxa"/>
            <w:vMerge/>
            <w:tcBorders>
              <w:bottom w:val="single" w:sz="4" w:space="0" w:color="auto"/>
            </w:tcBorders>
          </w:tcPr>
          <w:p w:rsidR="00152554" w:rsidRPr="001C283D" w:rsidRDefault="00152554" w:rsidP="0030651E">
            <w:pPr>
              <w:contextualSpacing/>
              <w:jc w:val="center"/>
              <w:rPr>
                <w:rFonts w:asciiTheme="majorHAnsi" w:hAnsiTheme="majorHAnsi" w:cs="Times New Roman"/>
              </w:rPr>
            </w:pPr>
          </w:p>
        </w:tc>
        <w:tc>
          <w:tcPr>
            <w:tcW w:w="2016" w:type="dxa"/>
            <w:vMerge/>
            <w:tcBorders>
              <w:bottom w:val="single" w:sz="4" w:space="0" w:color="auto"/>
            </w:tcBorders>
          </w:tcPr>
          <w:p w:rsidR="00152554" w:rsidRPr="001C283D" w:rsidRDefault="00152554" w:rsidP="0030651E">
            <w:pPr>
              <w:contextualSpacing/>
              <w:jc w:val="center"/>
              <w:rPr>
                <w:rFonts w:asciiTheme="majorHAnsi" w:hAnsiTheme="majorHAnsi" w:cs="Times New Roman"/>
              </w:rPr>
            </w:pPr>
          </w:p>
        </w:tc>
        <w:tc>
          <w:tcPr>
            <w:tcW w:w="1439" w:type="dxa"/>
            <w:vMerge/>
            <w:tcBorders>
              <w:bottom w:val="single" w:sz="4" w:space="0" w:color="auto"/>
            </w:tcBorders>
          </w:tcPr>
          <w:p w:rsidR="00152554" w:rsidRPr="001C283D" w:rsidRDefault="00152554" w:rsidP="0030651E">
            <w:pPr>
              <w:contextualSpacing/>
              <w:jc w:val="center"/>
              <w:rPr>
                <w:rFonts w:asciiTheme="majorHAnsi" w:hAnsiTheme="majorHAnsi" w:cs="Times New Roman"/>
              </w:rPr>
            </w:pPr>
          </w:p>
        </w:tc>
        <w:tc>
          <w:tcPr>
            <w:tcW w:w="1664" w:type="dxa"/>
            <w:gridSpan w:val="3"/>
            <w:vMerge/>
            <w:tcBorders>
              <w:bottom w:val="single" w:sz="4" w:space="0" w:color="auto"/>
            </w:tcBorders>
          </w:tcPr>
          <w:p w:rsidR="00152554" w:rsidRPr="001C283D" w:rsidRDefault="00152554" w:rsidP="0030651E">
            <w:pPr>
              <w:contextualSpacing/>
              <w:jc w:val="center"/>
              <w:rPr>
                <w:rFonts w:asciiTheme="majorHAnsi" w:hAnsiTheme="majorHAnsi" w:cs="Times New Roman"/>
              </w:rPr>
            </w:pPr>
          </w:p>
        </w:tc>
        <w:tc>
          <w:tcPr>
            <w:tcW w:w="1009" w:type="dxa"/>
            <w:vMerge/>
            <w:tcBorders>
              <w:bottom w:val="single" w:sz="4" w:space="0" w:color="auto"/>
              <w:right w:val="single" w:sz="4" w:space="0" w:color="auto"/>
            </w:tcBorders>
          </w:tcPr>
          <w:p w:rsidR="00152554" w:rsidRPr="001C283D" w:rsidRDefault="00152554" w:rsidP="0030651E">
            <w:pPr>
              <w:contextualSpacing/>
              <w:jc w:val="center"/>
              <w:rPr>
                <w:rFonts w:asciiTheme="majorHAnsi" w:hAnsiTheme="majorHAnsi" w:cs="Times New Roman"/>
              </w:rPr>
            </w:pPr>
          </w:p>
        </w:tc>
        <w:tc>
          <w:tcPr>
            <w:tcW w:w="1009" w:type="dxa"/>
            <w:gridSpan w:val="2"/>
            <w:vMerge/>
            <w:tcBorders>
              <w:bottom w:val="single" w:sz="4" w:space="0" w:color="auto"/>
              <w:right w:val="single" w:sz="4" w:space="0" w:color="auto"/>
            </w:tcBorders>
          </w:tcPr>
          <w:p w:rsidR="00152554" w:rsidRPr="001C283D" w:rsidRDefault="00152554" w:rsidP="0030651E">
            <w:pPr>
              <w:contextualSpacing/>
              <w:jc w:val="center"/>
              <w:rPr>
                <w:rFonts w:asciiTheme="majorHAnsi" w:hAnsiTheme="majorHAnsi" w:cs="Times New Roman"/>
              </w:rPr>
            </w:pPr>
          </w:p>
        </w:tc>
        <w:tc>
          <w:tcPr>
            <w:tcW w:w="1009" w:type="dxa"/>
            <w:gridSpan w:val="3"/>
            <w:vMerge/>
            <w:tcBorders>
              <w:left w:val="single" w:sz="4" w:space="0" w:color="auto"/>
              <w:bottom w:val="single" w:sz="4" w:space="0" w:color="auto"/>
              <w:right w:val="single" w:sz="4" w:space="0" w:color="auto"/>
            </w:tcBorders>
          </w:tcPr>
          <w:p w:rsidR="00152554" w:rsidRPr="001C283D" w:rsidRDefault="00152554" w:rsidP="0030651E">
            <w:pPr>
              <w:contextualSpacing/>
              <w:jc w:val="center"/>
              <w:rPr>
                <w:rFonts w:asciiTheme="majorHAnsi" w:hAnsiTheme="majorHAnsi" w:cs="Times New Roman"/>
              </w:rPr>
            </w:pPr>
          </w:p>
        </w:tc>
        <w:tc>
          <w:tcPr>
            <w:tcW w:w="1009" w:type="dxa"/>
            <w:vMerge/>
            <w:tcBorders>
              <w:left w:val="single" w:sz="4" w:space="0" w:color="auto"/>
              <w:bottom w:val="single" w:sz="4" w:space="0" w:color="auto"/>
              <w:right w:val="single" w:sz="4" w:space="0" w:color="auto"/>
            </w:tcBorders>
          </w:tcPr>
          <w:p w:rsidR="00152554" w:rsidRPr="001C283D" w:rsidRDefault="00152554" w:rsidP="0030651E">
            <w:pPr>
              <w:contextualSpacing/>
              <w:jc w:val="center"/>
              <w:rPr>
                <w:rFonts w:asciiTheme="majorHAnsi" w:hAnsiTheme="majorHAnsi" w:cs="Times New Roman"/>
              </w:rPr>
            </w:pPr>
          </w:p>
        </w:tc>
      </w:tr>
      <w:tr w:rsidR="0021637E" w:rsidRPr="001C283D" w:rsidTr="0021637E">
        <w:trPr>
          <w:trHeight w:val="919"/>
        </w:trPr>
        <w:tc>
          <w:tcPr>
            <w:tcW w:w="673" w:type="dxa"/>
            <w:vMerge w:val="restart"/>
            <w:tcBorders>
              <w:top w:val="single" w:sz="4" w:space="0" w:color="auto"/>
            </w:tcBorders>
          </w:tcPr>
          <w:p w:rsidR="00152554" w:rsidRPr="001C283D" w:rsidRDefault="00152554" w:rsidP="0030651E">
            <w:pPr>
              <w:contextualSpacing/>
              <w:jc w:val="center"/>
              <w:rPr>
                <w:rFonts w:asciiTheme="majorHAnsi" w:hAnsiTheme="majorHAnsi" w:cs="Times New Roman"/>
                <w:b/>
              </w:rPr>
            </w:pPr>
            <w:r w:rsidRPr="001C283D">
              <w:rPr>
                <w:rFonts w:asciiTheme="majorHAnsi" w:hAnsiTheme="majorHAnsi" w:cs="Times New Roman"/>
                <w:b/>
              </w:rPr>
              <w:t>1.3</w:t>
            </w:r>
          </w:p>
        </w:tc>
        <w:tc>
          <w:tcPr>
            <w:tcW w:w="3360" w:type="dxa"/>
            <w:vMerge w:val="restart"/>
            <w:tcBorders>
              <w:top w:val="single" w:sz="4" w:space="0" w:color="auto"/>
            </w:tcBorders>
          </w:tcPr>
          <w:p w:rsidR="00152554" w:rsidRPr="001C283D" w:rsidRDefault="00152554" w:rsidP="0030651E">
            <w:pPr>
              <w:contextualSpacing/>
              <w:rPr>
                <w:rFonts w:asciiTheme="majorHAnsi" w:hAnsiTheme="majorHAnsi" w:cs="Times New Roman"/>
                <w:b/>
              </w:rPr>
            </w:pPr>
            <w:r w:rsidRPr="001C283D">
              <w:rPr>
                <w:rFonts w:asciiTheme="majorHAnsi" w:hAnsiTheme="majorHAnsi" w:cs="Times New Roman"/>
                <w:b/>
              </w:rPr>
              <w:t>Газоснабжение</w:t>
            </w:r>
          </w:p>
          <w:p w:rsidR="00152554" w:rsidRPr="001C283D" w:rsidRDefault="00152554" w:rsidP="0030651E">
            <w:pPr>
              <w:contextualSpacing/>
              <w:rPr>
                <w:rFonts w:asciiTheme="majorHAnsi" w:hAnsiTheme="majorHAnsi" w:cs="Times New Roman"/>
                <w:b/>
              </w:rPr>
            </w:pPr>
          </w:p>
          <w:p w:rsidR="00152554" w:rsidRPr="001C283D" w:rsidRDefault="00152554" w:rsidP="0030651E">
            <w:pPr>
              <w:contextualSpacing/>
              <w:rPr>
                <w:rFonts w:asciiTheme="majorHAnsi" w:hAnsiTheme="majorHAnsi" w:cs="Times New Roman"/>
              </w:rPr>
            </w:pPr>
            <w:r w:rsidRPr="001C283D">
              <w:rPr>
                <w:rFonts w:asciiTheme="majorHAnsi" w:hAnsiTheme="majorHAnsi" w:cs="Times New Roman"/>
              </w:rPr>
              <w:t>Газоснабжение населения</w:t>
            </w:r>
          </w:p>
        </w:tc>
        <w:tc>
          <w:tcPr>
            <w:tcW w:w="2688" w:type="dxa"/>
            <w:vMerge w:val="restart"/>
            <w:tcBorders>
              <w:top w:val="single" w:sz="4" w:space="0" w:color="auto"/>
            </w:tcBorders>
          </w:tcPr>
          <w:p w:rsidR="00152554" w:rsidRPr="001C283D" w:rsidRDefault="00152554" w:rsidP="0030651E">
            <w:pPr>
              <w:contextualSpacing/>
              <w:jc w:val="center"/>
              <w:rPr>
                <w:rFonts w:asciiTheme="majorHAnsi" w:hAnsiTheme="majorHAnsi" w:cs="Times New Roman"/>
              </w:rPr>
            </w:pPr>
          </w:p>
          <w:p w:rsidR="00152554" w:rsidRPr="001C283D" w:rsidRDefault="00152554" w:rsidP="0030651E">
            <w:pPr>
              <w:contextualSpacing/>
              <w:jc w:val="center"/>
              <w:rPr>
                <w:rFonts w:asciiTheme="majorHAnsi" w:hAnsiTheme="majorHAnsi" w:cs="Times New Roman"/>
              </w:rPr>
            </w:pPr>
          </w:p>
          <w:p w:rsidR="00152554" w:rsidRPr="001C283D" w:rsidRDefault="00152554" w:rsidP="0030651E">
            <w:pPr>
              <w:contextualSpacing/>
              <w:jc w:val="center"/>
              <w:rPr>
                <w:rFonts w:asciiTheme="majorHAnsi" w:hAnsiTheme="majorHAnsi" w:cs="Times New Roman"/>
              </w:rPr>
            </w:pPr>
            <w:r w:rsidRPr="001C283D">
              <w:rPr>
                <w:rFonts w:asciiTheme="majorHAnsi" w:hAnsiTheme="majorHAnsi" w:cs="Times New Roman"/>
              </w:rPr>
              <w:t>Снижение тепловых нагрузок</w:t>
            </w:r>
          </w:p>
          <w:p w:rsidR="00152554" w:rsidRPr="001C283D" w:rsidRDefault="00152554" w:rsidP="0030651E">
            <w:pPr>
              <w:contextualSpacing/>
              <w:jc w:val="center"/>
              <w:rPr>
                <w:rFonts w:asciiTheme="majorHAnsi" w:hAnsiTheme="majorHAnsi" w:cs="Times New Roman"/>
              </w:rPr>
            </w:pPr>
          </w:p>
        </w:tc>
        <w:tc>
          <w:tcPr>
            <w:tcW w:w="2016" w:type="dxa"/>
            <w:vMerge w:val="restart"/>
            <w:tcBorders>
              <w:top w:val="single" w:sz="4" w:space="0" w:color="auto"/>
            </w:tcBorders>
          </w:tcPr>
          <w:p w:rsidR="00152554" w:rsidRPr="001C283D" w:rsidRDefault="00152554" w:rsidP="0030651E">
            <w:pPr>
              <w:contextualSpacing/>
              <w:jc w:val="center"/>
              <w:rPr>
                <w:rFonts w:asciiTheme="majorHAnsi" w:hAnsiTheme="majorHAnsi" w:cs="Times New Roman"/>
              </w:rPr>
            </w:pPr>
          </w:p>
          <w:p w:rsidR="00152554" w:rsidRPr="001C283D" w:rsidRDefault="00152554" w:rsidP="0030651E">
            <w:pPr>
              <w:contextualSpacing/>
              <w:jc w:val="center"/>
              <w:rPr>
                <w:rFonts w:asciiTheme="majorHAnsi" w:hAnsiTheme="majorHAnsi" w:cs="Times New Roman"/>
              </w:rPr>
            </w:pPr>
          </w:p>
          <w:p w:rsidR="00152554" w:rsidRPr="001C283D" w:rsidRDefault="00152554" w:rsidP="0030651E">
            <w:pPr>
              <w:contextualSpacing/>
              <w:jc w:val="center"/>
              <w:rPr>
                <w:rFonts w:asciiTheme="majorHAnsi" w:hAnsiTheme="majorHAnsi" w:cs="Times New Roman"/>
              </w:rPr>
            </w:pPr>
            <w:r w:rsidRPr="001C283D">
              <w:rPr>
                <w:rFonts w:asciiTheme="majorHAnsi" w:hAnsiTheme="majorHAnsi" w:cs="Times New Roman"/>
              </w:rPr>
              <w:t xml:space="preserve">Энергосбережение, переход с твердого топлива на природный газ </w:t>
            </w:r>
          </w:p>
        </w:tc>
        <w:tc>
          <w:tcPr>
            <w:tcW w:w="1439" w:type="dxa"/>
            <w:tcBorders>
              <w:top w:val="single" w:sz="4" w:space="0" w:color="auto"/>
              <w:bottom w:val="single" w:sz="4" w:space="0" w:color="auto"/>
            </w:tcBorders>
          </w:tcPr>
          <w:p w:rsidR="00152554" w:rsidRPr="001C283D" w:rsidRDefault="00152554" w:rsidP="0030651E">
            <w:pPr>
              <w:contextualSpacing/>
              <w:jc w:val="center"/>
              <w:rPr>
                <w:rFonts w:asciiTheme="majorHAnsi" w:hAnsiTheme="majorHAnsi" w:cs="Times New Roman"/>
              </w:rPr>
            </w:pPr>
          </w:p>
          <w:p w:rsidR="00152554" w:rsidRPr="001C283D" w:rsidRDefault="00152554" w:rsidP="0030651E">
            <w:pPr>
              <w:contextualSpacing/>
              <w:jc w:val="center"/>
              <w:rPr>
                <w:rFonts w:asciiTheme="majorHAnsi" w:hAnsiTheme="majorHAnsi" w:cs="Times New Roman"/>
              </w:rPr>
            </w:pPr>
          </w:p>
          <w:p w:rsidR="00152554" w:rsidRPr="001C283D" w:rsidRDefault="00152554" w:rsidP="0030651E">
            <w:pPr>
              <w:contextualSpacing/>
              <w:jc w:val="center"/>
              <w:rPr>
                <w:rFonts w:asciiTheme="majorHAnsi" w:hAnsiTheme="majorHAnsi" w:cs="Times New Roman"/>
              </w:rPr>
            </w:pPr>
          </w:p>
        </w:tc>
        <w:tc>
          <w:tcPr>
            <w:tcW w:w="1664" w:type="dxa"/>
            <w:gridSpan w:val="3"/>
            <w:tcBorders>
              <w:top w:val="single" w:sz="4" w:space="0" w:color="auto"/>
              <w:bottom w:val="single" w:sz="4" w:space="0" w:color="auto"/>
            </w:tcBorders>
          </w:tcPr>
          <w:p w:rsidR="00152554" w:rsidRPr="001C283D" w:rsidRDefault="00152554" w:rsidP="0030651E">
            <w:pPr>
              <w:contextualSpacing/>
              <w:jc w:val="center"/>
              <w:rPr>
                <w:rFonts w:asciiTheme="majorHAnsi" w:hAnsiTheme="majorHAnsi" w:cs="Times New Roman"/>
              </w:rPr>
            </w:pPr>
          </w:p>
          <w:p w:rsidR="00152554" w:rsidRPr="001C283D" w:rsidRDefault="003D0728" w:rsidP="0030651E">
            <w:pPr>
              <w:contextualSpacing/>
              <w:jc w:val="center"/>
              <w:rPr>
                <w:rFonts w:asciiTheme="majorHAnsi" w:hAnsiTheme="majorHAnsi" w:cs="Times New Roman"/>
              </w:rPr>
            </w:pPr>
            <w:r>
              <w:rPr>
                <w:rFonts w:asciiTheme="majorHAnsi" w:hAnsiTheme="majorHAnsi" w:cs="Times New Roman"/>
              </w:rPr>
              <w:t>202</w:t>
            </w:r>
            <w:r w:rsidR="00802108">
              <w:rPr>
                <w:rFonts w:asciiTheme="majorHAnsi" w:hAnsiTheme="majorHAnsi" w:cs="Times New Roman"/>
              </w:rPr>
              <w:t>3</w:t>
            </w:r>
            <w:r w:rsidR="00152554" w:rsidRPr="001C283D">
              <w:rPr>
                <w:rFonts w:asciiTheme="majorHAnsi" w:hAnsiTheme="majorHAnsi" w:cs="Times New Roman"/>
              </w:rPr>
              <w:t xml:space="preserve">-2032 </w:t>
            </w:r>
            <w:proofErr w:type="spellStart"/>
            <w:proofErr w:type="gramStart"/>
            <w:r w:rsidR="00152554" w:rsidRPr="001C283D">
              <w:rPr>
                <w:rFonts w:asciiTheme="majorHAnsi" w:hAnsiTheme="majorHAnsi" w:cs="Times New Roman"/>
              </w:rPr>
              <w:t>гг</w:t>
            </w:r>
            <w:proofErr w:type="spellEnd"/>
            <w:proofErr w:type="gramEnd"/>
          </w:p>
          <w:p w:rsidR="00152554" w:rsidRPr="001C283D" w:rsidRDefault="00152554" w:rsidP="0030651E">
            <w:pPr>
              <w:jc w:val="center"/>
              <w:rPr>
                <w:rFonts w:asciiTheme="majorHAnsi" w:hAnsiTheme="majorHAnsi" w:cs="Times New Roman"/>
              </w:rPr>
            </w:pPr>
          </w:p>
        </w:tc>
        <w:tc>
          <w:tcPr>
            <w:tcW w:w="1009" w:type="dxa"/>
            <w:tcBorders>
              <w:top w:val="single" w:sz="4" w:space="0" w:color="auto"/>
              <w:bottom w:val="single" w:sz="4" w:space="0" w:color="auto"/>
              <w:right w:val="single" w:sz="4" w:space="0" w:color="auto"/>
            </w:tcBorders>
          </w:tcPr>
          <w:p w:rsidR="00152554" w:rsidRPr="001C283D" w:rsidRDefault="00152554" w:rsidP="0030651E">
            <w:pPr>
              <w:contextualSpacing/>
              <w:jc w:val="center"/>
              <w:rPr>
                <w:rFonts w:asciiTheme="majorHAnsi" w:hAnsiTheme="majorHAnsi" w:cs="Times New Roman"/>
              </w:rPr>
            </w:pPr>
          </w:p>
        </w:tc>
        <w:tc>
          <w:tcPr>
            <w:tcW w:w="1009" w:type="dxa"/>
            <w:gridSpan w:val="2"/>
            <w:tcBorders>
              <w:top w:val="single" w:sz="4" w:space="0" w:color="auto"/>
              <w:bottom w:val="single" w:sz="4" w:space="0" w:color="auto"/>
              <w:right w:val="single" w:sz="4" w:space="0" w:color="auto"/>
            </w:tcBorders>
          </w:tcPr>
          <w:p w:rsidR="00152554" w:rsidRPr="001C283D" w:rsidRDefault="00152554" w:rsidP="0030651E">
            <w:pPr>
              <w:contextualSpacing/>
              <w:jc w:val="center"/>
              <w:rPr>
                <w:rFonts w:asciiTheme="majorHAnsi" w:hAnsiTheme="majorHAnsi" w:cs="Times New Roman"/>
              </w:rPr>
            </w:pPr>
          </w:p>
        </w:tc>
        <w:tc>
          <w:tcPr>
            <w:tcW w:w="1009" w:type="dxa"/>
            <w:gridSpan w:val="3"/>
            <w:tcBorders>
              <w:top w:val="single" w:sz="4" w:space="0" w:color="auto"/>
              <w:left w:val="single" w:sz="4" w:space="0" w:color="auto"/>
              <w:bottom w:val="single" w:sz="4" w:space="0" w:color="auto"/>
              <w:right w:val="single" w:sz="4" w:space="0" w:color="auto"/>
            </w:tcBorders>
          </w:tcPr>
          <w:p w:rsidR="00152554" w:rsidRPr="001C283D" w:rsidRDefault="00152554" w:rsidP="0030651E">
            <w:pPr>
              <w:contextualSpacing/>
              <w:jc w:val="center"/>
              <w:rPr>
                <w:rFonts w:asciiTheme="majorHAnsi" w:hAnsiTheme="majorHAnsi" w:cs="Times New Roman"/>
              </w:rPr>
            </w:pPr>
          </w:p>
        </w:tc>
        <w:tc>
          <w:tcPr>
            <w:tcW w:w="1009" w:type="dxa"/>
            <w:tcBorders>
              <w:top w:val="single" w:sz="4" w:space="0" w:color="auto"/>
              <w:left w:val="single" w:sz="4" w:space="0" w:color="auto"/>
              <w:bottom w:val="single" w:sz="4" w:space="0" w:color="auto"/>
              <w:right w:val="single" w:sz="4" w:space="0" w:color="auto"/>
            </w:tcBorders>
          </w:tcPr>
          <w:p w:rsidR="00152554" w:rsidRPr="001C283D" w:rsidRDefault="00152554" w:rsidP="0030651E">
            <w:pPr>
              <w:contextualSpacing/>
              <w:jc w:val="center"/>
              <w:rPr>
                <w:rFonts w:asciiTheme="majorHAnsi" w:hAnsiTheme="majorHAnsi" w:cs="Times New Roman"/>
              </w:rPr>
            </w:pPr>
          </w:p>
        </w:tc>
      </w:tr>
      <w:tr w:rsidR="0021637E" w:rsidRPr="001C283D" w:rsidTr="0021637E">
        <w:trPr>
          <w:trHeight w:val="276"/>
        </w:trPr>
        <w:tc>
          <w:tcPr>
            <w:tcW w:w="673" w:type="dxa"/>
            <w:vMerge/>
            <w:tcBorders>
              <w:top w:val="single" w:sz="4" w:space="0" w:color="auto"/>
            </w:tcBorders>
          </w:tcPr>
          <w:p w:rsidR="00152554" w:rsidRPr="001C283D" w:rsidRDefault="00152554" w:rsidP="0030651E">
            <w:pPr>
              <w:contextualSpacing/>
              <w:jc w:val="center"/>
              <w:rPr>
                <w:rFonts w:asciiTheme="majorHAnsi" w:hAnsiTheme="majorHAnsi" w:cs="Times New Roman"/>
                <w:b/>
              </w:rPr>
            </w:pPr>
          </w:p>
        </w:tc>
        <w:tc>
          <w:tcPr>
            <w:tcW w:w="3360" w:type="dxa"/>
            <w:vMerge/>
            <w:tcBorders>
              <w:bottom w:val="single" w:sz="4" w:space="0" w:color="auto"/>
            </w:tcBorders>
          </w:tcPr>
          <w:p w:rsidR="00152554" w:rsidRPr="001C283D" w:rsidRDefault="00152554" w:rsidP="0030651E">
            <w:pPr>
              <w:contextualSpacing/>
              <w:rPr>
                <w:rFonts w:asciiTheme="majorHAnsi" w:hAnsiTheme="majorHAnsi" w:cs="Times New Roman"/>
                <w:b/>
              </w:rPr>
            </w:pPr>
          </w:p>
        </w:tc>
        <w:tc>
          <w:tcPr>
            <w:tcW w:w="2688" w:type="dxa"/>
            <w:vMerge/>
            <w:tcBorders>
              <w:top w:val="single" w:sz="4" w:space="0" w:color="auto"/>
            </w:tcBorders>
          </w:tcPr>
          <w:p w:rsidR="00152554" w:rsidRPr="001C283D" w:rsidRDefault="00152554" w:rsidP="0030651E">
            <w:pPr>
              <w:contextualSpacing/>
              <w:jc w:val="center"/>
              <w:rPr>
                <w:rFonts w:asciiTheme="majorHAnsi" w:hAnsiTheme="majorHAnsi" w:cs="Times New Roman"/>
              </w:rPr>
            </w:pPr>
          </w:p>
        </w:tc>
        <w:tc>
          <w:tcPr>
            <w:tcW w:w="2016" w:type="dxa"/>
            <w:vMerge/>
            <w:tcBorders>
              <w:top w:val="single" w:sz="4" w:space="0" w:color="auto"/>
            </w:tcBorders>
          </w:tcPr>
          <w:p w:rsidR="00152554" w:rsidRPr="001C283D" w:rsidRDefault="00152554" w:rsidP="0030651E">
            <w:pPr>
              <w:contextualSpacing/>
              <w:jc w:val="center"/>
              <w:rPr>
                <w:rFonts w:asciiTheme="majorHAnsi" w:hAnsiTheme="majorHAnsi" w:cs="Times New Roman"/>
              </w:rPr>
            </w:pPr>
          </w:p>
        </w:tc>
        <w:tc>
          <w:tcPr>
            <w:tcW w:w="1439" w:type="dxa"/>
            <w:vMerge w:val="restart"/>
            <w:tcBorders>
              <w:top w:val="single" w:sz="4" w:space="0" w:color="auto"/>
            </w:tcBorders>
          </w:tcPr>
          <w:p w:rsidR="00152554" w:rsidRPr="001C283D" w:rsidRDefault="00152554" w:rsidP="0030651E">
            <w:pPr>
              <w:contextualSpacing/>
              <w:jc w:val="center"/>
              <w:rPr>
                <w:rFonts w:asciiTheme="majorHAnsi" w:hAnsiTheme="majorHAnsi" w:cs="Times New Roman"/>
              </w:rPr>
            </w:pPr>
          </w:p>
        </w:tc>
        <w:tc>
          <w:tcPr>
            <w:tcW w:w="1664" w:type="dxa"/>
            <w:gridSpan w:val="3"/>
            <w:vMerge w:val="restart"/>
            <w:tcBorders>
              <w:top w:val="single" w:sz="4" w:space="0" w:color="auto"/>
            </w:tcBorders>
          </w:tcPr>
          <w:p w:rsidR="00152554" w:rsidRPr="001C283D" w:rsidRDefault="00802108" w:rsidP="0030651E">
            <w:pPr>
              <w:jc w:val="center"/>
              <w:rPr>
                <w:rFonts w:asciiTheme="majorHAnsi" w:hAnsiTheme="majorHAnsi" w:cs="Times New Roman"/>
              </w:rPr>
            </w:pPr>
            <w:r>
              <w:rPr>
                <w:rFonts w:asciiTheme="majorHAnsi" w:hAnsiTheme="majorHAnsi" w:cs="Times New Roman"/>
              </w:rPr>
              <w:t>2023</w:t>
            </w:r>
            <w:r w:rsidR="00152554" w:rsidRPr="001C283D">
              <w:rPr>
                <w:rFonts w:asciiTheme="majorHAnsi" w:hAnsiTheme="majorHAnsi" w:cs="Times New Roman"/>
              </w:rPr>
              <w:t xml:space="preserve">-2032 </w:t>
            </w:r>
            <w:proofErr w:type="spellStart"/>
            <w:proofErr w:type="gramStart"/>
            <w:r w:rsidR="00152554" w:rsidRPr="001C283D">
              <w:rPr>
                <w:rFonts w:asciiTheme="majorHAnsi" w:hAnsiTheme="majorHAnsi" w:cs="Times New Roman"/>
              </w:rPr>
              <w:t>гг</w:t>
            </w:r>
            <w:proofErr w:type="spellEnd"/>
            <w:proofErr w:type="gramEnd"/>
          </w:p>
        </w:tc>
        <w:tc>
          <w:tcPr>
            <w:tcW w:w="1009" w:type="dxa"/>
            <w:vMerge w:val="restart"/>
            <w:tcBorders>
              <w:top w:val="single" w:sz="4" w:space="0" w:color="auto"/>
              <w:right w:val="single" w:sz="4" w:space="0" w:color="auto"/>
            </w:tcBorders>
          </w:tcPr>
          <w:p w:rsidR="00152554" w:rsidRPr="001C283D" w:rsidRDefault="00152554" w:rsidP="0030651E">
            <w:pPr>
              <w:contextualSpacing/>
              <w:jc w:val="center"/>
              <w:rPr>
                <w:rFonts w:asciiTheme="majorHAnsi" w:hAnsiTheme="majorHAnsi" w:cs="Times New Roman"/>
              </w:rPr>
            </w:pPr>
          </w:p>
        </w:tc>
        <w:tc>
          <w:tcPr>
            <w:tcW w:w="1009" w:type="dxa"/>
            <w:gridSpan w:val="2"/>
            <w:vMerge w:val="restart"/>
            <w:tcBorders>
              <w:top w:val="single" w:sz="4" w:space="0" w:color="auto"/>
              <w:right w:val="single" w:sz="4" w:space="0" w:color="auto"/>
            </w:tcBorders>
          </w:tcPr>
          <w:p w:rsidR="00152554" w:rsidRPr="001C283D" w:rsidRDefault="00152554" w:rsidP="0030651E">
            <w:pPr>
              <w:contextualSpacing/>
              <w:jc w:val="center"/>
              <w:rPr>
                <w:rFonts w:asciiTheme="majorHAnsi" w:hAnsiTheme="majorHAnsi" w:cs="Times New Roman"/>
              </w:rPr>
            </w:pPr>
          </w:p>
        </w:tc>
        <w:tc>
          <w:tcPr>
            <w:tcW w:w="1009" w:type="dxa"/>
            <w:gridSpan w:val="3"/>
            <w:vMerge w:val="restart"/>
            <w:tcBorders>
              <w:top w:val="single" w:sz="4" w:space="0" w:color="auto"/>
              <w:left w:val="single" w:sz="4" w:space="0" w:color="auto"/>
              <w:right w:val="single" w:sz="4" w:space="0" w:color="auto"/>
            </w:tcBorders>
          </w:tcPr>
          <w:p w:rsidR="00152554" w:rsidRPr="001C283D" w:rsidRDefault="00152554" w:rsidP="0030651E">
            <w:pPr>
              <w:contextualSpacing/>
              <w:jc w:val="center"/>
              <w:rPr>
                <w:rFonts w:asciiTheme="majorHAnsi" w:hAnsiTheme="majorHAnsi" w:cs="Times New Roman"/>
              </w:rPr>
            </w:pPr>
          </w:p>
        </w:tc>
        <w:tc>
          <w:tcPr>
            <w:tcW w:w="1009" w:type="dxa"/>
            <w:vMerge w:val="restart"/>
            <w:tcBorders>
              <w:top w:val="single" w:sz="4" w:space="0" w:color="auto"/>
              <w:left w:val="single" w:sz="4" w:space="0" w:color="auto"/>
              <w:right w:val="single" w:sz="4" w:space="0" w:color="auto"/>
            </w:tcBorders>
          </w:tcPr>
          <w:p w:rsidR="00152554" w:rsidRPr="001C283D" w:rsidRDefault="00152554" w:rsidP="0030651E">
            <w:pPr>
              <w:contextualSpacing/>
              <w:jc w:val="center"/>
              <w:rPr>
                <w:rFonts w:asciiTheme="majorHAnsi" w:hAnsiTheme="majorHAnsi" w:cs="Times New Roman"/>
              </w:rPr>
            </w:pPr>
          </w:p>
        </w:tc>
      </w:tr>
      <w:tr w:rsidR="0021637E" w:rsidRPr="001C283D" w:rsidTr="0021637E">
        <w:trPr>
          <w:trHeight w:val="660"/>
        </w:trPr>
        <w:tc>
          <w:tcPr>
            <w:tcW w:w="673" w:type="dxa"/>
            <w:vMerge/>
            <w:tcBorders>
              <w:bottom w:val="single" w:sz="4" w:space="0" w:color="auto"/>
            </w:tcBorders>
          </w:tcPr>
          <w:p w:rsidR="00152554" w:rsidRPr="001C283D" w:rsidRDefault="00152554" w:rsidP="0030651E">
            <w:pPr>
              <w:contextualSpacing/>
              <w:jc w:val="center"/>
              <w:rPr>
                <w:rFonts w:asciiTheme="majorHAnsi" w:hAnsiTheme="majorHAnsi" w:cs="Times New Roman"/>
                <w:b/>
              </w:rPr>
            </w:pPr>
          </w:p>
        </w:tc>
        <w:tc>
          <w:tcPr>
            <w:tcW w:w="3360" w:type="dxa"/>
            <w:tcBorders>
              <w:top w:val="single" w:sz="4" w:space="0" w:color="auto"/>
              <w:bottom w:val="single" w:sz="4" w:space="0" w:color="auto"/>
            </w:tcBorders>
          </w:tcPr>
          <w:p w:rsidR="00152554" w:rsidRPr="001C283D" w:rsidRDefault="001000F9" w:rsidP="001000F9">
            <w:pPr>
              <w:contextualSpacing/>
              <w:rPr>
                <w:rFonts w:asciiTheme="majorHAnsi" w:hAnsiTheme="majorHAnsi" w:cs="Times New Roman"/>
                <w:b/>
              </w:rPr>
            </w:pPr>
            <w:r w:rsidRPr="001000F9">
              <w:rPr>
                <w:rFonts w:asciiTheme="majorHAnsi" w:hAnsiTheme="majorHAnsi" w:cs="Times New Roman"/>
              </w:rPr>
              <w:t>Строительство газовой котельной новой школы</w:t>
            </w:r>
          </w:p>
        </w:tc>
        <w:tc>
          <w:tcPr>
            <w:tcW w:w="2688" w:type="dxa"/>
            <w:vMerge/>
            <w:tcBorders>
              <w:bottom w:val="single" w:sz="4" w:space="0" w:color="auto"/>
            </w:tcBorders>
          </w:tcPr>
          <w:p w:rsidR="00152554" w:rsidRPr="001C283D" w:rsidRDefault="00152554" w:rsidP="0030651E">
            <w:pPr>
              <w:contextualSpacing/>
              <w:jc w:val="center"/>
              <w:rPr>
                <w:rFonts w:asciiTheme="majorHAnsi" w:hAnsiTheme="majorHAnsi" w:cs="Times New Roman"/>
              </w:rPr>
            </w:pPr>
          </w:p>
        </w:tc>
        <w:tc>
          <w:tcPr>
            <w:tcW w:w="2016" w:type="dxa"/>
            <w:vMerge/>
            <w:tcBorders>
              <w:bottom w:val="single" w:sz="4" w:space="0" w:color="auto"/>
            </w:tcBorders>
          </w:tcPr>
          <w:p w:rsidR="00152554" w:rsidRPr="001C283D" w:rsidRDefault="00152554" w:rsidP="0030651E">
            <w:pPr>
              <w:contextualSpacing/>
              <w:jc w:val="center"/>
              <w:rPr>
                <w:rFonts w:asciiTheme="majorHAnsi" w:hAnsiTheme="majorHAnsi" w:cs="Times New Roman"/>
              </w:rPr>
            </w:pPr>
          </w:p>
        </w:tc>
        <w:tc>
          <w:tcPr>
            <w:tcW w:w="1439" w:type="dxa"/>
            <w:vMerge/>
            <w:tcBorders>
              <w:bottom w:val="single" w:sz="4" w:space="0" w:color="auto"/>
            </w:tcBorders>
          </w:tcPr>
          <w:p w:rsidR="00152554" w:rsidRPr="001C283D" w:rsidRDefault="00152554" w:rsidP="0030651E">
            <w:pPr>
              <w:contextualSpacing/>
              <w:jc w:val="center"/>
              <w:rPr>
                <w:rFonts w:asciiTheme="majorHAnsi" w:hAnsiTheme="majorHAnsi" w:cs="Times New Roman"/>
              </w:rPr>
            </w:pPr>
          </w:p>
        </w:tc>
        <w:tc>
          <w:tcPr>
            <w:tcW w:w="1664" w:type="dxa"/>
            <w:gridSpan w:val="3"/>
            <w:vMerge/>
            <w:tcBorders>
              <w:bottom w:val="single" w:sz="4" w:space="0" w:color="auto"/>
            </w:tcBorders>
          </w:tcPr>
          <w:p w:rsidR="00152554" w:rsidRPr="001C283D" w:rsidRDefault="00152554" w:rsidP="0030651E">
            <w:pPr>
              <w:contextualSpacing/>
              <w:jc w:val="center"/>
              <w:rPr>
                <w:rFonts w:asciiTheme="majorHAnsi" w:hAnsiTheme="majorHAnsi" w:cs="Times New Roman"/>
              </w:rPr>
            </w:pPr>
          </w:p>
        </w:tc>
        <w:tc>
          <w:tcPr>
            <w:tcW w:w="1009" w:type="dxa"/>
            <w:vMerge/>
            <w:tcBorders>
              <w:bottom w:val="single" w:sz="4" w:space="0" w:color="auto"/>
              <w:right w:val="single" w:sz="4" w:space="0" w:color="auto"/>
            </w:tcBorders>
          </w:tcPr>
          <w:p w:rsidR="00152554" w:rsidRPr="001C283D" w:rsidRDefault="00152554" w:rsidP="0030651E">
            <w:pPr>
              <w:contextualSpacing/>
              <w:jc w:val="center"/>
              <w:rPr>
                <w:rFonts w:asciiTheme="majorHAnsi" w:hAnsiTheme="majorHAnsi" w:cs="Times New Roman"/>
              </w:rPr>
            </w:pPr>
          </w:p>
        </w:tc>
        <w:tc>
          <w:tcPr>
            <w:tcW w:w="1009" w:type="dxa"/>
            <w:gridSpan w:val="2"/>
            <w:vMerge/>
            <w:tcBorders>
              <w:bottom w:val="single" w:sz="4" w:space="0" w:color="auto"/>
              <w:right w:val="single" w:sz="4" w:space="0" w:color="auto"/>
            </w:tcBorders>
          </w:tcPr>
          <w:p w:rsidR="00152554" w:rsidRPr="001C283D" w:rsidRDefault="00152554" w:rsidP="0030651E">
            <w:pPr>
              <w:contextualSpacing/>
              <w:jc w:val="center"/>
              <w:rPr>
                <w:rFonts w:asciiTheme="majorHAnsi" w:hAnsiTheme="majorHAnsi" w:cs="Times New Roman"/>
              </w:rPr>
            </w:pPr>
          </w:p>
        </w:tc>
        <w:tc>
          <w:tcPr>
            <w:tcW w:w="1009" w:type="dxa"/>
            <w:gridSpan w:val="3"/>
            <w:vMerge/>
            <w:tcBorders>
              <w:left w:val="single" w:sz="4" w:space="0" w:color="auto"/>
              <w:bottom w:val="single" w:sz="4" w:space="0" w:color="auto"/>
              <w:right w:val="single" w:sz="4" w:space="0" w:color="auto"/>
            </w:tcBorders>
          </w:tcPr>
          <w:p w:rsidR="00152554" w:rsidRPr="001C283D" w:rsidRDefault="00152554" w:rsidP="0030651E">
            <w:pPr>
              <w:contextualSpacing/>
              <w:jc w:val="center"/>
              <w:rPr>
                <w:rFonts w:asciiTheme="majorHAnsi" w:hAnsiTheme="majorHAnsi" w:cs="Times New Roman"/>
              </w:rPr>
            </w:pPr>
          </w:p>
        </w:tc>
        <w:tc>
          <w:tcPr>
            <w:tcW w:w="1009" w:type="dxa"/>
            <w:vMerge/>
            <w:tcBorders>
              <w:left w:val="single" w:sz="4" w:space="0" w:color="auto"/>
              <w:bottom w:val="single" w:sz="4" w:space="0" w:color="auto"/>
              <w:right w:val="single" w:sz="4" w:space="0" w:color="auto"/>
            </w:tcBorders>
          </w:tcPr>
          <w:p w:rsidR="00152554" w:rsidRPr="001C283D" w:rsidRDefault="00152554" w:rsidP="0030651E">
            <w:pPr>
              <w:contextualSpacing/>
              <w:jc w:val="center"/>
              <w:rPr>
                <w:rFonts w:asciiTheme="majorHAnsi" w:hAnsiTheme="majorHAnsi" w:cs="Times New Roman"/>
              </w:rPr>
            </w:pPr>
          </w:p>
        </w:tc>
      </w:tr>
      <w:tr w:rsidR="00152554" w:rsidRPr="001C283D" w:rsidTr="0021637E">
        <w:trPr>
          <w:trHeight w:val="352"/>
        </w:trPr>
        <w:tc>
          <w:tcPr>
            <w:tcW w:w="673" w:type="dxa"/>
            <w:tcBorders>
              <w:top w:val="single" w:sz="4" w:space="0" w:color="auto"/>
              <w:left w:val="single" w:sz="4" w:space="0" w:color="auto"/>
              <w:bottom w:val="single" w:sz="4" w:space="0" w:color="auto"/>
              <w:right w:val="single" w:sz="4" w:space="0" w:color="auto"/>
            </w:tcBorders>
          </w:tcPr>
          <w:p w:rsidR="00152554" w:rsidRPr="001C283D" w:rsidRDefault="00152554" w:rsidP="0030651E">
            <w:pPr>
              <w:contextualSpacing/>
              <w:jc w:val="center"/>
              <w:rPr>
                <w:rFonts w:asciiTheme="majorHAnsi" w:hAnsiTheme="majorHAnsi" w:cs="Times New Roman"/>
                <w:b/>
              </w:rPr>
            </w:pPr>
            <w:r w:rsidRPr="001C283D">
              <w:rPr>
                <w:rFonts w:asciiTheme="majorHAnsi" w:hAnsiTheme="majorHAnsi" w:cs="Times New Roman"/>
                <w:b/>
              </w:rPr>
              <w:t>2</w:t>
            </w:r>
          </w:p>
        </w:tc>
        <w:tc>
          <w:tcPr>
            <w:tcW w:w="15203" w:type="dxa"/>
            <w:gridSpan w:val="14"/>
            <w:tcBorders>
              <w:top w:val="single" w:sz="4" w:space="0" w:color="auto"/>
              <w:left w:val="single" w:sz="4" w:space="0" w:color="auto"/>
              <w:bottom w:val="single" w:sz="4" w:space="0" w:color="auto"/>
              <w:right w:val="single" w:sz="4" w:space="0" w:color="auto"/>
            </w:tcBorders>
          </w:tcPr>
          <w:p w:rsidR="00152554" w:rsidRPr="001C283D" w:rsidRDefault="00152554" w:rsidP="0030651E">
            <w:pPr>
              <w:contextualSpacing/>
              <w:jc w:val="center"/>
              <w:rPr>
                <w:rFonts w:asciiTheme="majorHAnsi" w:hAnsiTheme="majorHAnsi" w:cs="Times New Roman"/>
                <w:b/>
              </w:rPr>
            </w:pPr>
            <w:r w:rsidRPr="001C283D">
              <w:rPr>
                <w:rFonts w:asciiTheme="majorHAnsi" w:hAnsiTheme="majorHAnsi" w:cs="Times New Roman"/>
                <w:b/>
              </w:rPr>
              <w:t>ВОДОСНАБЖЕНИЕ:</w:t>
            </w:r>
          </w:p>
          <w:p w:rsidR="00152554" w:rsidRPr="001C283D" w:rsidRDefault="00152554" w:rsidP="0030651E">
            <w:pPr>
              <w:contextualSpacing/>
              <w:jc w:val="center"/>
              <w:rPr>
                <w:rFonts w:asciiTheme="majorHAnsi" w:hAnsiTheme="majorHAnsi" w:cs="Times New Roman"/>
              </w:rPr>
            </w:pPr>
          </w:p>
        </w:tc>
      </w:tr>
      <w:tr w:rsidR="006643FC" w:rsidRPr="001C283D" w:rsidTr="0021637E">
        <w:trPr>
          <w:trHeight w:val="989"/>
        </w:trPr>
        <w:tc>
          <w:tcPr>
            <w:tcW w:w="673" w:type="dxa"/>
            <w:vMerge w:val="restart"/>
            <w:tcBorders>
              <w:top w:val="single" w:sz="4" w:space="0" w:color="auto"/>
            </w:tcBorders>
          </w:tcPr>
          <w:p w:rsidR="006643FC" w:rsidRPr="001C283D" w:rsidRDefault="006643FC" w:rsidP="0030651E">
            <w:pPr>
              <w:contextualSpacing/>
              <w:jc w:val="center"/>
              <w:rPr>
                <w:rFonts w:asciiTheme="majorHAnsi" w:hAnsiTheme="majorHAnsi" w:cs="Times New Roman"/>
                <w:b/>
              </w:rPr>
            </w:pPr>
          </w:p>
        </w:tc>
        <w:tc>
          <w:tcPr>
            <w:tcW w:w="3360" w:type="dxa"/>
            <w:tcBorders>
              <w:top w:val="single" w:sz="4" w:space="0" w:color="auto"/>
              <w:bottom w:val="single" w:sz="4" w:space="0" w:color="auto"/>
            </w:tcBorders>
          </w:tcPr>
          <w:p w:rsidR="006643FC" w:rsidRPr="001C283D" w:rsidRDefault="006643FC" w:rsidP="0030651E">
            <w:pPr>
              <w:contextualSpacing/>
              <w:rPr>
                <w:rFonts w:asciiTheme="majorHAnsi" w:hAnsiTheme="majorHAnsi" w:cs="Times New Roman"/>
              </w:rPr>
            </w:pPr>
            <w:r w:rsidRPr="000D296B">
              <w:rPr>
                <w:rFonts w:asciiTheme="majorHAnsi" w:hAnsiTheme="majorHAnsi" w:cs="Times New Roman"/>
              </w:rPr>
              <w:t>Расширение водозаборных сооружений (строительство насосной станции);</w:t>
            </w:r>
          </w:p>
          <w:p w:rsidR="006643FC" w:rsidRPr="001C283D" w:rsidRDefault="006643FC" w:rsidP="0030651E">
            <w:pPr>
              <w:contextualSpacing/>
              <w:rPr>
                <w:rFonts w:asciiTheme="majorHAnsi" w:hAnsiTheme="majorHAnsi" w:cs="Times New Roman"/>
              </w:rPr>
            </w:pPr>
          </w:p>
        </w:tc>
        <w:tc>
          <w:tcPr>
            <w:tcW w:w="2688" w:type="dxa"/>
            <w:vMerge w:val="restart"/>
            <w:tcBorders>
              <w:top w:val="single" w:sz="4" w:space="0" w:color="auto"/>
            </w:tcBorders>
          </w:tcPr>
          <w:p w:rsidR="006643FC" w:rsidRPr="001C283D" w:rsidRDefault="006643FC" w:rsidP="0030651E">
            <w:pPr>
              <w:contextualSpacing/>
              <w:jc w:val="center"/>
              <w:rPr>
                <w:rFonts w:asciiTheme="majorHAnsi" w:hAnsiTheme="majorHAnsi" w:cs="Times New Roman"/>
              </w:rPr>
            </w:pPr>
            <w:r w:rsidRPr="001C283D">
              <w:rPr>
                <w:rFonts w:asciiTheme="majorHAnsi" w:hAnsiTheme="majorHAnsi" w:cs="Times New Roman"/>
              </w:rPr>
              <w:t xml:space="preserve">Объем </w:t>
            </w:r>
            <w:proofErr w:type="gramStart"/>
            <w:r w:rsidRPr="001C283D">
              <w:rPr>
                <w:rFonts w:asciiTheme="majorHAnsi" w:hAnsiTheme="majorHAnsi" w:cs="Times New Roman"/>
              </w:rPr>
              <w:t>существующих</w:t>
            </w:r>
            <w:proofErr w:type="gramEnd"/>
            <w:r w:rsidRPr="001C283D">
              <w:rPr>
                <w:rFonts w:asciiTheme="majorHAnsi" w:hAnsiTheme="majorHAnsi" w:cs="Times New Roman"/>
              </w:rPr>
              <w:t xml:space="preserve"> водонапорных </w:t>
            </w:r>
          </w:p>
          <w:p w:rsidR="006643FC" w:rsidRPr="001C283D" w:rsidRDefault="006643FC" w:rsidP="0030651E">
            <w:pPr>
              <w:contextualSpacing/>
              <w:jc w:val="center"/>
              <w:rPr>
                <w:rFonts w:asciiTheme="majorHAnsi" w:hAnsiTheme="majorHAnsi" w:cs="Times New Roman"/>
              </w:rPr>
            </w:pPr>
            <w:r w:rsidRPr="001C283D">
              <w:rPr>
                <w:rFonts w:asciiTheme="majorHAnsi" w:hAnsiTheme="majorHAnsi" w:cs="Times New Roman"/>
              </w:rPr>
              <w:t>башен не обеспечивает нужды населения.</w:t>
            </w:r>
          </w:p>
          <w:p w:rsidR="006643FC" w:rsidRPr="001C283D" w:rsidRDefault="006643FC" w:rsidP="0030651E">
            <w:pPr>
              <w:contextualSpacing/>
              <w:jc w:val="center"/>
              <w:rPr>
                <w:rFonts w:asciiTheme="majorHAnsi" w:hAnsiTheme="majorHAnsi" w:cs="Times New Roman"/>
              </w:rPr>
            </w:pPr>
          </w:p>
          <w:p w:rsidR="006643FC" w:rsidRPr="001C283D" w:rsidRDefault="006643FC" w:rsidP="0030651E">
            <w:pPr>
              <w:contextualSpacing/>
              <w:jc w:val="center"/>
              <w:rPr>
                <w:rFonts w:asciiTheme="majorHAnsi" w:hAnsiTheme="majorHAnsi" w:cs="Times New Roman"/>
              </w:rPr>
            </w:pPr>
            <w:r w:rsidRPr="001C283D">
              <w:rPr>
                <w:rFonts w:asciiTheme="majorHAnsi" w:hAnsiTheme="majorHAnsi" w:cs="Times New Roman"/>
              </w:rPr>
              <w:t>Водоснабжение новых потребителей</w:t>
            </w:r>
          </w:p>
          <w:p w:rsidR="006643FC" w:rsidRPr="001C283D" w:rsidRDefault="006643FC" w:rsidP="0030651E">
            <w:pPr>
              <w:rPr>
                <w:rFonts w:asciiTheme="majorHAnsi" w:hAnsiTheme="majorHAnsi" w:cs="Times New Roman"/>
              </w:rPr>
            </w:pPr>
          </w:p>
          <w:p w:rsidR="006643FC" w:rsidRPr="001C283D" w:rsidRDefault="006643FC" w:rsidP="0030651E">
            <w:pPr>
              <w:rPr>
                <w:rFonts w:asciiTheme="majorHAnsi" w:hAnsiTheme="majorHAnsi" w:cs="Times New Roman"/>
              </w:rPr>
            </w:pPr>
          </w:p>
          <w:p w:rsidR="006643FC" w:rsidRPr="001C283D" w:rsidRDefault="006643FC" w:rsidP="0030651E">
            <w:pPr>
              <w:rPr>
                <w:rFonts w:asciiTheme="majorHAnsi" w:hAnsiTheme="majorHAnsi" w:cs="Times New Roman"/>
              </w:rPr>
            </w:pPr>
          </w:p>
          <w:p w:rsidR="006643FC" w:rsidRPr="001C283D" w:rsidRDefault="006643FC" w:rsidP="0030651E">
            <w:pPr>
              <w:rPr>
                <w:rFonts w:asciiTheme="majorHAnsi" w:hAnsiTheme="majorHAnsi" w:cs="Times New Roman"/>
              </w:rPr>
            </w:pPr>
          </w:p>
        </w:tc>
        <w:tc>
          <w:tcPr>
            <w:tcW w:w="2016" w:type="dxa"/>
            <w:vMerge w:val="restart"/>
            <w:tcBorders>
              <w:top w:val="single" w:sz="4" w:space="0" w:color="auto"/>
            </w:tcBorders>
          </w:tcPr>
          <w:p w:rsidR="006643FC" w:rsidRPr="001C283D" w:rsidRDefault="006643FC" w:rsidP="0030651E">
            <w:pPr>
              <w:contextualSpacing/>
              <w:jc w:val="center"/>
              <w:rPr>
                <w:rFonts w:asciiTheme="majorHAnsi" w:hAnsiTheme="majorHAnsi" w:cs="Times New Roman"/>
              </w:rPr>
            </w:pPr>
            <w:r w:rsidRPr="001C283D">
              <w:rPr>
                <w:rFonts w:asciiTheme="majorHAnsi" w:hAnsiTheme="majorHAnsi" w:cs="Times New Roman"/>
              </w:rPr>
              <w:t xml:space="preserve">Доведение воды до </w:t>
            </w:r>
            <w:proofErr w:type="gramStart"/>
            <w:r w:rsidRPr="001C283D">
              <w:rPr>
                <w:rFonts w:asciiTheme="majorHAnsi" w:hAnsiTheme="majorHAnsi" w:cs="Times New Roman"/>
              </w:rPr>
              <w:t>питьевого</w:t>
            </w:r>
            <w:proofErr w:type="gramEnd"/>
            <w:r w:rsidRPr="001C283D">
              <w:rPr>
                <w:rFonts w:asciiTheme="majorHAnsi" w:hAnsiTheme="majorHAnsi" w:cs="Times New Roman"/>
              </w:rPr>
              <w:t xml:space="preserve"> </w:t>
            </w:r>
          </w:p>
          <w:p w:rsidR="006643FC" w:rsidRPr="001C283D" w:rsidRDefault="006643FC" w:rsidP="0030651E">
            <w:pPr>
              <w:contextualSpacing/>
              <w:jc w:val="center"/>
              <w:rPr>
                <w:rFonts w:asciiTheme="majorHAnsi" w:hAnsiTheme="majorHAnsi" w:cs="Times New Roman"/>
              </w:rPr>
            </w:pPr>
            <w:r w:rsidRPr="001C283D">
              <w:rPr>
                <w:rFonts w:asciiTheme="majorHAnsi" w:hAnsiTheme="majorHAnsi" w:cs="Times New Roman"/>
              </w:rPr>
              <w:t>уровня.</w:t>
            </w:r>
          </w:p>
          <w:p w:rsidR="006643FC" w:rsidRPr="001C283D" w:rsidRDefault="006643FC" w:rsidP="0030651E">
            <w:pPr>
              <w:contextualSpacing/>
              <w:jc w:val="center"/>
              <w:rPr>
                <w:rFonts w:asciiTheme="majorHAnsi" w:hAnsiTheme="majorHAnsi" w:cs="Times New Roman"/>
              </w:rPr>
            </w:pPr>
          </w:p>
          <w:p w:rsidR="006643FC" w:rsidRPr="001C283D" w:rsidRDefault="006643FC" w:rsidP="0030651E">
            <w:pPr>
              <w:contextualSpacing/>
              <w:jc w:val="center"/>
              <w:rPr>
                <w:rFonts w:asciiTheme="majorHAnsi" w:hAnsiTheme="majorHAnsi" w:cs="Times New Roman"/>
              </w:rPr>
            </w:pPr>
            <w:r w:rsidRPr="001C283D">
              <w:rPr>
                <w:rFonts w:asciiTheme="majorHAnsi" w:hAnsiTheme="majorHAnsi" w:cs="Times New Roman"/>
              </w:rPr>
              <w:t xml:space="preserve">Исключение </w:t>
            </w:r>
          </w:p>
          <w:p w:rsidR="006643FC" w:rsidRPr="001C283D" w:rsidRDefault="006643FC" w:rsidP="0030651E">
            <w:pPr>
              <w:contextualSpacing/>
              <w:jc w:val="center"/>
              <w:rPr>
                <w:rFonts w:asciiTheme="majorHAnsi" w:hAnsiTheme="majorHAnsi" w:cs="Times New Roman"/>
              </w:rPr>
            </w:pPr>
            <w:r w:rsidRPr="001C283D">
              <w:rPr>
                <w:rFonts w:asciiTheme="majorHAnsi" w:hAnsiTheme="majorHAnsi" w:cs="Times New Roman"/>
              </w:rPr>
              <w:t xml:space="preserve">перебоев с водоснабжением в летний период. </w:t>
            </w:r>
          </w:p>
        </w:tc>
        <w:tc>
          <w:tcPr>
            <w:tcW w:w="1512" w:type="dxa"/>
            <w:gridSpan w:val="2"/>
            <w:tcBorders>
              <w:top w:val="single" w:sz="4" w:space="0" w:color="auto"/>
              <w:bottom w:val="single" w:sz="4" w:space="0" w:color="auto"/>
            </w:tcBorders>
          </w:tcPr>
          <w:p w:rsidR="006643FC" w:rsidRPr="001C283D" w:rsidRDefault="006643FC" w:rsidP="0030651E">
            <w:pPr>
              <w:contextualSpacing/>
              <w:jc w:val="center"/>
              <w:rPr>
                <w:rFonts w:asciiTheme="majorHAnsi" w:hAnsiTheme="majorHAnsi" w:cs="Times New Roman"/>
              </w:rPr>
            </w:pPr>
          </w:p>
          <w:p w:rsidR="006643FC" w:rsidRPr="001C283D" w:rsidRDefault="006643FC" w:rsidP="0030651E">
            <w:pPr>
              <w:rPr>
                <w:rFonts w:asciiTheme="majorHAnsi" w:hAnsiTheme="majorHAnsi" w:cs="Times New Roman"/>
              </w:rPr>
            </w:pPr>
          </w:p>
          <w:p w:rsidR="006643FC" w:rsidRPr="001C283D" w:rsidRDefault="006643FC" w:rsidP="0030651E">
            <w:pPr>
              <w:jc w:val="center"/>
              <w:rPr>
                <w:rFonts w:asciiTheme="majorHAnsi" w:hAnsiTheme="majorHAnsi" w:cs="Times New Roman"/>
              </w:rPr>
            </w:pPr>
          </w:p>
        </w:tc>
        <w:tc>
          <w:tcPr>
            <w:tcW w:w="1591" w:type="dxa"/>
            <w:gridSpan w:val="2"/>
            <w:tcBorders>
              <w:top w:val="single" w:sz="4" w:space="0" w:color="auto"/>
              <w:bottom w:val="single" w:sz="4" w:space="0" w:color="auto"/>
            </w:tcBorders>
          </w:tcPr>
          <w:p w:rsidR="006643FC" w:rsidRPr="001C283D" w:rsidRDefault="006643FC" w:rsidP="0030651E">
            <w:pPr>
              <w:contextualSpacing/>
              <w:jc w:val="center"/>
              <w:rPr>
                <w:rFonts w:asciiTheme="majorHAnsi" w:hAnsiTheme="majorHAnsi" w:cs="Times New Roman"/>
              </w:rPr>
            </w:pPr>
          </w:p>
          <w:p w:rsidR="006643FC" w:rsidRPr="001C283D" w:rsidRDefault="006643FC" w:rsidP="0030651E">
            <w:pPr>
              <w:rPr>
                <w:rFonts w:asciiTheme="majorHAnsi" w:hAnsiTheme="majorHAnsi" w:cs="Times New Roman"/>
              </w:rPr>
            </w:pPr>
            <w:r>
              <w:rPr>
                <w:rFonts w:asciiTheme="majorHAnsi" w:hAnsiTheme="majorHAnsi" w:cs="Times New Roman"/>
              </w:rPr>
              <w:t xml:space="preserve">2023-2032 </w:t>
            </w:r>
            <w:proofErr w:type="spellStart"/>
            <w:proofErr w:type="gramStart"/>
            <w:r>
              <w:rPr>
                <w:rFonts w:asciiTheme="majorHAnsi" w:hAnsiTheme="majorHAnsi" w:cs="Times New Roman"/>
              </w:rPr>
              <w:t>гг</w:t>
            </w:r>
            <w:proofErr w:type="spellEnd"/>
            <w:proofErr w:type="gramEnd"/>
          </w:p>
          <w:p w:rsidR="006643FC" w:rsidRPr="001C283D" w:rsidRDefault="006643FC" w:rsidP="0030651E">
            <w:pPr>
              <w:jc w:val="center"/>
              <w:rPr>
                <w:rFonts w:asciiTheme="majorHAnsi" w:hAnsiTheme="majorHAnsi" w:cs="Times New Roman"/>
              </w:rPr>
            </w:pPr>
          </w:p>
        </w:tc>
        <w:tc>
          <w:tcPr>
            <w:tcW w:w="1009" w:type="dxa"/>
            <w:tcBorders>
              <w:top w:val="single" w:sz="4" w:space="0" w:color="auto"/>
              <w:bottom w:val="single" w:sz="4" w:space="0" w:color="auto"/>
              <w:right w:val="single" w:sz="4" w:space="0" w:color="auto"/>
            </w:tcBorders>
          </w:tcPr>
          <w:p w:rsidR="006643FC" w:rsidRPr="001C283D" w:rsidRDefault="006643FC" w:rsidP="0030651E">
            <w:pPr>
              <w:contextualSpacing/>
              <w:jc w:val="center"/>
              <w:rPr>
                <w:rFonts w:asciiTheme="majorHAnsi" w:hAnsiTheme="majorHAnsi" w:cs="Times New Roman"/>
              </w:rPr>
            </w:pPr>
          </w:p>
          <w:p w:rsidR="006643FC" w:rsidRPr="001C283D" w:rsidRDefault="006643FC" w:rsidP="0030651E">
            <w:pPr>
              <w:contextualSpacing/>
              <w:jc w:val="center"/>
              <w:rPr>
                <w:rFonts w:asciiTheme="majorHAnsi" w:hAnsiTheme="majorHAnsi" w:cs="Times New Roman"/>
              </w:rPr>
            </w:pPr>
          </w:p>
          <w:p w:rsidR="006643FC" w:rsidRPr="001C283D" w:rsidRDefault="006643FC" w:rsidP="0030651E">
            <w:pPr>
              <w:jc w:val="center"/>
              <w:rPr>
                <w:rFonts w:asciiTheme="majorHAnsi" w:hAnsiTheme="majorHAnsi" w:cs="Times New Roman"/>
              </w:rPr>
            </w:pPr>
          </w:p>
        </w:tc>
        <w:tc>
          <w:tcPr>
            <w:tcW w:w="1185" w:type="dxa"/>
            <w:gridSpan w:val="3"/>
            <w:tcBorders>
              <w:top w:val="single" w:sz="4" w:space="0" w:color="auto"/>
              <w:left w:val="single" w:sz="4" w:space="0" w:color="auto"/>
              <w:bottom w:val="single" w:sz="4" w:space="0" w:color="auto"/>
              <w:right w:val="single" w:sz="4" w:space="0" w:color="auto"/>
            </w:tcBorders>
          </w:tcPr>
          <w:p w:rsidR="006643FC" w:rsidRPr="001C283D" w:rsidRDefault="006643FC" w:rsidP="0030651E">
            <w:pPr>
              <w:contextualSpacing/>
              <w:jc w:val="center"/>
              <w:rPr>
                <w:rFonts w:asciiTheme="majorHAnsi" w:hAnsiTheme="majorHAnsi" w:cs="Times New Roman"/>
              </w:rPr>
            </w:pPr>
          </w:p>
          <w:p w:rsidR="006643FC" w:rsidRPr="001C283D" w:rsidRDefault="006643FC" w:rsidP="0030651E">
            <w:pPr>
              <w:contextualSpacing/>
              <w:jc w:val="center"/>
              <w:rPr>
                <w:rFonts w:asciiTheme="majorHAnsi" w:hAnsiTheme="majorHAnsi" w:cs="Times New Roman"/>
              </w:rPr>
            </w:pPr>
          </w:p>
          <w:p w:rsidR="006643FC" w:rsidRPr="001C283D" w:rsidRDefault="006643FC" w:rsidP="0030651E">
            <w:pPr>
              <w:contextualSpacing/>
              <w:rPr>
                <w:rFonts w:asciiTheme="majorHAnsi" w:hAnsiTheme="majorHAnsi" w:cs="Times New Roman"/>
              </w:rPr>
            </w:pPr>
          </w:p>
        </w:tc>
        <w:tc>
          <w:tcPr>
            <w:tcW w:w="833" w:type="dxa"/>
            <w:gridSpan w:val="2"/>
            <w:tcBorders>
              <w:top w:val="single" w:sz="4" w:space="0" w:color="auto"/>
              <w:left w:val="single" w:sz="4" w:space="0" w:color="auto"/>
              <w:bottom w:val="single" w:sz="4" w:space="0" w:color="auto"/>
              <w:right w:val="single" w:sz="4" w:space="0" w:color="auto"/>
            </w:tcBorders>
          </w:tcPr>
          <w:p w:rsidR="006643FC" w:rsidRPr="001C283D" w:rsidRDefault="006643FC" w:rsidP="0030651E">
            <w:pPr>
              <w:contextualSpacing/>
              <w:jc w:val="center"/>
              <w:rPr>
                <w:rFonts w:asciiTheme="majorHAnsi" w:hAnsiTheme="majorHAnsi" w:cs="Times New Roman"/>
              </w:rPr>
            </w:pPr>
          </w:p>
        </w:tc>
        <w:tc>
          <w:tcPr>
            <w:tcW w:w="1009" w:type="dxa"/>
            <w:tcBorders>
              <w:top w:val="single" w:sz="4" w:space="0" w:color="auto"/>
              <w:left w:val="single" w:sz="4" w:space="0" w:color="auto"/>
              <w:bottom w:val="single" w:sz="4" w:space="0" w:color="auto"/>
              <w:right w:val="single" w:sz="4" w:space="0" w:color="auto"/>
            </w:tcBorders>
          </w:tcPr>
          <w:p w:rsidR="006643FC" w:rsidRPr="001C283D" w:rsidRDefault="006643FC" w:rsidP="0030651E">
            <w:pPr>
              <w:contextualSpacing/>
              <w:jc w:val="center"/>
              <w:rPr>
                <w:rFonts w:asciiTheme="majorHAnsi" w:hAnsiTheme="majorHAnsi" w:cs="Times New Roman"/>
              </w:rPr>
            </w:pPr>
          </w:p>
        </w:tc>
      </w:tr>
      <w:tr w:rsidR="006643FC" w:rsidRPr="001C283D" w:rsidTr="0021637E">
        <w:trPr>
          <w:trHeight w:val="660"/>
        </w:trPr>
        <w:tc>
          <w:tcPr>
            <w:tcW w:w="673" w:type="dxa"/>
            <w:vMerge/>
          </w:tcPr>
          <w:p w:rsidR="006643FC" w:rsidRPr="001C283D" w:rsidRDefault="006643FC" w:rsidP="0030651E">
            <w:pPr>
              <w:contextualSpacing/>
              <w:jc w:val="center"/>
              <w:rPr>
                <w:rFonts w:asciiTheme="majorHAnsi" w:hAnsiTheme="majorHAnsi" w:cs="Times New Roman"/>
                <w:b/>
              </w:rPr>
            </w:pPr>
          </w:p>
        </w:tc>
        <w:tc>
          <w:tcPr>
            <w:tcW w:w="3360" w:type="dxa"/>
            <w:tcBorders>
              <w:top w:val="single" w:sz="4" w:space="0" w:color="auto"/>
              <w:bottom w:val="single" w:sz="4" w:space="0" w:color="auto"/>
            </w:tcBorders>
          </w:tcPr>
          <w:p w:rsidR="006643FC" w:rsidRPr="001C283D" w:rsidRDefault="006643FC" w:rsidP="0030651E">
            <w:pPr>
              <w:contextualSpacing/>
              <w:rPr>
                <w:rFonts w:asciiTheme="majorHAnsi" w:hAnsiTheme="majorHAnsi" w:cs="Times New Roman"/>
              </w:rPr>
            </w:pPr>
            <w:r w:rsidRPr="001C283D">
              <w:rPr>
                <w:rFonts w:asciiTheme="majorHAnsi" w:hAnsiTheme="majorHAnsi" w:cs="Times New Roman"/>
              </w:rPr>
              <w:t>Организация зоны санитарной охраны источника водоснабжения;</w:t>
            </w:r>
          </w:p>
          <w:p w:rsidR="006643FC" w:rsidRPr="001C283D" w:rsidRDefault="006643FC" w:rsidP="0030651E">
            <w:pPr>
              <w:contextualSpacing/>
              <w:rPr>
                <w:rFonts w:asciiTheme="majorHAnsi" w:hAnsiTheme="majorHAnsi" w:cs="Times New Roman"/>
                <w:color w:val="FF0000"/>
              </w:rPr>
            </w:pPr>
          </w:p>
        </w:tc>
        <w:tc>
          <w:tcPr>
            <w:tcW w:w="2688" w:type="dxa"/>
            <w:vMerge/>
          </w:tcPr>
          <w:p w:rsidR="006643FC" w:rsidRPr="001C283D" w:rsidRDefault="006643FC" w:rsidP="0030651E">
            <w:pPr>
              <w:rPr>
                <w:rFonts w:asciiTheme="majorHAnsi" w:hAnsiTheme="majorHAnsi" w:cs="Times New Roman"/>
              </w:rPr>
            </w:pPr>
          </w:p>
        </w:tc>
        <w:tc>
          <w:tcPr>
            <w:tcW w:w="2016" w:type="dxa"/>
            <w:vMerge/>
          </w:tcPr>
          <w:p w:rsidR="006643FC" w:rsidRPr="001C283D" w:rsidRDefault="006643FC" w:rsidP="0030651E">
            <w:pPr>
              <w:contextualSpacing/>
              <w:jc w:val="center"/>
              <w:rPr>
                <w:rFonts w:asciiTheme="majorHAnsi" w:hAnsiTheme="majorHAnsi" w:cs="Times New Roman"/>
              </w:rPr>
            </w:pPr>
          </w:p>
        </w:tc>
        <w:tc>
          <w:tcPr>
            <w:tcW w:w="1512" w:type="dxa"/>
            <w:gridSpan w:val="2"/>
            <w:tcBorders>
              <w:top w:val="single" w:sz="4" w:space="0" w:color="auto"/>
              <w:bottom w:val="single" w:sz="4" w:space="0" w:color="auto"/>
            </w:tcBorders>
          </w:tcPr>
          <w:p w:rsidR="006643FC" w:rsidRPr="001C283D" w:rsidRDefault="006643FC" w:rsidP="0030651E">
            <w:pPr>
              <w:jc w:val="center"/>
              <w:rPr>
                <w:rFonts w:asciiTheme="majorHAnsi" w:hAnsiTheme="majorHAnsi" w:cs="Times New Roman"/>
              </w:rPr>
            </w:pPr>
          </w:p>
          <w:p w:rsidR="006643FC" w:rsidRPr="001C283D" w:rsidRDefault="006643FC" w:rsidP="0030651E">
            <w:pPr>
              <w:jc w:val="center"/>
              <w:rPr>
                <w:rFonts w:asciiTheme="majorHAnsi" w:hAnsiTheme="majorHAnsi" w:cs="Times New Roman"/>
              </w:rPr>
            </w:pPr>
          </w:p>
        </w:tc>
        <w:tc>
          <w:tcPr>
            <w:tcW w:w="1591" w:type="dxa"/>
            <w:gridSpan w:val="2"/>
            <w:tcBorders>
              <w:top w:val="single" w:sz="4" w:space="0" w:color="auto"/>
              <w:bottom w:val="single" w:sz="4" w:space="0" w:color="auto"/>
            </w:tcBorders>
          </w:tcPr>
          <w:p w:rsidR="006643FC" w:rsidRPr="001C283D" w:rsidRDefault="006643FC" w:rsidP="0030651E">
            <w:pPr>
              <w:jc w:val="center"/>
              <w:rPr>
                <w:rFonts w:asciiTheme="majorHAnsi" w:hAnsiTheme="majorHAnsi" w:cs="Times New Roman"/>
              </w:rPr>
            </w:pPr>
            <w:r w:rsidRPr="001C283D">
              <w:rPr>
                <w:rFonts w:asciiTheme="majorHAnsi" w:hAnsiTheme="majorHAnsi" w:cs="Times New Roman"/>
              </w:rPr>
              <w:t xml:space="preserve"> </w:t>
            </w:r>
          </w:p>
          <w:p w:rsidR="006643FC" w:rsidRPr="001C283D" w:rsidRDefault="006643FC" w:rsidP="0030651E">
            <w:pPr>
              <w:rPr>
                <w:rFonts w:asciiTheme="majorHAnsi" w:hAnsiTheme="majorHAnsi" w:cs="Times New Roman"/>
              </w:rPr>
            </w:pPr>
          </w:p>
          <w:p w:rsidR="006643FC" w:rsidRPr="001C283D" w:rsidRDefault="006643FC" w:rsidP="0030651E">
            <w:pPr>
              <w:jc w:val="center"/>
              <w:rPr>
                <w:rFonts w:asciiTheme="majorHAnsi" w:hAnsiTheme="majorHAnsi" w:cs="Times New Roman"/>
              </w:rPr>
            </w:pPr>
          </w:p>
        </w:tc>
        <w:tc>
          <w:tcPr>
            <w:tcW w:w="1009" w:type="dxa"/>
            <w:tcBorders>
              <w:top w:val="single" w:sz="4" w:space="0" w:color="auto"/>
              <w:bottom w:val="single" w:sz="4" w:space="0" w:color="auto"/>
              <w:right w:val="single" w:sz="4" w:space="0" w:color="auto"/>
            </w:tcBorders>
          </w:tcPr>
          <w:p w:rsidR="006643FC" w:rsidRPr="003D0728" w:rsidRDefault="006643FC" w:rsidP="0030651E">
            <w:pPr>
              <w:jc w:val="center"/>
              <w:rPr>
                <w:rFonts w:asciiTheme="majorHAnsi" w:hAnsiTheme="majorHAnsi" w:cs="Times New Roman"/>
                <w:highlight w:val="yellow"/>
              </w:rPr>
            </w:pPr>
          </w:p>
        </w:tc>
        <w:tc>
          <w:tcPr>
            <w:tcW w:w="1185" w:type="dxa"/>
            <w:gridSpan w:val="3"/>
            <w:tcBorders>
              <w:top w:val="single" w:sz="4" w:space="0" w:color="auto"/>
              <w:left w:val="single" w:sz="4" w:space="0" w:color="auto"/>
              <w:bottom w:val="single" w:sz="4" w:space="0" w:color="auto"/>
              <w:right w:val="single" w:sz="4" w:space="0" w:color="auto"/>
            </w:tcBorders>
          </w:tcPr>
          <w:p w:rsidR="006643FC" w:rsidRPr="003D0728" w:rsidRDefault="006643FC" w:rsidP="0030651E">
            <w:pPr>
              <w:contextualSpacing/>
              <w:rPr>
                <w:rFonts w:asciiTheme="majorHAnsi" w:hAnsiTheme="majorHAnsi" w:cs="Times New Roman"/>
                <w:highlight w:val="yellow"/>
              </w:rPr>
            </w:pPr>
          </w:p>
        </w:tc>
        <w:tc>
          <w:tcPr>
            <w:tcW w:w="833" w:type="dxa"/>
            <w:gridSpan w:val="2"/>
            <w:tcBorders>
              <w:top w:val="single" w:sz="4" w:space="0" w:color="auto"/>
              <w:left w:val="single" w:sz="4" w:space="0" w:color="auto"/>
              <w:bottom w:val="single" w:sz="4" w:space="0" w:color="auto"/>
              <w:right w:val="single" w:sz="4" w:space="0" w:color="auto"/>
            </w:tcBorders>
          </w:tcPr>
          <w:p w:rsidR="006643FC" w:rsidRPr="001C283D" w:rsidRDefault="006643FC" w:rsidP="0030651E">
            <w:pPr>
              <w:contextualSpacing/>
              <w:jc w:val="center"/>
              <w:rPr>
                <w:rFonts w:asciiTheme="majorHAnsi" w:hAnsiTheme="majorHAnsi" w:cs="Times New Roman"/>
              </w:rPr>
            </w:pPr>
          </w:p>
        </w:tc>
        <w:tc>
          <w:tcPr>
            <w:tcW w:w="1009" w:type="dxa"/>
            <w:tcBorders>
              <w:top w:val="single" w:sz="4" w:space="0" w:color="auto"/>
              <w:left w:val="single" w:sz="4" w:space="0" w:color="auto"/>
              <w:bottom w:val="single" w:sz="4" w:space="0" w:color="auto"/>
              <w:right w:val="single" w:sz="4" w:space="0" w:color="auto"/>
            </w:tcBorders>
          </w:tcPr>
          <w:p w:rsidR="006643FC" w:rsidRPr="001C283D" w:rsidRDefault="006643FC" w:rsidP="0030651E">
            <w:pPr>
              <w:contextualSpacing/>
              <w:jc w:val="center"/>
              <w:rPr>
                <w:rFonts w:asciiTheme="majorHAnsi" w:hAnsiTheme="majorHAnsi" w:cs="Times New Roman"/>
              </w:rPr>
            </w:pPr>
          </w:p>
        </w:tc>
      </w:tr>
      <w:tr w:rsidR="006643FC" w:rsidRPr="001C283D" w:rsidTr="006643FC">
        <w:trPr>
          <w:trHeight w:val="480"/>
        </w:trPr>
        <w:tc>
          <w:tcPr>
            <w:tcW w:w="673" w:type="dxa"/>
            <w:vMerge/>
          </w:tcPr>
          <w:p w:rsidR="006643FC" w:rsidRPr="001C283D" w:rsidRDefault="006643FC" w:rsidP="0030651E">
            <w:pPr>
              <w:contextualSpacing/>
              <w:jc w:val="center"/>
              <w:rPr>
                <w:rFonts w:asciiTheme="majorHAnsi" w:hAnsiTheme="majorHAnsi" w:cs="Times New Roman"/>
                <w:b/>
              </w:rPr>
            </w:pPr>
          </w:p>
        </w:tc>
        <w:tc>
          <w:tcPr>
            <w:tcW w:w="3360" w:type="dxa"/>
            <w:tcBorders>
              <w:top w:val="single" w:sz="4" w:space="0" w:color="auto"/>
              <w:bottom w:val="single" w:sz="4" w:space="0" w:color="auto"/>
            </w:tcBorders>
          </w:tcPr>
          <w:p w:rsidR="006643FC" w:rsidRPr="001C283D" w:rsidRDefault="006643FC" w:rsidP="0030651E">
            <w:pPr>
              <w:contextualSpacing/>
              <w:rPr>
                <w:rFonts w:asciiTheme="majorHAnsi" w:hAnsiTheme="majorHAnsi" w:cs="Times New Roman"/>
              </w:rPr>
            </w:pPr>
            <w:r w:rsidRPr="000D296B">
              <w:rPr>
                <w:rFonts w:asciiTheme="majorHAnsi" w:hAnsiTheme="majorHAnsi" w:cs="Times New Roman"/>
              </w:rPr>
              <w:t>Строительство водопроводных сетей;</w:t>
            </w:r>
          </w:p>
          <w:p w:rsidR="006643FC" w:rsidRPr="001C283D" w:rsidRDefault="006643FC" w:rsidP="0030651E">
            <w:pPr>
              <w:contextualSpacing/>
              <w:rPr>
                <w:rFonts w:asciiTheme="majorHAnsi" w:hAnsiTheme="majorHAnsi" w:cs="Times New Roman"/>
              </w:rPr>
            </w:pPr>
          </w:p>
        </w:tc>
        <w:tc>
          <w:tcPr>
            <w:tcW w:w="2688" w:type="dxa"/>
            <w:vMerge/>
          </w:tcPr>
          <w:p w:rsidR="006643FC" w:rsidRPr="001C283D" w:rsidRDefault="006643FC" w:rsidP="0030651E">
            <w:pPr>
              <w:rPr>
                <w:rFonts w:asciiTheme="majorHAnsi" w:hAnsiTheme="majorHAnsi" w:cs="Times New Roman"/>
              </w:rPr>
            </w:pPr>
          </w:p>
        </w:tc>
        <w:tc>
          <w:tcPr>
            <w:tcW w:w="2016" w:type="dxa"/>
            <w:vMerge/>
          </w:tcPr>
          <w:p w:rsidR="006643FC" w:rsidRPr="001C283D" w:rsidRDefault="006643FC" w:rsidP="0030651E">
            <w:pPr>
              <w:contextualSpacing/>
              <w:jc w:val="center"/>
              <w:rPr>
                <w:rFonts w:asciiTheme="majorHAnsi" w:hAnsiTheme="majorHAnsi" w:cs="Times New Roman"/>
              </w:rPr>
            </w:pPr>
          </w:p>
        </w:tc>
        <w:tc>
          <w:tcPr>
            <w:tcW w:w="1512" w:type="dxa"/>
            <w:gridSpan w:val="2"/>
            <w:tcBorders>
              <w:top w:val="single" w:sz="4" w:space="0" w:color="auto"/>
              <w:bottom w:val="single" w:sz="4" w:space="0" w:color="auto"/>
            </w:tcBorders>
          </w:tcPr>
          <w:p w:rsidR="006643FC" w:rsidRPr="001C283D" w:rsidRDefault="006643FC" w:rsidP="0030651E">
            <w:pPr>
              <w:jc w:val="center"/>
              <w:rPr>
                <w:rFonts w:asciiTheme="majorHAnsi" w:hAnsiTheme="majorHAnsi" w:cs="Times New Roman"/>
              </w:rPr>
            </w:pPr>
          </w:p>
        </w:tc>
        <w:tc>
          <w:tcPr>
            <w:tcW w:w="1591" w:type="dxa"/>
            <w:gridSpan w:val="2"/>
            <w:tcBorders>
              <w:top w:val="single" w:sz="4" w:space="0" w:color="auto"/>
              <w:bottom w:val="single" w:sz="4" w:space="0" w:color="auto"/>
            </w:tcBorders>
          </w:tcPr>
          <w:p w:rsidR="006643FC" w:rsidRPr="001C283D" w:rsidRDefault="006643FC" w:rsidP="0030651E">
            <w:pPr>
              <w:jc w:val="center"/>
              <w:rPr>
                <w:rFonts w:asciiTheme="majorHAnsi" w:hAnsiTheme="majorHAnsi" w:cs="Times New Roman"/>
              </w:rPr>
            </w:pPr>
          </w:p>
          <w:p w:rsidR="006643FC" w:rsidRPr="001C283D" w:rsidRDefault="006643FC" w:rsidP="0030651E">
            <w:pPr>
              <w:jc w:val="center"/>
              <w:rPr>
                <w:rFonts w:asciiTheme="majorHAnsi" w:hAnsiTheme="majorHAnsi" w:cs="Times New Roman"/>
              </w:rPr>
            </w:pPr>
          </w:p>
        </w:tc>
        <w:tc>
          <w:tcPr>
            <w:tcW w:w="1009" w:type="dxa"/>
            <w:tcBorders>
              <w:top w:val="single" w:sz="4" w:space="0" w:color="auto"/>
              <w:bottom w:val="single" w:sz="4" w:space="0" w:color="auto"/>
              <w:right w:val="single" w:sz="4" w:space="0" w:color="auto"/>
            </w:tcBorders>
          </w:tcPr>
          <w:p w:rsidR="006643FC" w:rsidRPr="001C283D" w:rsidRDefault="006643FC" w:rsidP="0030651E">
            <w:pPr>
              <w:jc w:val="center"/>
              <w:rPr>
                <w:rFonts w:asciiTheme="majorHAnsi" w:hAnsiTheme="majorHAnsi" w:cs="Times New Roman"/>
              </w:rPr>
            </w:pPr>
          </w:p>
        </w:tc>
        <w:tc>
          <w:tcPr>
            <w:tcW w:w="1185" w:type="dxa"/>
            <w:gridSpan w:val="3"/>
            <w:tcBorders>
              <w:top w:val="single" w:sz="4" w:space="0" w:color="auto"/>
              <w:left w:val="single" w:sz="4" w:space="0" w:color="auto"/>
              <w:bottom w:val="single" w:sz="4" w:space="0" w:color="auto"/>
              <w:right w:val="single" w:sz="4" w:space="0" w:color="auto"/>
            </w:tcBorders>
          </w:tcPr>
          <w:p w:rsidR="006643FC" w:rsidRPr="001C283D" w:rsidRDefault="006643FC" w:rsidP="0030651E">
            <w:pPr>
              <w:contextualSpacing/>
              <w:rPr>
                <w:rFonts w:asciiTheme="majorHAnsi" w:hAnsiTheme="majorHAnsi" w:cs="Times New Roman"/>
              </w:rPr>
            </w:pPr>
          </w:p>
        </w:tc>
        <w:tc>
          <w:tcPr>
            <w:tcW w:w="833" w:type="dxa"/>
            <w:gridSpan w:val="2"/>
            <w:tcBorders>
              <w:top w:val="single" w:sz="4" w:space="0" w:color="auto"/>
              <w:left w:val="single" w:sz="4" w:space="0" w:color="auto"/>
              <w:bottom w:val="single" w:sz="4" w:space="0" w:color="auto"/>
              <w:right w:val="single" w:sz="4" w:space="0" w:color="auto"/>
            </w:tcBorders>
          </w:tcPr>
          <w:p w:rsidR="006643FC" w:rsidRPr="001C283D" w:rsidRDefault="006643FC" w:rsidP="0030651E">
            <w:pPr>
              <w:contextualSpacing/>
              <w:jc w:val="center"/>
              <w:rPr>
                <w:rFonts w:asciiTheme="majorHAnsi" w:hAnsiTheme="majorHAnsi" w:cs="Times New Roman"/>
              </w:rPr>
            </w:pPr>
          </w:p>
        </w:tc>
        <w:tc>
          <w:tcPr>
            <w:tcW w:w="1009" w:type="dxa"/>
            <w:tcBorders>
              <w:top w:val="single" w:sz="4" w:space="0" w:color="auto"/>
              <w:left w:val="single" w:sz="4" w:space="0" w:color="auto"/>
              <w:bottom w:val="single" w:sz="4" w:space="0" w:color="auto"/>
              <w:right w:val="single" w:sz="4" w:space="0" w:color="auto"/>
            </w:tcBorders>
          </w:tcPr>
          <w:p w:rsidR="006643FC" w:rsidRPr="001C283D" w:rsidRDefault="006643FC" w:rsidP="0030651E">
            <w:pPr>
              <w:contextualSpacing/>
              <w:jc w:val="center"/>
              <w:rPr>
                <w:rFonts w:asciiTheme="majorHAnsi" w:hAnsiTheme="majorHAnsi" w:cs="Times New Roman"/>
              </w:rPr>
            </w:pPr>
          </w:p>
        </w:tc>
      </w:tr>
      <w:tr w:rsidR="006643FC" w:rsidRPr="001C283D" w:rsidTr="006643FC">
        <w:trPr>
          <w:trHeight w:val="735"/>
        </w:trPr>
        <w:tc>
          <w:tcPr>
            <w:tcW w:w="673" w:type="dxa"/>
            <w:vMerge/>
          </w:tcPr>
          <w:p w:rsidR="006643FC" w:rsidRPr="001C283D" w:rsidRDefault="006643FC" w:rsidP="0030651E">
            <w:pPr>
              <w:contextualSpacing/>
              <w:jc w:val="center"/>
              <w:rPr>
                <w:rFonts w:asciiTheme="majorHAnsi" w:hAnsiTheme="majorHAnsi" w:cs="Times New Roman"/>
                <w:b/>
              </w:rPr>
            </w:pPr>
          </w:p>
        </w:tc>
        <w:tc>
          <w:tcPr>
            <w:tcW w:w="3360" w:type="dxa"/>
            <w:tcBorders>
              <w:top w:val="single" w:sz="4" w:space="0" w:color="auto"/>
              <w:bottom w:val="single" w:sz="4" w:space="0" w:color="auto"/>
            </w:tcBorders>
          </w:tcPr>
          <w:p w:rsidR="006643FC" w:rsidRPr="001C283D" w:rsidRDefault="006643FC" w:rsidP="0030651E">
            <w:pPr>
              <w:contextualSpacing/>
              <w:rPr>
                <w:rFonts w:asciiTheme="majorHAnsi" w:hAnsiTheme="majorHAnsi" w:cs="Times New Roman"/>
                <w:color w:val="FF0000"/>
              </w:rPr>
            </w:pPr>
            <w:r>
              <w:rPr>
                <w:rFonts w:asciiTheme="majorHAnsi" w:hAnsiTheme="majorHAnsi" w:cs="Times New Roman"/>
              </w:rPr>
              <w:t>Бурение скважин</w:t>
            </w:r>
          </w:p>
          <w:p w:rsidR="006643FC" w:rsidRPr="001C283D" w:rsidRDefault="006643FC" w:rsidP="0030651E">
            <w:pPr>
              <w:rPr>
                <w:rFonts w:asciiTheme="majorHAnsi" w:hAnsiTheme="majorHAnsi" w:cs="Times New Roman"/>
              </w:rPr>
            </w:pPr>
          </w:p>
          <w:p w:rsidR="006643FC" w:rsidRPr="001C283D" w:rsidRDefault="006643FC" w:rsidP="0030651E">
            <w:pPr>
              <w:tabs>
                <w:tab w:val="left" w:pos="3120"/>
              </w:tabs>
              <w:rPr>
                <w:rFonts w:asciiTheme="majorHAnsi" w:hAnsiTheme="majorHAnsi" w:cs="Times New Roman"/>
              </w:rPr>
            </w:pPr>
          </w:p>
        </w:tc>
        <w:tc>
          <w:tcPr>
            <w:tcW w:w="2688" w:type="dxa"/>
            <w:vMerge/>
          </w:tcPr>
          <w:p w:rsidR="006643FC" w:rsidRPr="001C283D" w:rsidRDefault="006643FC" w:rsidP="0030651E">
            <w:pPr>
              <w:rPr>
                <w:rFonts w:asciiTheme="majorHAnsi" w:hAnsiTheme="majorHAnsi" w:cs="Times New Roman"/>
              </w:rPr>
            </w:pPr>
          </w:p>
        </w:tc>
        <w:tc>
          <w:tcPr>
            <w:tcW w:w="2016" w:type="dxa"/>
            <w:vMerge/>
            <w:tcBorders>
              <w:bottom w:val="single" w:sz="4" w:space="0" w:color="auto"/>
            </w:tcBorders>
          </w:tcPr>
          <w:p w:rsidR="006643FC" w:rsidRPr="001C283D" w:rsidRDefault="006643FC" w:rsidP="0030651E">
            <w:pPr>
              <w:contextualSpacing/>
              <w:jc w:val="center"/>
              <w:rPr>
                <w:rFonts w:asciiTheme="majorHAnsi" w:hAnsiTheme="majorHAnsi" w:cs="Times New Roman"/>
              </w:rPr>
            </w:pPr>
          </w:p>
        </w:tc>
        <w:tc>
          <w:tcPr>
            <w:tcW w:w="1512" w:type="dxa"/>
            <w:gridSpan w:val="2"/>
            <w:tcBorders>
              <w:top w:val="single" w:sz="4" w:space="0" w:color="auto"/>
              <w:bottom w:val="single" w:sz="4" w:space="0" w:color="auto"/>
            </w:tcBorders>
          </w:tcPr>
          <w:p w:rsidR="006643FC" w:rsidRPr="001C283D" w:rsidRDefault="006643FC" w:rsidP="0030651E">
            <w:pPr>
              <w:jc w:val="center"/>
              <w:rPr>
                <w:rFonts w:asciiTheme="majorHAnsi" w:hAnsiTheme="majorHAnsi" w:cs="Times New Roman"/>
              </w:rPr>
            </w:pPr>
          </w:p>
        </w:tc>
        <w:tc>
          <w:tcPr>
            <w:tcW w:w="1591" w:type="dxa"/>
            <w:gridSpan w:val="2"/>
            <w:tcBorders>
              <w:top w:val="single" w:sz="4" w:space="0" w:color="auto"/>
              <w:bottom w:val="single" w:sz="4" w:space="0" w:color="auto"/>
            </w:tcBorders>
          </w:tcPr>
          <w:p w:rsidR="006643FC" w:rsidRPr="001C283D" w:rsidRDefault="006643FC" w:rsidP="0030651E">
            <w:pPr>
              <w:jc w:val="center"/>
              <w:rPr>
                <w:rFonts w:asciiTheme="majorHAnsi" w:hAnsiTheme="majorHAnsi" w:cs="Times New Roman"/>
              </w:rPr>
            </w:pPr>
          </w:p>
          <w:p w:rsidR="006643FC" w:rsidRPr="001C283D" w:rsidRDefault="006643FC" w:rsidP="0030651E">
            <w:pPr>
              <w:jc w:val="center"/>
              <w:rPr>
                <w:rFonts w:asciiTheme="majorHAnsi" w:hAnsiTheme="majorHAnsi" w:cs="Times New Roman"/>
              </w:rPr>
            </w:pPr>
          </w:p>
        </w:tc>
        <w:tc>
          <w:tcPr>
            <w:tcW w:w="1009" w:type="dxa"/>
            <w:tcBorders>
              <w:top w:val="single" w:sz="4" w:space="0" w:color="auto"/>
              <w:bottom w:val="single" w:sz="4" w:space="0" w:color="auto"/>
              <w:right w:val="single" w:sz="4" w:space="0" w:color="auto"/>
            </w:tcBorders>
          </w:tcPr>
          <w:p w:rsidR="006643FC" w:rsidRPr="001C283D" w:rsidRDefault="006643FC" w:rsidP="0030651E">
            <w:pPr>
              <w:jc w:val="center"/>
              <w:rPr>
                <w:rFonts w:asciiTheme="majorHAnsi" w:hAnsiTheme="majorHAnsi" w:cs="Times New Roman"/>
              </w:rPr>
            </w:pPr>
          </w:p>
        </w:tc>
        <w:tc>
          <w:tcPr>
            <w:tcW w:w="1185" w:type="dxa"/>
            <w:gridSpan w:val="3"/>
            <w:tcBorders>
              <w:top w:val="single" w:sz="4" w:space="0" w:color="auto"/>
              <w:left w:val="single" w:sz="4" w:space="0" w:color="auto"/>
              <w:bottom w:val="single" w:sz="4" w:space="0" w:color="auto"/>
              <w:right w:val="single" w:sz="4" w:space="0" w:color="auto"/>
            </w:tcBorders>
          </w:tcPr>
          <w:p w:rsidR="006643FC" w:rsidRPr="001C283D" w:rsidRDefault="006643FC" w:rsidP="0030651E">
            <w:pPr>
              <w:contextualSpacing/>
              <w:rPr>
                <w:rFonts w:asciiTheme="majorHAnsi" w:hAnsiTheme="majorHAnsi" w:cs="Times New Roman"/>
              </w:rPr>
            </w:pPr>
          </w:p>
        </w:tc>
        <w:tc>
          <w:tcPr>
            <w:tcW w:w="833" w:type="dxa"/>
            <w:gridSpan w:val="2"/>
            <w:tcBorders>
              <w:top w:val="single" w:sz="4" w:space="0" w:color="auto"/>
              <w:left w:val="single" w:sz="4" w:space="0" w:color="auto"/>
              <w:bottom w:val="single" w:sz="4" w:space="0" w:color="auto"/>
              <w:right w:val="single" w:sz="4" w:space="0" w:color="auto"/>
            </w:tcBorders>
          </w:tcPr>
          <w:p w:rsidR="006643FC" w:rsidRPr="001C283D" w:rsidRDefault="006643FC" w:rsidP="0030651E">
            <w:pPr>
              <w:contextualSpacing/>
              <w:jc w:val="center"/>
              <w:rPr>
                <w:rFonts w:asciiTheme="majorHAnsi" w:hAnsiTheme="majorHAnsi" w:cs="Times New Roman"/>
              </w:rPr>
            </w:pPr>
          </w:p>
        </w:tc>
        <w:tc>
          <w:tcPr>
            <w:tcW w:w="1009" w:type="dxa"/>
            <w:tcBorders>
              <w:top w:val="single" w:sz="4" w:space="0" w:color="auto"/>
              <w:left w:val="single" w:sz="4" w:space="0" w:color="auto"/>
              <w:bottom w:val="single" w:sz="4" w:space="0" w:color="auto"/>
              <w:right w:val="single" w:sz="4" w:space="0" w:color="auto"/>
            </w:tcBorders>
          </w:tcPr>
          <w:p w:rsidR="006643FC" w:rsidRPr="001C283D" w:rsidRDefault="006643FC" w:rsidP="0030651E">
            <w:pPr>
              <w:contextualSpacing/>
              <w:jc w:val="center"/>
              <w:rPr>
                <w:rFonts w:asciiTheme="majorHAnsi" w:hAnsiTheme="majorHAnsi" w:cs="Times New Roman"/>
              </w:rPr>
            </w:pPr>
          </w:p>
        </w:tc>
      </w:tr>
      <w:tr w:rsidR="006643FC" w:rsidRPr="001C283D" w:rsidTr="006643FC">
        <w:trPr>
          <w:trHeight w:val="1387"/>
        </w:trPr>
        <w:tc>
          <w:tcPr>
            <w:tcW w:w="673" w:type="dxa"/>
            <w:vMerge/>
            <w:tcBorders>
              <w:bottom w:val="single" w:sz="4" w:space="0" w:color="000000"/>
            </w:tcBorders>
          </w:tcPr>
          <w:p w:rsidR="006643FC" w:rsidRPr="001C283D" w:rsidRDefault="006643FC" w:rsidP="0030651E">
            <w:pPr>
              <w:contextualSpacing/>
              <w:jc w:val="center"/>
              <w:rPr>
                <w:rFonts w:asciiTheme="majorHAnsi" w:hAnsiTheme="majorHAnsi" w:cs="Times New Roman"/>
                <w:b/>
              </w:rPr>
            </w:pPr>
          </w:p>
        </w:tc>
        <w:tc>
          <w:tcPr>
            <w:tcW w:w="3360" w:type="dxa"/>
            <w:tcBorders>
              <w:top w:val="single" w:sz="4" w:space="0" w:color="auto"/>
              <w:bottom w:val="single" w:sz="4" w:space="0" w:color="000000"/>
            </w:tcBorders>
          </w:tcPr>
          <w:p w:rsidR="006643FC" w:rsidRDefault="006643FC" w:rsidP="0030651E">
            <w:pPr>
              <w:contextualSpacing/>
              <w:rPr>
                <w:rFonts w:asciiTheme="majorHAnsi" w:hAnsiTheme="majorHAnsi" w:cs="Times New Roman"/>
              </w:rPr>
            </w:pPr>
            <w:r>
              <w:rPr>
                <w:rFonts w:asciiTheme="majorHAnsi" w:hAnsiTheme="majorHAnsi" w:cs="Times New Roman"/>
              </w:rPr>
              <w:t>Приобретение водовозной машины</w:t>
            </w:r>
          </w:p>
        </w:tc>
        <w:tc>
          <w:tcPr>
            <w:tcW w:w="2688" w:type="dxa"/>
            <w:vMerge/>
            <w:tcBorders>
              <w:bottom w:val="single" w:sz="4" w:space="0" w:color="000000"/>
            </w:tcBorders>
          </w:tcPr>
          <w:p w:rsidR="006643FC" w:rsidRPr="001C283D" w:rsidRDefault="006643FC" w:rsidP="0030651E">
            <w:pPr>
              <w:rPr>
                <w:rFonts w:asciiTheme="majorHAnsi" w:hAnsiTheme="majorHAnsi" w:cs="Times New Roman"/>
              </w:rPr>
            </w:pPr>
          </w:p>
        </w:tc>
        <w:tc>
          <w:tcPr>
            <w:tcW w:w="2016" w:type="dxa"/>
            <w:tcBorders>
              <w:top w:val="single" w:sz="4" w:space="0" w:color="auto"/>
              <w:bottom w:val="single" w:sz="4" w:space="0" w:color="000000"/>
            </w:tcBorders>
          </w:tcPr>
          <w:p w:rsidR="006643FC" w:rsidRDefault="006643FC" w:rsidP="0030651E">
            <w:pPr>
              <w:contextualSpacing/>
              <w:jc w:val="center"/>
              <w:rPr>
                <w:rFonts w:asciiTheme="majorHAnsi" w:hAnsiTheme="majorHAnsi" w:cs="Times New Roman"/>
              </w:rPr>
            </w:pPr>
            <w:r>
              <w:rPr>
                <w:rFonts w:asciiTheme="majorHAnsi" w:hAnsiTheme="majorHAnsi" w:cs="Times New Roman"/>
              </w:rPr>
              <w:t>Повышение доступности коммунальных услуг,</w:t>
            </w:r>
          </w:p>
          <w:p w:rsidR="006643FC" w:rsidRPr="001C283D" w:rsidRDefault="006643FC" w:rsidP="0030651E">
            <w:pPr>
              <w:contextualSpacing/>
              <w:jc w:val="center"/>
              <w:rPr>
                <w:rFonts w:asciiTheme="majorHAnsi" w:hAnsiTheme="majorHAnsi" w:cs="Times New Roman"/>
              </w:rPr>
            </w:pPr>
            <w:r>
              <w:rPr>
                <w:rFonts w:asciiTheme="majorHAnsi" w:hAnsiTheme="majorHAnsi" w:cs="Times New Roman"/>
              </w:rPr>
              <w:t>исключение перебоев с водоснабжением в течение года</w:t>
            </w:r>
          </w:p>
        </w:tc>
        <w:tc>
          <w:tcPr>
            <w:tcW w:w="1512" w:type="dxa"/>
            <w:gridSpan w:val="2"/>
            <w:tcBorders>
              <w:top w:val="single" w:sz="4" w:space="0" w:color="auto"/>
              <w:bottom w:val="single" w:sz="4" w:space="0" w:color="000000"/>
            </w:tcBorders>
          </w:tcPr>
          <w:p w:rsidR="006643FC" w:rsidRPr="001C283D" w:rsidRDefault="006643FC" w:rsidP="0030651E">
            <w:pPr>
              <w:jc w:val="center"/>
              <w:rPr>
                <w:rFonts w:asciiTheme="majorHAnsi" w:hAnsiTheme="majorHAnsi" w:cs="Times New Roman"/>
              </w:rPr>
            </w:pPr>
            <w:r>
              <w:rPr>
                <w:rFonts w:asciiTheme="majorHAnsi" w:hAnsiTheme="majorHAnsi" w:cs="Times New Roman"/>
              </w:rPr>
              <w:t>2016 г</w:t>
            </w:r>
          </w:p>
        </w:tc>
        <w:tc>
          <w:tcPr>
            <w:tcW w:w="1591" w:type="dxa"/>
            <w:gridSpan w:val="2"/>
            <w:tcBorders>
              <w:top w:val="single" w:sz="4" w:space="0" w:color="auto"/>
              <w:bottom w:val="single" w:sz="4" w:space="0" w:color="000000"/>
            </w:tcBorders>
          </w:tcPr>
          <w:p w:rsidR="006643FC" w:rsidRPr="001C283D" w:rsidRDefault="006643FC" w:rsidP="0030651E">
            <w:pPr>
              <w:jc w:val="center"/>
              <w:rPr>
                <w:rFonts w:asciiTheme="majorHAnsi" w:hAnsiTheme="majorHAnsi" w:cs="Times New Roman"/>
              </w:rPr>
            </w:pPr>
          </w:p>
        </w:tc>
        <w:tc>
          <w:tcPr>
            <w:tcW w:w="1009" w:type="dxa"/>
            <w:tcBorders>
              <w:top w:val="single" w:sz="4" w:space="0" w:color="auto"/>
              <w:bottom w:val="single" w:sz="4" w:space="0" w:color="000000"/>
              <w:right w:val="single" w:sz="4" w:space="0" w:color="auto"/>
            </w:tcBorders>
          </w:tcPr>
          <w:p w:rsidR="006643FC" w:rsidRPr="001C283D" w:rsidRDefault="006643FC" w:rsidP="0030651E">
            <w:pPr>
              <w:jc w:val="center"/>
              <w:rPr>
                <w:rFonts w:asciiTheme="majorHAnsi" w:hAnsiTheme="majorHAnsi" w:cs="Times New Roman"/>
              </w:rPr>
            </w:pPr>
            <w:r>
              <w:rPr>
                <w:rFonts w:asciiTheme="majorHAnsi" w:hAnsiTheme="majorHAnsi" w:cs="Times New Roman"/>
              </w:rPr>
              <w:t>5,0</w:t>
            </w:r>
          </w:p>
        </w:tc>
        <w:tc>
          <w:tcPr>
            <w:tcW w:w="1185" w:type="dxa"/>
            <w:gridSpan w:val="3"/>
            <w:tcBorders>
              <w:top w:val="single" w:sz="4" w:space="0" w:color="auto"/>
              <w:left w:val="single" w:sz="4" w:space="0" w:color="auto"/>
              <w:bottom w:val="single" w:sz="4" w:space="0" w:color="000000"/>
              <w:right w:val="single" w:sz="4" w:space="0" w:color="auto"/>
            </w:tcBorders>
          </w:tcPr>
          <w:p w:rsidR="006643FC" w:rsidRPr="001C283D" w:rsidRDefault="006643FC" w:rsidP="0030651E">
            <w:pPr>
              <w:contextualSpacing/>
              <w:rPr>
                <w:rFonts w:asciiTheme="majorHAnsi" w:hAnsiTheme="majorHAnsi" w:cs="Times New Roman"/>
              </w:rPr>
            </w:pPr>
          </w:p>
        </w:tc>
        <w:tc>
          <w:tcPr>
            <w:tcW w:w="833" w:type="dxa"/>
            <w:gridSpan w:val="2"/>
            <w:tcBorders>
              <w:top w:val="single" w:sz="4" w:space="0" w:color="auto"/>
              <w:left w:val="single" w:sz="4" w:space="0" w:color="auto"/>
              <w:bottom w:val="single" w:sz="4" w:space="0" w:color="000000"/>
              <w:right w:val="single" w:sz="4" w:space="0" w:color="auto"/>
            </w:tcBorders>
          </w:tcPr>
          <w:p w:rsidR="006643FC" w:rsidRPr="001C283D" w:rsidRDefault="006643FC" w:rsidP="0030651E">
            <w:pPr>
              <w:contextualSpacing/>
              <w:jc w:val="center"/>
              <w:rPr>
                <w:rFonts w:asciiTheme="majorHAnsi" w:hAnsiTheme="majorHAnsi" w:cs="Times New Roman"/>
              </w:rPr>
            </w:pPr>
          </w:p>
        </w:tc>
        <w:tc>
          <w:tcPr>
            <w:tcW w:w="1009" w:type="dxa"/>
            <w:tcBorders>
              <w:top w:val="single" w:sz="4" w:space="0" w:color="auto"/>
              <w:left w:val="single" w:sz="4" w:space="0" w:color="auto"/>
              <w:bottom w:val="single" w:sz="4" w:space="0" w:color="000000"/>
              <w:right w:val="single" w:sz="4" w:space="0" w:color="auto"/>
            </w:tcBorders>
          </w:tcPr>
          <w:p w:rsidR="006643FC" w:rsidRPr="001C283D" w:rsidRDefault="006643FC" w:rsidP="0030651E">
            <w:pPr>
              <w:contextualSpacing/>
              <w:jc w:val="center"/>
              <w:rPr>
                <w:rFonts w:asciiTheme="majorHAnsi" w:hAnsiTheme="majorHAnsi" w:cs="Times New Roman"/>
              </w:rPr>
            </w:pPr>
          </w:p>
        </w:tc>
      </w:tr>
      <w:tr w:rsidR="00152554" w:rsidRPr="001C283D" w:rsidTr="0021637E">
        <w:trPr>
          <w:trHeight w:val="512"/>
        </w:trPr>
        <w:tc>
          <w:tcPr>
            <w:tcW w:w="673" w:type="dxa"/>
            <w:tcBorders>
              <w:top w:val="single" w:sz="4" w:space="0" w:color="auto"/>
              <w:bottom w:val="single" w:sz="4" w:space="0" w:color="auto"/>
            </w:tcBorders>
          </w:tcPr>
          <w:p w:rsidR="00152554" w:rsidRPr="001C283D" w:rsidRDefault="00152554" w:rsidP="0030651E">
            <w:pPr>
              <w:contextualSpacing/>
              <w:jc w:val="center"/>
              <w:rPr>
                <w:rFonts w:asciiTheme="majorHAnsi" w:hAnsiTheme="majorHAnsi" w:cs="Times New Roman"/>
                <w:b/>
              </w:rPr>
            </w:pPr>
            <w:r w:rsidRPr="001C283D">
              <w:rPr>
                <w:rFonts w:asciiTheme="majorHAnsi" w:hAnsiTheme="majorHAnsi" w:cs="Times New Roman"/>
                <w:b/>
              </w:rPr>
              <w:t>3</w:t>
            </w:r>
          </w:p>
        </w:tc>
        <w:tc>
          <w:tcPr>
            <w:tcW w:w="15203" w:type="dxa"/>
            <w:gridSpan w:val="14"/>
            <w:tcBorders>
              <w:top w:val="single" w:sz="4" w:space="0" w:color="auto"/>
              <w:bottom w:val="single" w:sz="4" w:space="0" w:color="auto"/>
              <w:right w:val="single" w:sz="4" w:space="0" w:color="auto"/>
            </w:tcBorders>
          </w:tcPr>
          <w:p w:rsidR="00152554" w:rsidRPr="001C283D" w:rsidRDefault="00152554" w:rsidP="0030651E">
            <w:pPr>
              <w:contextualSpacing/>
              <w:rPr>
                <w:rFonts w:asciiTheme="majorHAnsi" w:hAnsiTheme="majorHAnsi" w:cs="Times New Roman"/>
              </w:rPr>
            </w:pPr>
          </w:p>
          <w:p w:rsidR="00152554" w:rsidRPr="001C283D" w:rsidRDefault="00152554" w:rsidP="0030651E">
            <w:pPr>
              <w:contextualSpacing/>
              <w:jc w:val="center"/>
              <w:rPr>
                <w:rFonts w:asciiTheme="majorHAnsi" w:hAnsiTheme="majorHAnsi" w:cs="Times New Roman"/>
                <w:b/>
              </w:rPr>
            </w:pPr>
            <w:r w:rsidRPr="001C283D">
              <w:rPr>
                <w:rFonts w:asciiTheme="majorHAnsi" w:hAnsiTheme="majorHAnsi" w:cs="Times New Roman"/>
                <w:b/>
              </w:rPr>
              <w:t>ВОДООТВЕДЕНИЕ</w:t>
            </w:r>
          </w:p>
        </w:tc>
      </w:tr>
      <w:tr w:rsidR="00152554" w:rsidRPr="001C283D" w:rsidTr="00000E34">
        <w:trPr>
          <w:trHeight w:val="512"/>
        </w:trPr>
        <w:tc>
          <w:tcPr>
            <w:tcW w:w="673" w:type="dxa"/>
            <w:tcBorders>
              <w:top w:val="single" w:sz="4" w:space="0" w:color="auto"/>
              <w:bottom w:val="single" w:sz="4" w:space="0" w:color="auto"/>
            </w:tcBorders>
          </w:tcPr>
          <w:p w:rsidR="00152554" w:rsidRPr="001C283D" w:rsidRDefault="00152554" w:rsidP="0030651E">
            <w:pPr>
              <w:contextualSpacing/>
              <w:jc w:val="center"/>
              <w:rPr>
                <w:rFonts w:asciiTheme="majorHAnsi" w:hAnsiTheme="majorHAnsi" w:cs="Times New Roman"/>
                <w:b/>
              </w:rPr>
            </w:pPr>
          </w:p>
        </w:tc>
        <w:tc>
          <w:tcPr>
            <w:tcW w:w="3360" w:type="dxa"/>
            <w:tcBorders>
              <w:top w:val="single" w:sz="4" w:space="0" w:color="auto"/>
              <w:bottom w:val="single" w:sz="4" w:space="0" w:color="auto"/>
            </w:tcBorders>
          </w:tcPr>
          <w:p w:rsidR="00152554" w:rsidRPr="001C283D" w:rsidRDefault="000D296B" w:rsidP="0030651E">
            <w:pPr>
              <w:contextualSpacing/>
              <w:rPr>
                <w:rFonts w:asciiTheme="majorHAnsi" w:hAnsiTheme="majorHAnsi" w:cs="Times New Roman"/>
              </w:rPr>
            </w:pPr>
            <w:r>
              <w:rPr>
                <w:rFonts w:asciiTheme="majorHAnsi" w:hAnsiTheme="majorHAnsi" w:cs="Times New Roman"/>
              </w:rPr>
              <w:t xml:space="preserve">Разработка </w:t>
            </w:r>
            <w:r w:rsidR="00752ED7">
              <w:rPr>
                <w:rFonts w:asciiTheme="majorHAnsi" w:hAnsiTheme="majorHAnsi" w:cs="Times New Roman"/>
              </w:rPr>
              <w:t>схем водос</w:t>
            </w:r>
            <w:r>
              <w:rPr>
                <w:rFonts w:asciiTheme="majorHAnsi" w:hAnsiTheme="majorHAnsi" w:cs="Times New Roman"/>
              </w:rPr>
              <w:t>набжения</w:t>
            </w:r>
          </w:p>
        </w:tc>
        <w:tc>
          <w:tcPr>
            <w:tcW w:w="2688" w:type="dxa"/>
            <w:tcBorders>
              <w:top w:val="single" w:sz="4" w:space="0" w:color="auto"/>
              <w:bottom w:val="single" w:sz="4" w:space="0" w:color="auto"/>
            </w:tcBorders>
          </w:tcPr>
          <w:p w:rsidR="00152554" w:rsidRPr="001C283D" w:rsidRDefault="00152554" w:rsidP="0030651E">
            <w:pPr>
              <w:contextualSpacing/>
              <w:jc w:val="center"/>
              <w:rPr>
                <w:rFonts w:asciiTheme="majorHAnsi" w:hAnsiTheme="majorHAnsi" w:cs="Times New Roman"/>
              </w:rPr>
            </w:pPr>
            <w:r w:rsidRPr="001C283D">
              <w:rPr>
                <w:rFonts w:asciiTheme="majorHAnsi" w:hAnsiTheme="majorHAnsi" w:cs="Times New Roman"/>
              </w:rPr>
              <w:t>Предупреждение загрязнений окружающей среды.</w:t>
            </w:r>
          </w:p>
        </w:tc>
        <w:tc>
          <w:tcPr>
            <w:tcW w:w="2016" w:type="dxa"/>
            <w:tcBorders>
              <w:top w:val="single" w:sz="4" w:space="0" w:color="auto"/>
              <w:bottom w:val="single" w:sz="4" w:space="0" w:color="auto"/>
            </w:tcBorders>
          </w:tcPr>
          <w:p w:rsidR="00152554" w:rsidRPr="001C283D" w:rsidRDefault="00152554" w:rsidP="0030651E">
            <w:pPr>
              <w:contextualSpacing/>
              <w:jc w:val="center"/>
              <w:rPr>
                <w:rFonts w:asciiTheme="majorHAnsi" w:hAnsiTheme="majorHAnsi" w:cs="Times New Roman"/>
                <w:shd w:val="clear" w:color="auto" w:fill="FFFFFF"/>
              </w:rPr>
            </w:pPr>
            <w:r w:rsidRPr="001C283D">
              <w:rPr>
                <w:rFonts w:asciiTheme="majorHAnsi" w:hAnsiTheme="majorHAnsi" w:cs="Times New Roman"/>
                <w:shd w:val="clear" w:color="auto" w:fill="FFFFFF"/>
              </w:rPr>
              <w:t xml:space="preserve">Улучшение санитарного состояния территории </w:t>
            </w:r>
          </w:p>
          <w:p w:rsidR="00152554" w:rsidRPr="001C283D" w:rsidRDefault="00152554" w:rsidP="0030651E">
            <w:pPr>
              <w:contextualSpacing/>
              <w:jc w:val="center"/>
              <w:rPr>
                <w:rFonts w:asciiTheme="majorHAnsi" w:hAnsiTheme="majorHAnsi" w:cs="Times New Roman"/>
              </w:rPr>
            </w:pPr>
            <w:r w:rsidRPr="001C283D">
              <w:rPr>
                <w:rFonts w:asciiTheme="majorHAnsi" w:hAnsiTheme="majorHAnsi" w:cs="Times New Roman"/>
                <w:shd w:val="clear" w:color="auto" w:fill="FFFFFF"/>
              </w:rPr>
              <w:t>поселения.</w:t>
            </w:r>
          </w:p>
          <w:p w:rsidR="00152554" w:rsidRPr="001C283D" w:rsidRDefault="00152554" w:rsidP="0030651E">
            <w:pPr>
              <w:contextualSpacing/>
              <w:jc w:val="center"/>
              <w:rPr>
                <w:rFonts w:asciiTheme="majorHAnsi" w:hAnsiTheme="majorHAnsi" w:cs="Times New Roman"/>
              </w:rPr>
            </w:pPr>
          </w:p>
        </w:tc>
        <w:tc>
          <w:tcPr>
            <w:tcW w:w="1585" w:type="dxa"/>
            <w:gridSpan w:val="3"/>
            <w:tcBorders>
              <w:top w:val="single" w:sz="4" w:space="0" w:color="auto"/>
              <w:bottom w:val="single" w:sz="4" w:space="0" w:color="auto"/>
            </w:tcBorders>
          </w:tcPr>
          <w:p w:rsidR="00152554" w:rsidRPr="001C283D" w:rsidRDefault="00152554" w:rsidP="0030651E">
            <w:pPr>
              <w:contextualSpacing/>
              <w:jc w:val="center"/>
              <w:rPr>
                <w:rFonts w:asciiTheme="majorHAnsi" w:hAnsiTheme="majorHAnsi" w:cs="Times New Roman"/>
              </w:rPr>
            </w:pPr>
          </w:p>
        </w:tc>
        <w:tc>
          <w:tcPr>
            <w:tcW w:w="1518" w:type="dxa"/>
            <w:tcBorders>
              <w:top w:val="single" w:sz="4" w:space="0" w:color="auto"/>
              <w:bottom w:val="single" w:sz="4" w:space="0" w:color="auto"/>
            </w:tcBorders>
          </w:tcPr>
          <w:p w:rsidR="00152554" w:rsidRPr="001C283D" w:rsidRDefault="00152554" w:rsidP="0030651E">
            <w:pPr>
              <w:contextualSpacing/>
              <w:jc w:val="center"/>
              <w:rPr>
                <w:rFonts w:asciiTheme="majorHAnsi" w:hAnsiTheme="majorHAnsi" w:cs="Times New Roman"/>
              </w:rPr>
            </w:pPr>
          </w:p>
          <w:p w:rsidR="00152554" w:rsidRPr="001C283D" w:rsidRDefault="00152554" w:rsidP="0030651E">
            <w:pPr>
              <w:contextualSpacing/>
              <w:jc w:val="center"/>
              <w:rPr>
                <w:rFonts w:asciiTheme="majorHAnsi" w:hAnsiTheme="majorHAnsi" w:cs="Times New Roman"/>
              </w:rPr>
            </w:pPr>
          </w:p>
        </w:tc>
        <w:tc>
          <w:tcPr>
            <w:tcW w:w="1009" w:type="dxa"/>
            <w:tcBorders>
              <w:top w:val="single" w:sz="4" w:space="0" w:color="auto"/>
              <w:bottom w:val="single" w:sz="4" w:space="0" w:color="auto"/>
              <w:right w:val="single" w:sz="4" w:space="0" w:color="auto"/>
            </w:tcBorders>
          </w:tcPr>
          <w:p w:rsidR="00152554" w:rsidRPr="001C283D" w:rsidRDefault="00152554" w:rsidP="0030651E">
            <w:pPr>
              <w:contextualSpacing/>
              <w:jc w:val="center"/>
              <w:rPr>
                <w:rFonts w:asciiTheme="majorHAnsi" w:hAnsiTheme="majorHAnsi" w:cs="Times New Roman"/>
              </w:rPr>
            </w:pPr>
          </w:p>
        </w:tc>
        <w:tc>
          <w:tcPr>
            <w:tcW w:w="1185" w:type="dxa"/>
            <w:gridSpan w:val="3"/>
            <w:tcBorders>
              <w:top w:val="single" w:sz="4" w:space="0" w:color="auto"/>
              <w:left w:val="single" w:sz="4" w:space="0" w:color="auto"/>
              <w:bottom w:val="single" w:sz="4" w:space="0" w:color="auto"/>
              <w:right w:val="single" w:sz="4" w:space="0" w:color="auto"/>
            </w:tcBorders>
          </w:tcPr>
          <w:p w:rsidR="00152554" w:rsidRPr="001C283D" w:rsidRDefault="00152554" w:rsidP="0030651E">
            <w:pPr>
              <w:contextualSpacing/>
              <w:jc w:val="center"/>
              <w:rPr>
                <w:rFonts w:asciiTheme="majorHAnsi" w:hAnsiTheme="majorHAnsi" w:cs="Times New Roman"/>
              </w:rPr>
            </w:pPr>
          </w:p>
        </w:tc>
        <w:tc>
          <w:tcPr>
            <w:tcW w:w="833" w:type="dxa"/>
            <w:gridSpan w:val="2"/>
            <w:tcBorders>
              <w:top w:val="single" w:sz="4" w:space="0" w:color="auto"/>
              <w:left w:val="single" w:sz="4" w:space="0" w:color="auto"/>
              <w:bottom w:val="single" w:sz="4" w:space="0" w:color="auto"/>
              <w:right w:val="single" w:sz="4" w:space="0" w:color="auto"/>
            </w:tcBorders>
          </w:tcPr>
          <w:p w:rsidR="00152554" w:rsidRPr="001C283D" w:rsidRDefault="00152554" w:rsidP="0030651E">
            <w:pPr>
              <w:contextualSpacing/>
              <w:jc w:val="center"/>
              <w:rPr>
                <w:rFonts w:asciiTheme="majorHAnsi" w:hAnsiTheme="majorHAnsi" w:cs="Times New Roman"/>
              </w:rPr>
            </w:pPr>
          </w:p>
        </w:tc>
        <w:tc>
          <w:tcPr>
            <w:tcW w:w="1009" w:type="dxa"/>
            <w:tcBorders>
              <w:top w:val="single" w:sz="4" w:space="0" w:color="auto"/>
              <w:left w:val="single" w:sz="4" w:space="0" w:color="auto"/>
              <w:bottom w:val="single" w:sz="4" w:space="0" w:color="auto"/>
              <w:right w:val="single" w:sz="4" w:space="0" w:color="auto"/>
            </w:tcBorders>
          </w:tcPr>
          <w:p w:rsidR="00152554" w:rsidRPr="001C283D" w:rsidRDefault="00152554" w:rsidP="0030651E">
            <w:pPr>
              <w:contextualSpacing/>
              <w:jc w:val="center"/>
              <w:rPr>
                <w:rFonts w:asciiTheme="majorHAnsi" w:hAnsiTheme="majorHAnsi" w:cs="Times New Roman"/>
              </w:rPr>
            </w:pPr>
          </w:p>
        </w:tc>
      </w:tr>
      <w:tr w:rsidR="00152554" w:rsidRPr="001C283D" w:rsidTr="0021637E">
        <w:trPr>
          <w:trHeight w:val="510"/>
        </w:trPr>
        <w:tc>
          <w:tcPr>
            <w:tcW w:w="673" w:type="dxa"/>
            <w:tcBorders>
              <w:top w:val="single" w:sz="4" w:space="0" w:color="auto"/>
              <w:bottom w:val="single" w:sz="4" w:space="0" w:color="auto"/>
            </w:tcBorders>
          </w:tcPr>
          <w:p w:rsidR="00152554" w:rsidRPr="001C283D" w:rsidRDefault="00152554" w:rsidP="0030651E">
            <w:pPr>
              <w:contextualSpacing/>
              <w:jc w:val="center"/>
              <w:rPr>
                <w:rFonts w:asciiTheme="majorHAnsi" w:hAnsiTheme="majorHAnsi" w:cs="Times New Roman"/>
                <w:b/>
              </w:rPr>
            </w:pPr>
            <w:r w:rsidRPr="001C283D">
              <w:rPr>
                <w:rFonts w:asciiTheme="majorHAnsi" w:hAnsiTheme="majorHAnsi" w:cs="Times New Roman"/>
                <w:b/>
              </w:rPr>
              <w:t>4</w:t>
            </w:r>
          </w:p>
        </w:tc>
        <w:tc>
          <w:tcPr>
            <w:tcW w:w="15203" w:type="dxa"/>
            <w:gridSpan w:val="14"/>
            <w:tcBorders>
              <w:top w:val="single" w:sz="4" w:space="0" w:color="auto"/>
              <w:bottom w:val="single" w:sz="4" w:space="0" w:color="auto"/>
              <w:right w:val="single" w:sz="4" w:space="0" w:color="auto"/>
            </w:tcBorders>
          </w:tcPr>
          <w:p w:rsidR="00152554" w:rsidRPr="001C283D" w:rsidRDefault="00152554" w:rsidP="0030651E">
            <w:pPr>
              <w:contextualSpacing/>
              <w:jc w:val="center"/>
              <w:rPr>
                <w:rFonts w:asciiTheme="majorHAnsi" w:hAnsiTheme="majorHAnsi" w:cs="Times New Roman"/>
              </w:rPr>
            </w:pPr>
            <w:r w:rsidRPr="001C283D">
              <w:rPr>
                <w:rFonts w:asciiTheme="majorHAnsi" w:hAnsiTheme="majorHAnsi" w:cs="Times New Roman"/>
                <w:b/>
              </w:rPr>
              <w:t>СБОР И ВЫВОЗ ТБО:</w:t>
            </w:r>
            <w:r w:rsidRPr="001C283D">
              <w:rPr>
                <w:rFonts w:asciiTheme="majorHAnsi" w:hAnsiTheme="majorHAnsi" w:cs="Times New Roman"/>
              </w:rPr>
              <w:t xml:space="preserve"> </w:t>
            </w:r>
          </w:p>
        </w:tc>
      </w:tr>
      <w:tr w:rsidR="00152554" w:rsidRPr="001C283D" w:rsidTr="00000E34">
        <w:trPr>
          <w:trHeight w:val="2716"/>
        </w:trPr>
        <w:tc>
          <w:tcPr>
            <w:tcW w:w="673" w:type="dxa"/>
            <w:vMerge w:val="restart"/>
            <w:tcBorders>
              <w:top w:val="single" w:sz="4" w:space="0" w:color="auto"/>
            </w:tcBorders>
          </w:tcPr>
          <w:p w:rsidR="00152554" w:rsidRPr="001C283D" w:rsidRDefault="00152554" w:rsidP="0030651E">
            <w:pPr>
              <w:contextualSpacing/>
              <w:jc w:val="center"/>
              <w:rPr>
                <w:rFonts w:asciiTheme="majorHAnsi" w:hAnsiTheme="majorHAnsi" w:cs="Times New Roman"/>
                <w:b/>
              </w:rPr>
            </w:pPr>
          </w:p>
        </w:tc>
        <w:tc>
          <w:tcPr>
            <w:tcW w:w="3360" w:type="dxa"/>
            <w:tcBorders>
              <w:top w:val="single" w:sz="4" w:space="0" w:color="auto"/>
              <w:bottom w:val="single" w:sz="4" w:space="0" w:color="auto"/>
              <w:right w:val="single" w:sz="4" w:space="0" w:color="auto"/>
            </w:tcBorders>
          </w:tcPr>
          <w:p w:rsidR="00152554" w:rsidRPr="001C283D" w:rsidRDefault="00152554" w:rsidP="0030651E">
            <w:pPr>
              <w:contextualSpacing/>
              <w:rPr>
                <w:rFonts w:asciiTheme="majorHAnsi" w:hAnsiTheme="majorHAnsi" w:cs="Times New Roman"/>
              </w:rPr>
            </w:pPr>
            <w:r w:rsidRPr="001C283D">
              <w:rPr>
                <w:rFonts w:asciiTheme="majorHAnsi" w:hAnsiTheme="majorHAnsi" w:cs="Times New Roman"/>
              </w:rPr>
              <w:t>Обустройство контейнерных площадок для сбора ТБО от населения</w:t>
            </w:r>
          </w:p>
          <w:p w:rsidR="00152554" w:rsidRPr="001C283D" w:rsidRDefault="00152554" w:rsidP="0030651E">
            <w:pPr>
              <w:contextualSpacing/>
              <w:rPr>
                <w:rFonts w:asciiTheme="majorHAnsi" w:hAnsiTheme="majorHAnsi" w:cs="Times New Roman"/>
              </w:rPr>
            </w:pPr>
          </w:p>
          <w:p w:rsidR="00152554" w:rsidRPr="001C283D" w:rsidRDefault="00152554" w:rsidP="0030651E">
            <w:pPr>
              <w:contextualSpacing/>
              <w:rPr>
                <w:rFonts w:asciiTheme="majorHAnsi" w:hAnsiTheme="majorHAnsi" w:cs="Times New Roman"/>
                <w:color w:val="FF0000"/>
              </w:rPr>
            </w:pPr>
          </w:p>
          <w:p w:rsidR="00152554" w:rsidRPr="001C283D" w:rsidRDefault="00152554" w:rsidP="0030651E">
            <w:pPr>
              <w:contextualSpacing/>
              <w:rPr>
                <w:rFonts w:asciiTheme="majorHAnsi" w:hAnsiTheme="majorHAnsi" w:cs="Times New Roman"/>
                <w:color w:val="FF0000"/>
              </w:rPr>
            </w:pPr>
          </w:p>
          <w:p w:rsidR="00152554" w:rsidRPr="001C283D" w:rsidRDefault="00152554" w:rsidP="0030651E">
            <w:pPr>
              <w:contextualSpacing/>
              <w:rPr>
                <w:rFonts w:asciiTheme="majorHAnsi" w:hAnsiTheme="majorHAnsi" w:cs="Times New Roman"/>
              </w:rPr>
            </w:pPr>
          </w:p>
          <w:p w:rsidR="00152554" w:rsidRPr="001C283D" w:rsidRDefault="00152554" w:rsidP="0030651E">
            <w:pPr>
              <w:contextualSpacing/>
              <w:rPr>
                <w:rFonts w:asciiTheme="majorHAnsi" w:hAnsiTheme="majorHAnsi" w:cs="Times New Roman"/>
              </w:rPr>
            </w:pPr>
          </w:p>
          <w:p w:rsidR="00152554" w:rsidRPr="001C283D" w:rsidRDefault="00152554" w:rsidP="0030651E">
            <w:pPr>
              <w:contextualSpacing/>
              <w:rPr>
                <w:rFonts w:asciiTheme="majorHAnsi" w:hAnsiTheme="majorHAnsi" w:cs="Times New Roman"/>
              </w:rPr>
            </w:pPr>
          </w:p>
          <w:p w:rsidR="00152554" w:rsidRPr="001C283D" w:rsidRDefault="00152554" w:rsidP="0030651E">
            <w:pPr>
              <w:contextualSpacing/>
              <w:rPr>
                <w:rFonts w:asciiTheme="majorHAnsi" w:hAnsiTheme="majorHAnsi" w:cs="Times New Roman"/>
              </w:rPr>
            </w:pPr>
          </w:p>
          <w:p w:rsidR="00152554" w:rsidRPr="001C283D" w:rsidRDefault="00152554" w:rsidP="0030651E">
            <w:pPr>
              <w:tabs>
                <w:tab w:val="left" w:pos="3200"/>
              </w:tabs>
              <w:rPr>
                <w:rFonts w:asciiTheme="majorHAnsi" w:hAnsiTheme="majorHAnsi" w:cs="Times New Roman"/>
              </w:rPr>
            </w:pPr>
          </w:p>
        </w:tc>
        <w:tc>
          <w:tcPr>
            <w:tcW w:w="2688" w:type="dxa"/>
            <w:vMerge w:val="restart"/>
            <w:tcBorders>
              <w:top w:val="single" w:sz="4" w:space="0" w:color="auto"/>
              <w:right w:val="single" w:sz="4" w:space="0" w:color="auto"/>
            </w:tcBorders>
          </w:tcPr>
          <w:p w:rsidR="00152554" w:rsidRPr="001C283D" w:rsidRDefault="00152554" w:rsidP="0030651E">
            <w:pPr>
              <w:contextualSpacing/>
              <w:jc w:val="center"/>
              <w:rPr>
                <w:rFonts w:asciiTheme="majorHAnsi" w:hAnsiTheme="majorHAnsi" w:cs="Times New Roman"/>
              </w:rPr>
            </w:pPr>
            <w:r w:rsidRPr="001C283D">
              <w:rPr>
                <w:rFonts w:asciiTheme="majorHAnsi" w:hAnsiTheme="majorHAnsi" w:cs="Times New Roman"/>
              </w:rPr>
              <w:t>Организация централизованной системы сбора и вывоза ТБО</w:t>
            </w:r>
          </w:p>
          <w:p w:rsidR="00152554" w:rsidRPr="001C283D" w:rsidRDefault="00152554" w:rsidP="0030651E">
            <w:pPr>
              <w:contextualSpacing/>
              <w:jc w:val="center"/>
              <w:rPr>
                <w:rFonts w:asciiTheme="majorHAnsi" w:hAnsiTheme="majorHAnsi" w:cs="Times New Roman"/>
              </w:rPr>
            </w:pPr>
          </w:p>
          <w:p w:rsidR="00152554" w:rsidRPr="001C283D" w:rsidRDefault="00152554" w:rsidP="0030651E">
            <w:pPr>
              <w:contextualSpacing/>
              <w:jc w:val="center"/>
              <w:rPr>
                <w:rFonts w:asciiTheme="majorHAnsi" w:hAnsiTheme="majorHAnsi" w:cs="Times New Roman"/>
              </w:rPr>
            </w:pPr>
          </w:p>
          <w:p w:rsidR="00152554" w:rsidRPr="001C283D" w:rsidRDefault="00152554" w:rsidP="0030651E">
            <w:pPr>
              <w:contextualSpacing/>
              <w:jc w:val="center"/>
              <w:rPr>
                <w:rFonts w:asciiTheme="majorHAnsi" w:hAnsiTheme="majorHAnsi" w:cs="Times New Roman"/>
              </w:rPr>
            </w:pPr>
          </w:p>
          <w:p w:rsidR="00152554" w:rsidRPr="001C283D" w:rsidRDefault="00152554" w:rsidP="0030651E">
            <w:pPr>
              <w:contextualSpacing/>
              <w:jc w:val="center"/>
              <w:rPr>
                <w:rFonts w:asciiTheme="majorHAnsi" w:hAnsiTheme="majorHAnsi" w:cs="Times New Roman"/>
              </w:rPr>
            </w:pPr>
          </w:p>
          <w:p w:rsidR="00152554" w:rsidRPr="001C283D" w:rsidRDefault="00152554" w:rsidP="0030651E">
            <w:pPr>
              <w:contextualSpacing/>
              <w:jc w:val="center"/>
              <w:rPr>
                <w:rFonts w:asciiTheme="majorHAnsi" w:hAnsiTheme="majorHAnsi" w:cs="Times New Roman"/>
              </w:rPr>
            </w:pPr>
          </w:p>
          <w:p w:rsidR="00152554" w:rsidRPr="001C283D" w:rsidRDefault="00152554" w:rsidP="0030651E">
            <w:pPr>
              <w:contextualSpacing/>
              <w:jc w:val="center"/>
              <w:rPr>
                <w:rFonts w:asciiTheme="majorHAnsi" w:hAnsiTheme="majorHAnsi" w:cs="Times New Roman"/>
              </w:rPr>
            </w:pPr>
          </w:p>
          <w:p w:rsidR="00152554" w:rsidRPr="001C283D" w:rsidRDefault="00152554" w:rsidP="0030651E">
            <w:pPr>
              <w:contextualSpacing/>
              <w:jc w:val="center"/>
              <w:rPr>
                <w:rFonts w:asciiTheme="majorHAnsi" w:hAnsiTheme="majorHAnsi" w:cs="Times New Roman"/>
              </w:rPr>
            </w:pPr>
          </w:p>
          <w:p w:rsidR="00152554" w:rsidRPr="001C283D" w:rsidRDefault="00152554" w:rsidP="0030651E">
            <w:pPr>
              <w:contextualSpacing/>
              <w:jc w:val="center"/>
              <w:rPr>
                <w:rFonts w:asciiTheme="majorHAnsi" w:hAnsiTheme="majorHAnsi" w:cs="Times New Roman"/>
              </w:rPr>
            </w:pPr>
          </w:p>
          <w:p w:rsidR="00152554" w:rsidRPr="001C283D" w:rsidRDefault="00152554" w:rsidP="0030651E">
            <w:pPr>
              <w:contextualSpacing/>
              <w:jc w:val="center"/>
              <w:rPr>
                <w:rFonts w:asciiTheme="majorHAnsi" w:hAnsiTheme="majorHAnsi" w:cs="Times New Roman"/>
              </w:rPr>
            </w:pPr>
          </w:p>
          <w:p w:rsidR="00152554" w:rsidRPr="001C283D" w:rsidRDefault="00152554" w:rsidP="0030651E">
            <w:pPr>
              <w:contextualSpacing/>
              <w:jc w:val="center"/>
              <w:rPr>
                <w:rFonts w:asciiTheme="majorHAnsi" w:hAnsiTheme="majorHAnsi" w:cs="Times New Roman"/>
              </w:rPr>
            </w:pPr>
          </w:p>
          <w:p w:rsidR="00152554" w:rsidRPr="001C283D" w:rsidRDefault="00152554" w:rsidP="0030651E">
            <w:pPr>
              <w:contextualSpacing/>
              <w:jc w:val="center"/>
              <w:rPr>
                <w:rFonts w:asciiTheme="majorHAnsi" w:hAnsiTheme="majorHAnsi" w:cs="Times New Roman"/>
              </w:rPr>
            </w:pPr>
          </w:p>
          <w:p w:rsidR="00152554" w:rsidRPr="001C283D" w:rsidRDefault="00152554" w:rsidP="0030651E">
            <w:pPr>
              <w:contextualSpacing/>
              <w:jc w:val="center"/>
              <w:rPr>
                <w:rFonts w:asciiTheme="majorHAnsi" w:hAnsiTheme="majorHAnsi" w:cs="Times New Roman"/>
              </w:rPr>
            </w:pPr>
          </w:p>
          <w:p w:rsidR="00152554" w:rsidRPr="001C283D" w:rsidRDefault="00152554" w:rsidP="0030651E">
            <w:pPr>
              <w:contextualSpacing/>
              <w:jc w:val="center"/>
              <w:rPr>
                <w:rFonts w:asciiTheme="majorHAnsi" w:hAnsiTheme="majorHAnsi" w:cs="Times New Roman"/>
              </w:rPr>
            </w:pPr>
            <w:r w:rsidRPr="001C283D">
              <w:rPr>
                <w:rFonts w:asciiTheme="majorHAnsi" w:hAnsiTheme="majorHAnsi" w:cs="Times New Roman"/>
              </w:rPr>
              <w:t>Защита окружающей среды</w:t>
            </w:r>
          </w:p>
          <w:p w:rsidR="00152554" w:rsidRPr="001C283D" w:rsidRDefault="00152554" w:rsidP="0030651E">
            <w:pPr>
              <w:contextualSpacing/>
              <w:jc w:val="center"/>
              <w:rPr>
                <w:rFonts w:asciiTheme="majorHAnsi" w:hAnsiTheme="majorHAnsi" w:cs="Times New Roman"/>
                <w:b/>
              </w:rPr>
            </w:pPr>
          </w:p>
        </w:tc>
        <w:tc>
          <w:tcPr>
            <w:tcW w:w="2016" w:type="dxa"/>
            <w:vMerge w:val="restart"/>
            <w:tcBorders>
              <w:top w:val="single" w:sz="4" w:space="0" w:color="auto"/>
            </w:tcBorders>
          </w:tcPr>
          <w:p w:rsidR="00152554" w:rsidRPr="001C283D" w:rsidRDefault="00152554" w:rsidP="0030651E">
            <w:pPr>
              <w:contextualSpacing/>
              <w:jc w:val="center"/>
              <w:rPr>
                <w:rFonts w:asciiTheme="majorHAnsi" w:hAnsiTheme="majorHAnsi" w:cs="Times New Roman"/>
              </w:rPr>
            </w:pPr>
            <w:r w:rsidRPr="001C283D">
              <w:rPr>
                <w:rFonts w:asciiTheme="majorHAnsi" w:hAnsiTheme="majorHAnsi" w:cs="Times New Roman"/>
              </w:rPr>
              <w:t xml:space="preserve">Ликвидация накопленного ущерба в результате хозяйственной деятельности прошлых лет, восстановление загрязненных, </w:t>
            </w:r>
            <w:proofErr w:type="gramStart"/>
            <w:r w:rsidRPr="001C283D">
              <w:rPr>
                <w:rFonts w:asciiTheme="majorHAnsi" w:hAnsiTheme="majorHAnsi" w:cs="Times New Roman"/>
              </w:rPr>
              <w:t>захламленных</w:t>
            </w:r>
            <w:proofErr w:type="gramEnd"/>
            <w:r w:rsidRPr="001C283D">
              <w:rPr>
                <w:rFonts w:asciiTheme="majorHAnsi" w:hAnsiTheme="majorHAnsi" w:cs="Times New Roman"/>
              </w:rPr>
              <w:t xml:space="preserve"> территорий, эффективного управления бытовыми отходами.</w:t>
            </w:r>
          </w:p>
          <w:p w:rsidR="00152554" w:rsidRPr="001C283D" w:rsidRDefault="00152554" w:rsidP="0030651E">
            <w:pPr>
              <w:rPr>
                <w:rFonts w:asciiTheme="majorHAnsi" w:hAnsiTheme="majorHAnsi" w:cs="Times New Roman"/>
              </w:rPr>
            </w:pPr>
          </w:p>
          <w:p w:rsidR="00152554" w:rsidRPr="001C283D" w:rsidRDefault="00152554" w:rsidP="0030651E">
            <w:pPr>
              <w:contextualSpacing/>
              <w:jc w:val="center"/>
              <w:rPr>
                <w:rFonts w:asciiTheme="majorHAnsi" w:hAnsiTheme="majorHAnsi" w:cs="Times New Roman"/>
              </w:rPr>
            </w:pPr>
            <w:r w:rsidRPr="001C283D">
              <w:rPr>
                <w:rFonts w:asciiTheme="majorHAnsi" w:hAnsiTheme="majorHAnsi" w:cs="Times New Roman"/>
              </w:rPr>
              <w:t>Уменьшение территорий отчуждаемых под захоронение отходов</w:t>
            </w:r>
          </w:p>
        </w:tc>
        <w:tc>
          <w:tcPr>
            <w:tcW w:w="1585" w:type="dxa"/>
            <w:gridSpan w:val="3"/>
            <w:tcBorders>
              <w:top w:val="single" w:sz="4" w:space="0" w:color="auto"/>
              <w:bottom w:val="single" w:sz="4" w:space="0" w:color="auto"/>
              <w:right w:val="single" w:sz="4" w:space="0" w:color="auto"/>
            </w:tcBorders>
          </w:tcPr>
          <w:p w:rsidR="00152554" w:rsidRPr="001C283D" w:rsidRDefault="00152554" w:rsidP="0030651E">
            <w:pPr>
              <w:tabs>
                <w:tab w:val="left" w:pos="7335"/>
              </w:tabs>
              <w:jc w:val="center"/>
              <w:rPr>
                <w:rFonts w:asciiTheme="majorHAnsi" w:hAnsiTheme="majorHAnsi" w:cs="Times New Roman"/>
              </w:rPr>
            </w:pPr>
            <w:r w:rsidRPr="001C283D">
              <w:rPr>
                <w:rFonts w:asciiTheme="majorHAnsi" w:hAnsiTheme="majorHAnsi" w:cs="Times New Roman"/>
              </w:rPr>
              <w:t>.</w:t>
            </w:r>
          </w:p>
          <w:p w:rsidR="00152554" w:rsidRPr="001C283D" w:rsidRDefault="00152554" w:rsidP="0030651E">
            <w:pPr>
              <w:jc w:val="center"/>
              <w:rPr>
                <w:rFonts w:asciiTheme="majorHAnsi" w:hAnsiTheme="majorHAnsi" w:cs="Times New Roman"/>
              </w:rPr>
            </w:pPr>
          </w:p>
        </w:tc>
        <w:tc>
          <w:tcPr>
            <w:tcW w:w="1518" w:type="dxa"/>
            <w:tcBorders>
              <w:top w:val="single" w:sz="4" w:space="0" w:color="auto"/>
              <w:bottom w:val="single" w:sz="4" w:space="0" w:color="auto"/>
              <w:right w:val="single" w:sz="4" w:space="0" w:color="auto"/>
            </w:tcBorders>
          </w:tcPr>
          <w:p w:rsidR="00152554" w:rsidRPr="001C283D" w:rsidRDefault="00152554" w:rsidP="0030651E">
            <w:pPr>
              <w:contextualSpacing/>
              <w:jc w:val="center"/>
              <w:rPr>
                <w:rFonts w:asciiTheme="majorHAnsi" w:hAnsiTheme="majorHAnsi" w:cs="Times New Roman"/>
              </w:rPr>
            </w:pPr>
          </w:p>
          <w:p w:rsidR="00152554" w:rsidRPr="001C283D" w:rsidRDefault="00802108" w:rsidP="0030651E">
            <w:pPr>
              <w:contextualSpacing/>
              <w:jc w:val="center"/>
              <w:rPr>
                <w:rFonts w:asciiTheme="majorHAnsi" w:hAnsiTheme="majorHAnsi" w:cs="Times New Roman"/>
                <w:b/>
              </w:rPr>
            </w:pPr>
            <w:r>
              <w:rPr>
                <w:rFonts w:asciiTheme="majorHAnsi" w:hAnsiTheme="majorHAnsi" w:cs="Times New Roman"/>
              </w:rPr>
              <w:t>2023</w:t>
            </w:r>
            <w:r w:rsidR="00152554" w:rsidRPr="001C283D">
              <w:rPr>
                <w:rFonts w:asciiTheme="majorHAnsi" w:hAnsiTheme="majorHAnsi" w:cs="Times New Roman"/>
              </w:rPr>
              <w:t xml:space="preserve">-2032 </w:t>
            </w:r>
            <w:proofErr w:type="spellStart"/>
            <w:proofErr w:type="gramStart"/>
            <w:r w:rsidR="00152554" w:rsidRPr="001C283D">
              <w:rPr>
                <w:rFonts w:asciiTheme="majorHAnsi" w:hAnsiTheme="majorHAnsi" w:cs="Times New Roman"/>
              </w:rPr>
              <w:t>гг</w:t>
            </w:r>
            <w:proofErr w:type="spellEnd"/>
            <w:proofErr w:type="gramEnd"/>
          </w:p>
          <w:p w:rsidR="00152554" w:rsidRPr="001C283D" w:rsidRDefault="00152554" w:rsidP="0030651E">
            <w:pPr>
              <w:contextualSpacing/>
              <w:jc w:val="center"/>
              <w:rPr>
                <w:rFonts w:asciiTheme="majorHAnsi" w:hAnsiTheme="majorHAnsi" w:cs="Times New Roman"/>
                <w:b/>
              </w:rPr>
            </w:pPr>
          </w:p>
          <w:p w:rsidR="00152554" w:rsidRPr="001C283D" w:rsidRDefault="00152554" w:rsidP="0030651E">
            <w:pPr>
              <w:contextualSpacing/>
              <w:jc w:val="center"/>
              <w:rPr>
                <w:rFonts w:asciiTheme="majorHAnsi" w:hAnsiTheme="majorHAnsi" w:cs="Times New Roman"/>
                <w:b/>
              </w:rPr>
            </w:pPr>
          </w:p>
          <w:p w:rsidR="00152554" w:rsidRPr="001C283D" w:rsidRDefault="00152554" w:rsidP="0030651E">
            <w:pPr>
              <w:contextualSpacing/>
              <w:jc w:val="center"/>
              <w:rPr>
                <w:rFonts w:asciiTheme="majorHAnsi" w:hAnsiTheme="majorHAnsi" w:cs="Times New Roman"/>
                <w:b/>
              </w:rPr>
            </w:pPr>
          </w:p>
          <w:p w:rsidR="00152554" w:rsidRPr="001C283D" w:rsidRDefault="00152554" w:rsidP="0030651E">
            <w:pPr>
              <w:contextualSpacing/>
              <w:jc w:val="center"/>
              <w:rPr>
                <w:rFonts w:asciiTheme="majorHAnsi" w:hAnsiTheme="majorHAnsi" w:cs="Times New Roman"/>
                <w:b/>
              </w:rPr>
            </w:pPr>
          </w:p>
          <w:p w:rsidR="00152554" w:rsidRPr="001C283D" w:rsidRDefault="00152554" w:rsidP="0030651E">
            <w:pPr>
              <w:contextualSpacing/>
              <w:jc w:val="center"/>
              <w:rPr>
                <w:rFonts w:asciiTheme="majorHAnsi" w:hAnsiTheme="majorHAnsi" w:cs="Times New Roman"/>
                <w:b/>
              </w:rPr>
            </w:pPr>
          </w:p>
          <w:p w:rsidR="00152554" w:rsidRPr="001C283D" w:rsidRDefault="00152554" w:rsidP="0030651E">
            <w:pPr>
              <w:contextualSpacing/>
              <w:jc w:val="center"/>
              <w:rPr>
                <w:rFonts w:asciiTheme="majorHAnsi" w:hAnsiTheme="majorHAnsi" w:cs="Times New Roman"/>
                <w:b/>
              </w:rPr>
            </w:pPr>
          </w:p>
          <w:p w:rsidR="00152554" w:rsidRPr="001C283D" w:rsidRDefault="00152554" w:rsidP="0030651E">
            <w:pPr>
              <w:contextualSpacing/>
              <w:jc w:val="center"/>
              <w:rPr>
                <w:rFonts w:asciiTheme="majorHAnsi" w:hAnsiTheme="majorHAnsi" w:cs="Times New Roman"/>
                <w:b/>
              </w:rPr>
            </w:pPr>
          </w:p>
        </w:tc>
        <w:tc>
          <w:tcPr>
            <w:tcW w:w="1201" w:type="dxa"/>
            <w:gridSpan w:val="2"/>
            <w:tcBorders>
              <w:top w:val="single" w:sz="4" w:space="0" w:color="auto"/>
              <w:bottom w:val="single" w:sz="4" w:space="0" w:color="auto"/>
              <w:right w:val="single" w:sz="4" w:space="0" w:color="auto"/>
            </w:tcBorders>
          </w:tcPr>
          <w:p w:rsidR="00152554" w:rsidRPr="001C283D" w:rsidRDefault="00152554" w:rsidP="0030651E">
            <w:pPr>
              <w:contextualSpacing/>
              <w:jc w:val="center"/>
              <w:rPr>
                <w:rFonts w:asciiTheme="majorHAnsi" w:hAnsiTheme="majorHAnsi" w:cs="Times New Roman"/>
                <w:b/>
              </w:rPr>
            </w:pPr>
          </w:p>
          <w:p w:rsidR="00152554" w:rsidRPr="001C283D" w:rsidRDefault="00152554" w:rsidP="0030651E">
            <w:pPr>
              <w:contextualSpacing/>
              <w:jc w:val="center"/>
              <w:rPr>
                <w:rFonts w:asciiTheme="majorHAnsi" w:hAnsiTheme="majorHAnsi" w:cs="Times New Roman"/>
                <w:b/>
              </w:rPr>
            </w:pPr>
          </w:p>
          <w:p w:rsidR="00152554" w:rsidRPr="001C283D" w:rsidRDefault="00152554" w:rsidP="0030651E">
            <w:pPr>
              <w:contextualSpacing/>
              <w:jc w:val="center"/>
              <w:rPr>
                <w:rFonts w:asciiTheme="majorHAnsi" w:hAnsiTheme="majorHAnsi" w:cs="Times New Roman"/>
                <w:b/>
              </w:rPr>
            </w:pPr>
          </w:p>
          <w:p w:rsidR="00152554" w:rsidRPr="001C283D" w:rsidRDefault="00152554" w:rsidP="0030651E">
            <w:pPr>
              <w:contextualSpacing/>
              <w:jc w:val="center"/>
              <w:rPr>
                <w:rFonts w:asciiTheme="majorHAnsi" w:hAnsiTheme="majorHAnsi" w:cs="Times New Roman"/>
                <w:b/>
              </w:rPr>
            </w:pPr>
          </w:p>
          <w:p w:rsidR="00152554" w:rsidRPr="001C283D" w:rsidRDefault="00152554" w:rsidP="0030651E">
            <w:pPr>
              <w:contextualSpacing/>
              <w:jc w:val="center"/>
              <w:rPr>
                <w:rFonts w:asciiTheme="majorHAnsi" w:hAnsiTheme="majorHAnsi" w:cs="Times New Roman"/>
                <w:b/>
              </w:rPr>
            </w:pPr>
          </w:p>
          <w:p w:rsidR="00152554" w:rsidRPr="001C283D" w:rsidRDefault="00152554" w:rsidP="0030651E">
            <w:pPr>
              <w:contextualSpacing/>
              <w:jc w:val="center"/>
              <w:rPr>
                <w:rFonts w:asciiTheme="majorHAnsi" w:hAnsiTheme="majorHAnsi" w:cs="Times New Roman"/>
                <w:b/>
              </w:rPr>
            </w:pPr>
          </w:p>
          <w:p w:rsidR="00152554" w:rsidRPr="001C283D" w:rsidRDefault="00152554" w:rsidP="0030651E">
            <w:pPr>
              <w:contextualSpacing/>
              <w:jc w:val="center"/>
              <w:rPr>
                <w:rFonts w:asciiTheme="majorHAnsi" w:hAnsiTheme="majorHAnsi" w:cs="Times New Roman"/>
                <w:b/>
              </w:rPr>
            </w:pPr>
          </w:p>
          <w:p w:rsidR="00152554" w:rsidRPr="001C283D" w:rsidRDefault="00152554" w:rsidP="0030651E">
            <w:pPr>
              <w:contextualSpacing/>
              <w:jc w:val="center"/>
              <w:rPr>
                <w:rFonts w:asciiTheme="majorHAnsi" w:hAnsiTheme="majorHAnsi" w:cs="Times New Roman"/>
                <w:b/>
              </w:rPr>
            </w:pPr>
          </w:p>
          <w:p w:rsidR="00152554" w:rsidRPr="001C283D" w:rsidRDefault="00152554" w:rsidP="0030651E">
            <w:pPr>
              <w:contextualSpacing/>
              <w:jc w:val="center"/>
              <w:rPr>
                <w:rFonts w:asciiTheme="majorHAnsi" w:hAnsiTheme="majorHAnsi" w:cs="Times New Roman"/>
                <w:b/>
              </w:rPr>
            </w:pPr>
          </w:p>
          <w:p w:rsidR="00152554" w:rsidRPr="001C283D" w:rsidRDefault="00152554" w:rsidP="0030651E">
            <w:pPr>
              <w:contextualSpacing/>
              <w:jc w:val="center"/>
              <w:rPr>
                <w:rFonts w:asciiTheme="majorHAnsi" w:hAnsiTheme="majorHAnsi" w:cs="Times New Roman"/>
                <w:b/>
              </w:rPr>
            </w:pPr>
          </w:p>
        </w:tc>
        <w:tc>
          <w:tcPr>
            <w:tcW w:w="1134" w:type="dxa"/>
            <w:gridSpan w:val="3"/>
            <w:tcBorders>
              <w:top w:val="single" w:sz="4" w:space="0" w:color="auto"/>
              <w:bottom w:val="single" w:sz="4" w:space="0" w:color="auto"/>
              <w:right w:val="single" w:sz="4" w:space="0" w:color="auto"/>
            </w:tcBorders>
          </w:tcPr>
          <w:p w:rsidR="00152554" w:rsidRPr="001C283D" w:rsidRDefault="00152554" w:rsidP="0030651E">
            <w:pPr>
              <w:contextualSpacing/>
              <w:jc w:val="center"/>
              <w:rPr>
                <w:rFonts w:asciiTheme="majorHAnsi" w:hAnsiTheme="majorHAnsi" w:cs="Times New Roman"/>
                <w:b/>
              </w:rPr>
            </w:pPr>
          </w:p>
        </w:tc>
        <w:tc>
          <w:tcPr>
            <w:tcW w:w="692" w:type="dxa"/>
            <w:tcBorders>
              <w:top w:val="single" w:sz="4" w:space="0" w:color="auto"/>
              <w:bottom w:val="single" w:sz="4" w:space="0" w:color="auto"/>
            </w:tcBorders>
          </w:tcPr>
          <w:p w:rsidR="00152554" w:rsidRPr="001C283D" w:rsidRDefault="00152554" w:rsidP="0030651E">
            <w:pPr>
              <w:contextualSpacing/>
              <w:jc w:val="center"/>
              <w:rPr>
                <w:rFonts w:asciiTheme="majorHAnsi" w:hAnsiTheme="majorHAnsi" w:cs="Times New Roman"/>
                <w:b/>
              </w:rPr>
            </w:pPr>
          </w:p>
        </w:tc>
        <w:tc>
          <w:tcPr>
            <w:tcW w:w="1009" w:type="dxa"/>
            <w:tcBorders>
              <w:top w:val="single" w:sz="4" w:space="0" w:color="auto"/>
              <w:bottom w:val="single" w:sz="4" w:space="0" w:color="auto"/>
              <w:right w:val="single" w:sz="4" w:space="0" w:color="auto"/>
            </w:tcBorders>
          </w:tcPr>
          <w:p w:rsidR="00152554" w:rsidRPr="001C283D" w:rsidRDefault="00152554" w:rsidP="0030651E">
            <w:pPr>
              <w:contextualSpacing/>
              <w:jc w:val="center"/>
              <w:rPr>
                <w:rFonts w:asciiTheme="majorHAnsi" w:hAnsiTheme="majorHAnsi" w:cs="Times New Roman"/>
                <w:b/>
              </w:rPr>
            </w:pPr>
          </w:p>
        </w:tc>
      </w:tr>
      <w:tr w:rsidR="00152554" w:rsidRPr="001C283D" w:rsidTr="00000E34">
        <w:trPr>
          <w:trHeight w:val="3060"/>
        </w:trPr>
        <w:tc>
          <w:tcPr>
            <w:tcW w:w="673" w:type="dxa"/>
            <w:vMerge/>
            <w:tcBorders>
              <w:bottom w:val="single" w:sz="4" w:space="0" w:color="auto"/>
            </w:tcBorders>
          </w:tcPr>
          <w:p w:rsidR="00152554" w:rsidRPr="001C283D" w:rsidRDefault="00152554" w:rsidP="0030651E">
            <w:pPr>
              <w:contextualSpacing/>
              <w:jc w:val="center"/>
              <w:rPr>
                <w:rFonts w:asciiTheme="majorHAnsi" w:hAnsiTheme="majorHAnsi" w:cs="Times New Roman"/>
                <w:b/>
              </w:rPr>
            </w:pPr>
          </w:p>
        </w:tc>
        <w:tc>
          <w:tcPr>
            <w:tcW w:w="3360" w:type="dxa"/>
            <w:tcBorders>
              <w:top w:val="single" w:sz="4" w:space="0" w:color="auto"/>
              <w:bottom w:val="single" w:sz="4" w:space="0" w:color="auto"/>
              <w:right w:val="single" w:sz="4" w:space="0" w:color="auto"/>
            </w:tcBorders>
          </w:tcPr>
          <w:p w:rsidR="00152554" w:rsidRPr="001C283D" w:rsidRDefault="00152554" w:rsidP="0030651E">
            <w:pPr>
              <w:contextualSpacing/>
              <w:rPr>
                <w:rFonts w:asciiTheme="majorHAnsi" w:hAnsiTheme="majorHAnsi" w:cs="Times New Roman"/>
              </w:rPr>
            </w:pPr>
          </w:p>
          <w:p w:rsidR="00152554" w:rsidRPr="001C283D" w:rsidRDefault="00152554" w:rsidP="0030651E">
            <w:pPr>
              <w:contextualSpacing/>
              <w:rPr>
                <w:rFonts w:asciiTheme="majorHAnsi" w:hAnsiTheme="majorHAnsi" w:cs="Times New Roman"/>
              </w:rPr>
            </w:pPr>
          </w:p>
          <w:p w:rsidR="00152554" w:rsidRPr="001C283D" w:rsidRDefault="00152554" w:rsidP="0030651E">
            <w:pPr>
              <w:contextualSpacing/>
              <w:rPr>
                <w:rFonts w:asciiTheme="majorHAnsi" w:hAnsiTheme="majorHAnsi" w:cs="Times New Roman"/>
              </w:rPr>
            </w:pPr>
          </w:p>
          <w:p w:rsidR="00152554" w:rsidRPr="001C283D" w:rsidRDefault="00152554" w:rsidP="0030651E">
            <w:pPr>
              <w:contextualSpacing/>
              <w:rPr>
                <w:rFonts w:asciiTheme="majorHAnsi" w:hAnsiTheme="majorHAnsi" w:cs="Times New Roman"/>
              </w:rPr>
            </w:pPr>
          </w:p>
          <w:p w:rsidR="00152554" w:rsidRPr="001C283D" w:rsidRDefault="00152554" w:rsidP="0030651E">
            <w:pPr>
              <w:contextualSpacing/>
              <w:rPr>
                <w:rFonts w:asciiTheme="majorHAnsi" w:hAnsiTheme="majorHAnsi" w:cs="Times New Roman"/>
              </w:rPr>
            </w:pPr>
          </w:p>
          <w:p w:rsidR="00152554" w:rsidRPr="001C283D" w:rsidRDefault="00152554" w:rsidP="0030651E">
            <w:pPr>
              <w:contextualSpacing/>
              <w:rPr>
                <w:rFonts w:asciiTheme="majorHAnsi" w:hAnsiTheme="majorHAnsi" w:cs="Times New Roman"/>
              </w:rPr>
            </w:pPr>
          </w:p>
          <w:p w:rsidR="00152554" w:rsidRPr="001C283D" w:rsidRDefault="00152554" w:rsidP="0030651E">
            <w:pPr>
              <w:contextualSpacing/>
              <w:rPr>
                <w:rFonts w:asciiTheme="majorHAnsi" w:hAnsiTheme="majorHAnsi" w:cs="Times New Roman"/>
                <w:b/>
              </w:rPr>
            </w:pPr>
            <w:r w:rsidRPr="001C283D">
              <w:rPr>
                <w:rFonts w:asciiTheme="majorHAnsi" w:hAnsiTheme="majorHAnsi" w:cs="Times New Roman"/>
              </w:rPr>
              <w:t>Закрытие, рекультивация свалки ТБО</w:t>
            </w:r>
          </w:p>
          <w:p w:rsidR="00152554" w:rsidRPr="001C283D" w:rsidRDefault="00152554" w:rsidP="0030651E">
            <w:pPr>
              <w:tabs>
                <w:tab w:val="left" w:pos="3200"/>
              </w:tabs>
              <w:rPr>
                <w:rFonts w:asciiTheme="majorHAnsi" w:hAnsiTheme="majorHAnsi" w:cs="Times New Roman"/>
                <w:color w:val="FF0000"/>
              </w:rPr>
            </w:pPr>
          </w:p>
        </w:tc>
        <w:tc>
          <w:tcPr>
            <w:tcW w:w="2688" w:type="dxa"/>
            <w:vMerge/>
            <w:tcBorders>
              <w:bottom w:val="single" w:sz="4" w:space="0" w:color="auto"/>
              <w:right w:val="single" w:sz="4" w:space="0" w:color="auto"/>
            </w:tcBorders>
          </w:tcPr>
          <w:p w:rsidR="00152554" w:rsidRPr="001C283D" w:rsidRDefault="00152554" w:rsidP="0030651E">
            <w:pPr>
              <w:contextualSpacing/>
              <w:jc w:val="center"/>
              <w:rPr>
                <w:rFonts w:asciiTheme="majorHAnsi" w:hAnsiTheme="majorHAnsi" w:cs="Times New Roman"/>
              </w:rPr>
            </w:pPr>
          </w:p>
        </w:tc>
        <w:tc>
          <w:tcPr>
            <w:tcW w:w="2016" w:type="dxa"/>
            <w:vMerge/>
            <w:tcBorders>
              <w:bottom w:val="single" w:sz="4" w:space="0" w:color="auto"/>
            </w:tcBorders>
          </w:tcPr>
          <w:p w:rsidR="00152554" w:rsidRPr="001C283D" w:rsidRDefault="00152554" w:rsidP="0030651E">
            <w:pPr>
              <w:contextualSpacing/>
              <w:jc w:val="center"/>
              <w:rPr>
                <w:rFonts w:asciiTheme="majorHAnsi" w:hAnsiTheme="majorHAnsi" w:cs="Times New Roman"/>
              </w:rPr>
            </w:pPr>
          </w:p>
        </w:tc>
        <w:tc>
          <w:tcPr>
            <w:tcW w:w="1585" w:type="dxa"/>
            <w:gridSpan w:val="3"/>
            <w:tcBorders>
              <w:top w:val="single" w:sz="4" w:space="0" w:color="auto"/>
              <w:bottom w:val="single" w:sz="4" w:space="0" w:color="auto"/>
              <w:right w:val="single" w:sz="4" w:space="0" w:color="auto"/>
            </w:tcBorders>
          </w:tcPr>
          <w:p w:rsidR="00CB1975" w:rsidRDefault="00CB1975" w:rsidP="0030651E">
            <w:pPr>
              <w:jc w:val="center"/>
              <w:rPr>
                <w:rFonts w:asciiTheme="majorHAnsi" w:hAnsiTheme="majorHAnsi" w:cs="Times New Roman"/>
              </w:rPr>
            </w:pPr>
          </w:p>
          <w:p w:rsidR="00CB1975" w:rsidRPr="00CB1975" w:rsidRDefault="00CB1975" w:rsidP="00CB1975">
            <w:pPr>
              <w:rPr>
                <w:rFonts w:asciiTheme="majorHAnsi" w:hAnsiTheme="majorHAnsi" w:cs="Times New Roman"/>
              </w:rPr>
            </w:pPr>
          </w:p>
          <w:p w:rsidR="00CB1975" w:rsidRPr="00CB1975" w:rsidRDefault="00CB1975" w:rsidP="00CB1975">
            <w:pPr>
              <w:rPr>
                <w:rFonts w:asciiTheme="majorHAnsi" w:hAnsiTheme="majorHAnsi" w:cs="Times New Roman"/>
              </w:rPr>
            </w:pPr>
          </w:p>
          <w:p w:rsidR="00CB1975" w:rsidRDefault="00CB1975" w:rsidP="00CB1975">
            <w:pPr>
              <w:rPr>
                <w:rFonts w:asciiTheme="majorHAnsi" w:hAnsiTheme="majorHAnsi" w:cs="Times New Roman"/>
              </w:rPr>
            </w:pPr>
          </w:p>
          <w:p w:rsidR="00CB1975" w:rsidRDefault="00CB1975" w:rsidP="00CB1975">
            <w:pPr>
              <w:rPr>
                <w:rFonts w:asciiTheme="majorHAnsi" w:hAnsiTheme="majorHAnsi" w:cs="Times New Roman"/>
              </w:rPr>
            </w:pPr>
          </w:p>
          <w:p w:rsidR="00CB1975" w:rsidRDefault="00CB1975" w:rsidP="00CB1975">
            <w:pPr>
              <w:rPr>
                <w:rFonts w:asciiTheme="majorHAnsi" w:hAnsiTheme="majorHAnsi" w:cs="Times New Roman"/>
              </w:rPr>
            </w:pPr>
          </w:p>
          <w:p w:rsidR="00CB1975" w:rsidRDefault="00CB1975" w:rsidP="00CB1975">
            <w:pPr>
              <w:rPr>
                <w:rFonts w:asciiTheme="majorHAnsi" w:hAnsiTheme="majorHAnsi" w:cs="Times New Roman"/>
              </w:rPr>
            </w:pPr>
          </w:p>
          <w:p w:rsidR="00152554" w:rsidRPr="00CB1975" w:rsidRDefault="00CB1975" w:rsidP="00CB1975">
            <w:pPr>
              <w:rPr>
                <w:rFonts w:asciiTheme="majorHAnsi" w:hAnsiTheme="majorHAnsi" w:cs="Times New Roman"/>
              </w:rPr>
            </w:pPr>
            <w:r>
              <w:rPr>
                <w:rFonts w:asciiTheme="majorHAnsi" w:hAnsiTheme="majorHAnsi" w:cs="Times New Roman"/>
              </w:rPr>
              <w:t>2017 г.</w:t>
            </w:r>
          </w:p>
        </w:tc>
        <w:tc>
          <w:tcPr>
            <w:tcW w:w="1518" w:type="dxa"/>
            <w:tcBorders>
              <w:top w:val="single" w:sz="4" w:space="0" w:color="auto"/>
              <w:bottom w:val="single" w:sz="4" w:space="0" w:color="auto"/>
              <w:right w:val="single" w:sz="4" w:space="0" w:color="auto"/>
            </w:tcBorders>
          </w:tcPr>
          <w:p w:rsidR="00152554" w:rsidRPr="001C283D" w:rsidRDefault="00152554" w:rsidP="0030651E">
            <w:pPr>
              <w:contextualSpacing/>
              <w:jc w:val="center"/>
              <w:rPr>
                <w:rFonts w:asciiTheme="majorHAnsi" w:hAnsiTheme="majorHAnsi" w:cs="Times New Roman"/>
                <w:b/>
              </w:rPr>
            </w:pPr>
          </w:p>
          <w:p w:rsidR="00152554" w:rsidRPr="001C283D" w:rsidRDefault="00152554" w:rsidP="0030651E">
            <w:pPr>
              <w:contextualSpacing/>
              <w:jc w:val="center"/>
              <w:rPr>
                <w:rFonts w:asciiTheme="majorHAnsi" w:hAnsiTheme="majorHAnsi" w:cs="Times New Roman"/>
                <w:b/>
              </w:rPr>
            </w:pPr>
          </w:p>
          <w:p w:rsidR="00152554" w:rsidRPr="001C283D" w:rsidRDefault="00152554" w:rsidP="0030651E">
            <w:pPr>
              <w:contextualSpacing/>
              <w:jc w:val="center"/>
              <w:rPr>
                <w:rFonts w:asciiTheme="majorHAnsi" w:hAnsiTheme="majorHAnsi" w:cs="Times New Roman"/>
                <w:b/>
              </w:rPr>
            </w:pPr>
          </w:p>
          <w:p w:rsidR="00152554" w:rsidRPr="001C283D" w:rsidRDefault="00152554" w:rsidP="0030651E">
            <w:pPr>
              <w:contextualSpacing/>
              <w:jc w:val="center"/>
              <w:rPr>
                <w:rFonts w:asciiTheme="majorHAnsi" w:hAnsiTheme="majorHAnsi" w:cs="Times New Roman"/>
                <w:b/>
              </w:rPr>
            </w:pPr>
          </w:p>
          <w:p w:rsidR="00152554" w:rsidRPr="001C283D" w:rsidRDefault="00152554" w:rsidP="0030651E">
            <w:pPr>
              <w:contextualSpacing/>
              <w:jc w:val="center"/>
              <w:rPr>
                <w:rFonts w:asciiTheme="majorHAnsi" w:hAnsiTheme="majorHAnsi" w:cs="Times New Roman"/>
                <w:b/>
              </w:rPr>
            </w:pPr>
          </w:p>
          <w:p w:rsidR="00152554" w:rsidRPr="001C283D" w:rsidRDefault="00152554" w:rsidP="0030651E">
            <w:pPr>
              <w:contextualSpacing/>
              <w:jc w:val="center"/>
              <w:rPr>
                <w:rFonts w:asciiTheme="majorHAnsi" w:hAnsiTheme="majorHAnsi" w:cs="Times New Roman"/>
                <w:b/>
              </w:rPr>
            </w:pPr>
          </w:p>
          <w:p w:rsidR="00152554" w:rsidRPr="001C283D" w:rsidRDefault="00152554" w:rsidP="0030651E">
            <w:pPr>
              <w:contextualSpacing/>
              <w:jc w:val="center"/>
              <w:rPr>
                <w:rFonts w:asciiTheme="majorHAnsi" w:hAnsiTheme="majorHAnsi" w:cs="Times New Roman"/>
                <w:b/>
              </w:rPr>
            </w:pPr>
          </w:p>
          <w:p w:rsidR="00152554" w:rsidRPr="001C283D" w:rsidRDefault="00152554" w:rsidP="0030651E">
            <w:pPr>
              <w:contextualSpacing/>
              <w:jc w:val="center"/>
              <w:rPr>
                <w:rFonts w:asciiTheme="majorHAnsi" w:hAnsiTheme="majorHAnsi" w:cs="Times New Roman"/>
              </w:rPr>
            </w:pPr>
          </w:p>
        </w:tc>
        <w:tc>
          <w:tcPr>
            <w:tcW w:w="1201" w:type="dxa"/>
            <w:gridSpan w:val="2"/>
            <w:tcBorders>
              <w:top w:val="single" w:sz="4" w:space="0" w:color="auto"/>
              <w:bottom w:val="single" w:sz="4" w:space="0" w:color="auto"/>
              <w:right w:val="single" w:sz="4" w:space="0" w:color="auto"/>
            </w:tcBorders>
          </w:tcPr>
          <w:p w:rsidR="00152554" w:rsidRPr="001C283D" w:rsidRDefault="00152554" w:rsidP="0030651E">
            <w:pPr>
              <w:contextualSpacing/>
              <w:jc w:val="center"/>
              <w:rPr>
                <w:rFonts w:asciiTheme="majorHAnsi" w:hAnsiTheme="majorHAnsi" w:cs="Times New Roman"/>
                <w:b/>
              </w:rPr>
            </w:pPr>
          </w:p>
          <w:p w:rsidR="00152554" w:rsidRPr="001C283D" w:rsidRDefault="00152554" w:rsidP="0030651E">
            <w:pPr>
              <w:contextualSpacing/>
              <w:jc w:val="center"/>
              <w:rPr>
                <w:rFonts w:asciiTheme="majorHAnsi" w:hAnsiTheme="majorHAnsi" w:cs="Times New Roman"/>
                <w:b/>
              </w:rPr>
            </w:pPr>
          </w:p>
          <w:p w:rsidR="00152554" w:rsidRPr="001C283D" w:rsidRDefault="00152554" w:rsidP="0030651E">
            <w:pPr>
              <w:contextualSpacing/>
              <w:jc w:val="center"/>
              <w:rPr>
                <w:rFonts w:asciiTheme="majorHAnsi" w:hAnsiTheme="majorHAnsi" w:cs="Times New Roman"/>
                <w:b/>
              </w:rPr>
            </w:pPr>
          </w:p>
          <w:p w:rsidR="00152554" w:rsidRPr="001C283D" w:rsidRDefault="00152554" w:rsidP="0030651E">
            <w:pPr>
              <w:contextualSpacing/>
              <w:jc w:val="center"/>
              <w:rPr>
                <w:rFonts w:asciiTheme="majorHAnsi" w:hAnsiTheme="majorHAnsi" w:cs="Times New Roman"/>
                <w:b/>
              </w:rPr>
            </w:pPr>
          </w:p>
          <w:p w:rsidR="00152554" w:rsidRPr="001C283D" w:rsidRDefault="00152554" w:rsidP="0030651E">
            <w:pPr>
              <w:contextualSpacing/>
              <w:jc w:val="center"/>
              <w:rPr>
                <w:rFonts w:asciiTheme="majorHAnsi" w:hAnsiTheme="majorHAnsi" w:cs="Times New Roman"/>
                <w:b/>
              </w:rPr>
            </w:pPr>
          </w:p>
          <w:p w:rsidR="00CB1975" w:rsidRDefault="00CB1975" w:rsidP="0030651E">
            <w:pPr>
              <w:contextualSpacing/>
              <w:jc w:val="center"/>
              <w:rPr>
                <w:rFonts w:asciiTheme="majorHAnsi" w:hAnsiTheme="majorHAnsi" w:cs="Times New Roman"/>
                <w:b/>
              </w:rPr>
            </w:pPr>
          </w:p>
          <w:p w:rsidR="00CB1975" w:rsidRDefault="00CB1975" w:rsidP="00CB1975">
            <w:pPr>
              <w:rPr>
                <w:rFonts w:asciiTheme="majorHAnsi" w:hAnsiTheme="majorHAnsi" w:cs="Times New Roman"/>
              </w:rPr>
            </w:pPr>
          </w:p>
          <w:p w:rsidR="00152554" w:rsidRPr="00CB1975" w:rsidRDefault="00CB1975" w:rsidP="00CB1975">
            <w:pPr>
              <w:rPr>
                <w:rFonts w:asciiTheme="majorHAnsi" w:hAnsiTheme="majorHAnsi" w:cs="Times New Roman"/>
              </w:rPr>
            </w:pPr>
            <w:r>
              <w:rPr>
                <w:rFonts w:asciiTheme="majorHAnsi" w:hAnsiTheme="majorHAnsi" w:cs="Times New Roman"/>
              </w:rPr>
              <w:t>5,0</w:t>
            </w:r>
          </w:p>
        </w:tc>
        <w:tc>
          <w:tcPr>
            <w:tcW w:w="1134" w:type="dxa"/>
            <w:gridSpan w:val="3"/>
            <w:tcBorders>
              <w:top w:val="single" w:sz="4" w:space="0" w:color="auto"/>
              <w:bottom w:val="single" w:sz="4" w:space="0" w:color="auto"/>
              <w:right w:val="single" w:sz="4" w:space="0" w:color="auto"/>
            </w:tcBorders>
          </w:tcPr>
          <w:p w:rsidR="00152554" w:rsidRPr="001C283D" w:rsidRDefault="00152554" w:rsidP="0030651E">
            <w:pPr>
              <w:contextualSpacing/>
              <w:jc w:val="center"/>
              <w:rPr>
                <w:rFonts w:asciiTheme="majorHAnsi" w:hAnsiTheme="majorHAnsi" w:cs="Times New Roman"/>
                <w:b/>
              </w:rPr>
            </w:pPr>
          </w:p>
        </w:tc>
        <w:tc>
          <w:tcPr>
            <w:tcW w:w="692" w:type="dxa"/>
            <w:tcBorders>
              <w:top w:val="single" w:sz="4" w:space="0" w:color="auto"/>
              <w:bottom w:val="single" w:sz="4" w:space="0" w:color="auto"/>
            </w:tcBorders>
          </w:tcPr>
          <w:p w:rsidR="00152554" w:rsidRPr="001C283D" w:rsidRDefault="00152554" w:rsidP="0030651E">
            <w:pPr>
              <w:contextualSpacing/>
              <w:jc w:val="center"/>
              <w:rPr>
                <w:rFonts w:asciiTheme="majorHAnsi" w:hAnsiTheme="majorHAnsi" w:cs="Times New Roman"/>
                <w:b/>
              </w:rPr>
            </w:pPr>
          </w:p>
        </w:tc>
        <w:tc>
          <w:tcPr>
            <w:tcW w:w="1009" w:type="dxa"/>
            <w:tcBorders>
              <w:top w:val="single" w:sz="4" w:space="0" w:color="auto"/>
              <w:bottom w:val="single" w:sz="4" w:space="0" w:color="auto"/>
              <w:right w:val="single" w:sz="4" w:space="0" w:color="auto"/>
            </w:tcBorders>
          </w:tcPr>
          <w:p w:rsidR="00152554" w:rsidRPr="001C283D" w:rsidRDefault="00152554" w:rsidP="0030651E">
            <w:pPr>
              <w:contextualSpacing/>
              <w:jc w:val="center"/>
              <w:rPr>
                <w:rFonts w:asciiTheme="majorHAnsi" w:hAnsiTheme="majorHAnsi" w:cs="Times New Roman"/>
                <w:b/>
              </w:rPr>
            </w:pPr>
          </w:p>
        </w:tc>
      </w:tr>
      <w:tr w:rsidR="00152554" w:rsidRPr="001C283D" w:rsidTr="00000E34">
        <w:trPr>
          <w:trHeight w:val="510"/>
        </w:trPr>
        <w:tc>
          <w:tcPr>
            <w:tcW w:w="673" w:type="dxa"/>
            <w:tcBorders>
              <w:top w:val="single" w:sz="4" w:space="0" w:color="auto"/>
              <w:bottom w:val="single" w:sz="4" w:space="0" w:color="auto"/>
            </w:tcBorders>
          </w:tcPr>
          <w:p w:rsidR="00152554" w:rsidRPr="001C283D" w:rsidRDefault="00152554" w:rsidP="0030651E">
            <w:pPr>
              <w:contextualSpacing/>
              <w:jc w:val="center"/>
              <w:rPr>
                <w:rFonts w:asciiTheme="majorHAnsi" w:hAnsiTheme="majorHAnsi" w:cs="Times New Roman"/>
                <w:b/>
              </w:rPr>
            </w:pPr>
          </w:p>
        </w:tc>
        <w:tc>
          <w:tcPr>
            <w:tcW w:w="3360" w:type="dxa"/>
            <w:tcBorders>
              <w:top w:val="single" w:sz="4" w:space="0" w:color="auto"/>
              <w:bottom w:val="single" w:sz="4" w:space="0" w:color="auto"/>
              <w:right w:val="single" w:sz="4" w:space="0" w:color="auto"/>
            </w:tcBorders>
          </w:tcPr>
          <w:p w:rsidR="00152554" w:rsidRPr="001C283D" w:rsidRDefault="00152554" w:rsidP="0030651E">
            <w:pPr>
              <w:contextualSpacing/>
              <w:rPr>
                <w:rFonts w:asciiTheme="majorHAnsi" w:hAnsiTheme="majorHAnsi" w:cs="Times New Roman"/>
                <w:b/>
                <w:color w:val="FF0000"/>
              </w:rPr>
            </w:pPr>
            <w:r w:rsidRPr="001C283D">
              <w:rPr>
                <w:rFonts w:asciiTheme="majorHAnsi" w:hAnsiTheme="majorHAnsi" w:cs="Times New Roman"/>
                <w:b/>
              </w:rPr>
              <w:t>ИТОГО:</w:t>
            </w:r>
            <w:r w:rsidR="000E3930" w:rsidRPr="001C283D">
              <w:rPr>
                <w:rFonts w:asciiTheme="majorHAnsi" w:hAnsiTheme="majorHAnsi" w:cs="Times New Roman"/>
                <w:b/>
              </w:rPr>
              <w:t xml:space="preserve"> </w:t>
            </w:r>
            <w:r w:rsidR="00233BAF">
              <w:rPr>
                <w:rFonts w:asciiTheme="majorHAnsi" w:hAnsiTheme="majorHAnsi" w:cs="Times New Roman"/>
                <w:b/>
              </w:rPr>
              <w:t>55</w:t>
            </w:r>
            <w:r w:rsidR="000D296B">
              <w:rPr>
                <w:rFonts w:asciiTheme="majorHAnsi" w:hAnsiTheme="majorHAnsi" w:cs="Times New Roman"/>
                <w:b/>
              </w:rPr>
              <w:t> 000 руб.</w:t>
            </w:r>
          </w:p>
        </w:tc>
        <w:tc>
          <w:tcPr>
            <w:tcW w:w="2688" w:type="dxa"/>
            <w:tcBorders>
              <w:top w:val="single" w:sz="4" w:space="0" w:color="auto"/>
              <w:bottom w:val="single" w:sz="4" w:space="0" w:color="auto"/>
              <w:right w:val="single" w:sz="4" w:space="0" w:color="auto"/>
            </w:tcBorders>
          </w:tcPr>
          <w:p w:rsidR="00152554" w:rsidRPr="001C283D" w:rsidRDefault="00152554" w:rsidP="0030651E">
            <w:pPr>
              <w:contextualSpacing/>
              <w:jc w:val="center"/>
              <w:rPr>
                <w:rFonts w:asciiTheme="majorHAnsi" w:hAnsiTheme="majorHAnsi" w:cs="Times New Roman"/>
                <w:b/>
              </w:rPr>
            </w:pPr>
          </w:p>
        </w:tc>
        <w:tc>
          <w:tcPr>
            <w:tcW w:w="2016" w:type="dxa"/>
            <w:tcBorders>
              <w:top w:val="single" w:sz="4" w:space="0" w:color="auto"/>
              <w:bottom w:val="single" w:sz="4" w:space="0" w:color="auto"/>
            </w:tcBorders>
          </w:tcPr>
          <w:p w:rsidR="00152554" w:rsidRPr="001C283D" w:rsidRDefault="00152554" w:rsidP="0030651E">
            <w:pPr>
              <w:contextualSpacing/>
              <w:jc w:val="center"/>
              <w:rPr>
                <w:rFonts w:asciiTheme="majorHAnsi" w:hAnsiTheme="majorHAnsi" w:cs="Times New Roman"/>
              </w:rPr>
            </w:pPr>
          </w:p>
        </w:tc>
        <w:tc>
          <w:tcPr>
            <w:tcW w:w="1585" w:type="dxa"/>
            <w:gridSpan w:val="3"/>
            <w:tcBorders>
              <w:top w:val="single" w:sz="4" w:space="0" w:color="auto"/>
              <w:bottom w:val="single" w:sz="4" w:space="0" w:color="auto"/>
              <w:right w:val="single" w:sz="4" w:space="0" w:color="auto"/>
            </w:tcBorders>
          </w:tcPr>
          <w:p w:rsidR="00152554" w:rsidRPr="001C283D" w:rsidRDefault="000D296B" w:rsidP="0030651E">
            <w:pPr>
              <w:tabs>
                <w:tab w:val="left" w:pos="7335"/>
              </w:tabs>
              <w:jc w:val="center"/>
              <w:rPr>
                <w:rFonts w:asciiTheme="majorHAnsi" w:hAnsiTheme="majorHAnsi" w:cs="Times New Roman"/>
              </w:rPr>
            </w:pPr>
            <w:r>
              <w:rPr>
                <w:rFonts w:asciiTheme="majorHAnsi" w:hAnsiTheme="majorHAnsi" w:cs="Times New Roman"/>
              </w:rPr>
              <w:t>5</w:t>
            </w:r>
            <w:r w:rsidR="00233BAF">
              <w:rPr>
                <w:rFonts w:asciiTheme="majorHAnsi" w:hAnsiTheme="majorHAnsi" w:cs="Times New Roman"/>
              </w:rPr>
              <w:t>5</w:t>
            </w:r>
            <w:r>
              <w:rPr>
                <w:rFonts w:asciiTheme="majorHAnsi" w:hAnsiTheme="majorHAnsi" w:cs="Times New Roman"/>
              </w:rPr>
              <w:t> 000 руб.</w:t>
            </w:r>
          </w:p>
        </w:tc>
        <w:tc>
          <w:tcPr>
            <w:tcW w:w="1518" w:type="dxa"/>
            <w:tcBorders>
              <w:top w:val="single" w:sz="4" w:space="0" w:color="auto"/>
              <w:bottom w:val="single" w:sz="4" w:space="0" w:color="auto"/>
              <w:right w:val="single" w:sz="4" w:space="0" w:color="auto"/>
            </w:tcBorders>
          </w:tcPr>
          <w:p w:rsidR="00152554" w:rsidRPr="001C283D" w:rsidRDefault="00152554" w:rsidP="0030651E">
            <w:pPr>
              <w:contextualSpacing/>
              <w:jc w:val="center"/>
              <w:rPr>
                <w:rFonts w:asciiTheme="majorHAnsi" w:hAnsiTheme="majorHAnsi" w:cs="Times New Roman"/>
              </w:rPr>
            </w:pPr>
          </w:p>
        </w:tc>
        <w:tc>
          <w:tcPr>
            <w:tcW w:w="1201" w:type="dxa"/>
            <w:gridSpan w:val="2"/>
            <w:tcBorders>
              <w:top w:val="single" w:sz="4" w:space="0" w:color="auto"/>
              <w:bottom w:val="single" w:sz="4" w:space="0" w:color="auto"/>
              <w:right w:val="single" w:sz="4" w:space="0" w:color="auto"/>
            </w:tcBorders>
          </w:tcPr>
          <w:p w:rsidR="00152554" w:rsidRPr="003D0728" w:rsidRDefault="00152554" w:rsidP="0030651E">
            <w:pPr>
              <w:contextualSpacing/>
              <w:jc w:val="center"/>
              <w:rPr>
                <w:rFonts w:asciiTheme="majorHAnsi" w:hAnsiTheme="majorHAnsi" w:cs="Times New Roman"/>
                <w:b/>
                <w:highlight w:val="yellow"/>
              </w:rPr>
            </w:pPr>
          </w:p>
        </w:tc>
        <w:tc>
          <w:tcPr>
            <w:tcW w:w="1134" w:type="dxa"/>
            <w:gridSpan w:val="3"/>
            <w:tcBorders>
              <w:top w:val="single" w:sz="4" w:space="0" w:color="auto"/>
              <w:bottom w:val="single" w:sz="4" w:space="0" w:color="auto"/>
              <w:right w:val="single" w:sz="4" w:space="0" w:color="auto"/>
            </w:tcBorders>
          </w:tcPr>
          <w:p w:rsidR="00152554" w:rsidRPr="003D0728" w:rsidRDefault="00152554" w:rsidP="0030651E">
            <w:pPr>
              <w:contextualSpacing/>
              <w:jc w:val="center"/>
              <w:rPr>
                <w:rFonts w:asciiTheme="majorHAnsi" w:hAnsiTheme="majorHAnsi" w:cs="Times New Roman"/>
                <w:b/>
                <w:highlight w:val="yellow"/>
              </w:rPr>
            </w:pPr>
          </w:p>
        </w:tc>
        <w:tc>
          <w:tcPr>
            <w:tcW w:w="692" w:type="dxa"/>
            <w:tcBorders>
              <w:top w:val="single" w:sz="4" w:space="0" w:color="auto"/>
              <w:bottom w:val="single" w:sz="4" w:space="0" w:color="auto"/>
            </w:tcBorders>
          </w:tcPr>
          <w:p w:rsidR="00152554" w:rsidRPr="001C283D" w:rsidRDefault="00152554" w:rsidP="0030651E">
            <w:pPr>
              <w:contextualSpacing/>
              <w:jc w:val="center"/>
              <w:rPr>
                <w:rFonts w:asciiTheme="majorHAnsi" w:hAnsiTheme="majorHAnsi" w:cs="Times New Roman"/>
                <w:b/>
              </w:rPr>
            </w:pPr>
          </w:p>
        </w:tc>
        <w:tc>
          <w:tcPr>
            <w:tcW w:w="1009" w:type="dxa"/>
            <w:tcBorders>
              <w:top w:val="single" w:sz="4" w:space="0" w:color="auto"/>
              <w:bottom w:val="single" w:sz="4" w:space="0" w:color="auto"/>
              <w:right w:val="single" w:sz="4" w:space="0" w:color="auto"/>
            </w:tcBorders>
          </w:tcPr>
          <w:p w:rsidR="00152554" w:rsidRPr="001C283D" w:rsidRDefault="00152554" w:rsidP="0030651E">
            <w:pPr>
              <w:contextualSpacing/>
              <w:jc w:val="center"/>
              <w:rPr>
                <w:rFonts w:asciiTheme="majorHAnsi" w:hAnsiTheme="majorHAnsi" w:cs="Times New Roman"/>
                <w:b/>
              </w:rPr>
            </w:pPr>
          </w:p>
        </w:tc>
      </w:tr>
    </w:tbl>
    <w:p w:rsidR="00152554" w:rsidRPr="001C283D" w:rsidRDefault="00152554" w:rsidP="00152554">
      <w:pPr>
        <w:spacing w:after="0" w:line="240" w:lineRule="auto"/>
        <w:contextualSpacing/>
        <w:rPr>
          <w:rFonts w:asciiTheme="majorHAnsi" w:eastAsia="Times New Roman" w:hAnsiTheme="majorHAnsi" w:cs="Times New Roman"/>
          <w:b/>
          <w:lang w:eastAsia="ru-RU"/>
        </w:rPr>
      </w:pPr>
    </w:p>
    <w:p w:rsidR="00152554" w:rsidRPr="001C283D" w:rsidRDefault="00152554" w:rsidP="00152554">
      <w:pPr>
        <w:rPr>
          <w:rFonts w:asciiTheme="majorHAnsi" w:eastAsia="Times New Roman" w:hAnsiTheme="majorHAnsi" w:cs="Times New Roman"/>
          <w:lang w:eastAsia="ru-RU"/>
        </w:rPr>
      </w:pPr>
    </w:p>
    <w:p w:rsidR="00152554" w:rsidRPr="001C283D" w:rsidRDefault="00152554" w:rsidP="00152554">
      <w:pPr>
        <w:rPr>
          <w:rFonts w:asciiTheme="majorHAnsi" w:eastAsia="Times New Roman" w:hAnsiTheme="majorHAnsi" w:cs="Times New Roman"/>
          <w:lang w:eastAsia="ru-RU"/>
        </w:rPr>
      </w:pPr>
    </w:p>
    <w:p w:rsidR="00152554" w:rsidRPr="001C283D" w:rsidRDefault="00152554" w:rsidP="00152554">
      <w:pPr>
        <w:rPr>
          <w:rFonts w:asciiTheme="majorHAnsi" w:eastAsia="Times New Roman" w:hAnsiTheme="majorHAnsi" w:cs="Times New Roman"/>
          <w:lang w:eastAsia="ru-RU"/>
        </w:rPr>
      </w:pPr>
    </w:p>
    <w:p w:rsidR="00736F21" w:rsidRPr="001C283D" w:rsidRDefault="00736F21" w:rsidP="00015EA4">
      <w:pPr>
        <w:spacing w:after="0" w:line="240" w:lineRule="auto"/>
        <w:contextualSpacing/>
        <w:jc w:val="right"/>
        <w:rPr>
          <w:rFonts w:asciiTheme="majorHAnsi" w:hAnsiTheme="majorHAnsi" w:cs="Times New Roman"/>
        </w:rPr>
      </w:pPr>
    </w:p>
    <w:sectPr w:rsidR="00736F21" w:rsidRPr="001C283D" w:rsidSect="00152554">
      <w:pgSz w:w="16838" w:h="11906" w:orient="landscape"/>
      <w:pgMar w:top="85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1537" w:rsidRDefault="006B1537" w:rsidP="00152554">
      <w:pPr>
        <w:spacing w:after="0" w:line="240" w:lineRule="auto"/>
      </w:pPr>
      <w:r>
        <w:separator/>
      </w:r>
    </w:p>
  </w:endnote>
  <w:endnote w:type="continuationSeparator" w:id="0">
    <w:p w:rsidR="006B1537" w:rsidRDefault="006B1537" w:rsidP="001525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1537" w:rsidRDefault="006B1537" w:rsidP="00152554">
      <w:pPr>
        <w:spacing w:after="0" w:line="240" w:lineRule="auto"/>
      </w:pPr>
      <w:r>
        <w:separator/>
      </w:r>
    </w:p>
  </w:footnote>
  <w:footnote w:type="continuationSeparator" w:id="0">
    <w:p w:rsidR="006B1537" w:rsidRDefault="006B1537" w:rsidP="001525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620E7"/>
    <w:multiLevelType w:val="hybridMultilevel"/>
    <w:tmpl w:val="0DE08DB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246332E5"/>
    <w:multiLevelType w:val="hybridMultilevel"/>
    <w:tmpl w:val="729AF4E8"/>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2">
    <w:nsid w:val="311113B5"/>
    <w:multiLevelType w:val="hybridMultilevel"/>
    <w:tmpl w:val="C43836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45F650D"/>
    <w:multiLevelType w:val="hybridMultilevel"/>
    <w:tmpl w:val="C7F802D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5CD77115"/>
    <w:multiLevelType w:val="hybridMultilevel"/>
    <w:tmpl w:val="01BE30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BD63898"/>
    <w:multiLevelType w:val="hybridMultilevel"/>
    <w:tmpl w:val="A614CA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3"/>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145CD"/>
    <w:rsid w:val="00000E34"/>
    <w:rsid w:val="0000243E"/>
    <w:rsid w:val="0000298C"/>
    <w:rsid w:val="00011C15"/>
    <w:rsid w:val="00015EA4"/>
    <w:rsid w:val="000277C2"/>
    <w:rsid w:val="000279AD"/>
    <w:rsid w:val="00033189"/>
    <w:rsid w:val="00067ECA"/>
    <w:rsid w:val="00076510"/>
    <w:rsid w:val="0007703F"/>
    <w:rsid w:val="000A13ED"/>
    <w:rsid w:val="000A5E49"/>
    <w:rsid w:val="000C093D"/>
    <w:rsid w:val="000D296B"/>
    <w:rsid w:val="000E3930"/>
    <w:rsid w:val="000E66B7"/>
    <w:rsid w:val="000F09F1"/>
    <w:rsid w:val="001000F9"/>
    <w:rsid w:val="00127AB0"/>
    <w:rsid w:val="00144E19"/>
    <w:rsid w:val="00146E22"/>
    <w:rsid w:val="00152554"/>
    <w:rsid w:val="0017636B"/>
    <w:rsid w:val="00182C7F"/>
    <w:rsid w:val="00195FD9"/>
    <w:rsid w:val="0019739C"/>
    <w:rsid w:val="001A25D6"/>
    <w:rsid w:val="001A347E"/>
    <w:rsid w:val="001A74D1"/>
    <w:rsid w:val="001C283D"/>
    <w:rsid w:val="001C5E0D"/>
    <w:rsid w:val="001D0323"/>
    <w:rsid w:val="001D5B77"/>
    <w:rsid w:val="0021637E"/>
    <w:rsid w:val="00233BAF"/>
    <w:rsid w:val="00255449"/>
    <w:rsid w:val="002610CC"/>
    <w:rsid w:val="00263CDD"/>
    <w:rsid w:val="00290A25"/>
    <w:rsid w:val="002B1C8C"/>
    <w:rsid w:val="002D5B2D"/>
    <w:rsid w:val="002E1C50"/>
    <w:rsid w:val="0030651E"/>
    <w:rsid w:val="00312779"/>
    <w:rsid w:val="003137E0"/>
    <w:rsid w:val="00335845"/>
    <w:rsid w:val="003442C1"/>
    <w:rsid w:val="00383BA8"/>
    <w:rsid w:val="003A766F"/>
    <w:rsid w:val="003C5A35"/>
    <w:rsid w:val="003D0728"/>
    <w:rsid w:val="003D37B9"/>
    <w:rsid w:val="003E4FB7"/>
    <w:rsid w:val="003F56B0"/>
    <w:rsid w:val="00403E6E"/>
    <w:rsid w:val="004144CE"/>
    <w:rsid w:val="00443EEE"/>
    <w:rsid w:val="00447721"/>
    <w:rsid w:val="00452FAF"/>
    <w:rsid w:val="004A3947"/>
    <w:rsid w:val="004D03E6"/>
    <w:rsid w:val="004D06E8"/>
    <w:rsid w:val="004D1D6B"/>
    <w:rsid w:val="004D6C25"/>
    <w:rsid w:val="005071A3"/>
    <w:rsid w:val="0051749C"/>
    <w:rsid w:val="005201CE"/>
    <w:rsid w:val="00522308"/>
    <w:rsid w:val="00526E57"/>
    <w:rsid w:val="00526FEA"/>
    <w:rsid w:val="0053484A"/>
    <w:rsid w:val="00544E28"/>
    <w:rsid w:val="00547DF8"/>
    <w:rsid w:val="00557AE1"/>
    <w:rsid w:val="005828DF"/>
    <w:rsid w:val="00583838"/>
    <w:rsid w:val="005A050C"/>
    <w:rsid w:val="005B41CE"/>
    <w:rsid w:val="005C7A7C"/>
    <w:rsid w:val="005D42AC"/>
    <w:rsid w:val="005F389A"/>
    <w:rsid w:val="006173C1"/>
    <w:rsid w:val="006258AF"/>
    <w:rsid w:val="00643DFF"/>
    <w:rsid w:val="00644611"/>
    <w:rsid w:val="00663A86"/>
    <w:rsid w:val="006643FC"/>
    <w:rsid w:val="0067400F"/>
    <w:rsid w:val="006A370E"/>
    <w:rsid w:val="006B0B4E"/>
    <w:rsid w:val="006B1537"/>
    <w:rsid w:val="006C5936"/>
    <w:rsid w:val="006D225C"/>
    <w:rsid w:val="006D6091"/>
    <w:rsid w:val="006F19C6"/>
    <w:rsid w:val="007079B6"/>
    <w:rsid w:val="00736F21"/>
    <w:rsid w:val="00737AC8"/>
    <w:rsid w:val="00740115"/>
    <w:rsid w:val="00740DC1"/>
    <w:rsid w:val="00752ED7"/>
    <w:rsid w:val="00782A78"/>
    <w:rsid w:val="00793C71"/>
    <w:rsid w:val="007A2ACB"/>
    <w:rsid w:val="007A2DC1"/>
    <w:rsid w:val="007B4FF9"/>
    <w:rsid w:val="007C2296"/>
    <w:rsid w:val="007D0D60"/>
    <w:rsid w:val="007D3557"/>
    <w:rsid w:val="007D3716"/>
    <w:rsid w:val="007E3743"/>
    <w:rsid w:val="00802108"/>
    <w:rsid w:val="00806713"/>
    <w:rsid w:val="00823BBC"/>
    <w:rsid w:val="00834943"/>
    <w:rsid w:val="00882D36"/>
    <w:rsid w:val="008859D1"/>
    <w:rsid w:val="008979BD"/>
    <w:rsid w:val="008F388E"/>
    <w:rsid w:val="00902B99"/>
    <w:rsid w:val="00911D90"/>
    <w:rsid w:val="00924E83"/>
    <w:rsid w:val="00926A92"/>
    <w:rsid w:val="00961B79"/>
    <w:rsid w:val="0099291A"/>
    <w:rsid w:val="009C660E"/>
    <w:rsid w:val="009C665B"/>
    <w:rsid w:val="009D0BD9"/>
    <w:rsid w:val="009D4FF6"/>
    <w:rsid w:val="009D68CE"/>
    <w:rsid w:val="009E73B8"/>
    <w:rsid w:val="00A17FA3"/>
    <w:rsid w:val="00A402AC"/>
    <w:rsid w:val="00A520F3"/>
    <w:rsid w:val="00A7669B"/>
    <w:rsid w:val="00A849CA"/>
    <w:rsid w:val="00A95AF1"/>
    <w:rsid w:val="00AA1541"/>
    <w:rsid w:val="00AB0BF3"/>
    <w:rsid w:val="00AE38FB"/>
    <w:rsid w:val="00AE6335"/>
    <w:rsid w:val="00AF2784"/>
    <w:rsid w:val="00B44D32"/>
    <w:rsid w:val="00B4668A"/>
    <w:rsid w:val="00BC1A6B"/>
    <w:rsid w:val="00BD151E"/>
    <w:rsid w:val="00BD531C"/>
    <w:rsid w:val="00BD62B8"/>
    <w:rsid w:val="00BE200F"/>
    <w:rsid w:val="00BF2555"/>
    <w:rsid w:val="00C04E68"/>
    <w:rsid w:val="00C145CD"/>
    <w:rsid w:val="00C26768"/>
    <w:rsid w:val="00C5032E"/>
    <w:rsid w:val="00C51B4E"/>
    <w:rsid w:val="00C62BAB"/>
    <w:rsid w:val="00C63480"/>
    <w:rsid w:val="00C656C4"/>
    <w:rsid w:val="00C65A7E"/>
    <w:rsid w:val="00C83949"/>
    <w:rsid w:val="00C97413"/>
    <w:rsid w:val="00CA476F"/>
    <w:rsid w:val="00CA4F3B"/>
    <w:rsid w:val="00CB1975"/>
    <w:rsid w:val="00CB370D"/>
    <w:rsid w:val="00CC07FB"/>
    <w:rsid w:val="00CC63D7"/>
    <w:rsid w:val="00D0132C"/>
    <w:rsid w:val="00D028C9"/>
    <w:rsid w:val="00D07EAD"/>
    <w:rsid w:val="00D6489D"/>
    <w:rsid w:val="00D72677"/>
    <w:rsid w:val="00D74C8B"/>
    <w:rsid w:val="00D74D8D"/>
    <w:rsid w:val="00D92E66"/>
    <w:rsid w:val="00DA44BA"/>
    <w:rsid w:val="00DA7C62"/>
    <w:rsid w:val="00DB615C"/>
    <w:rsid w:val="00DC2668"/>
    <w:rsid w:val="00DD1769"/>
    <w:rsid w:val="00DE44A4"/>
    <w:rsid w:val="00E13681"/>
    <w:rsid w:val="00E360EC"/>
    <w:rsid w:val="00E55AE5"/>
    <w:rsid w:val="00E772B7"/>
    <w:rsid w:val="00E943AB"/>
    <w:rsid w:val="00E95D07"/>
    <w:rsid w:val="00EA61BC"/>
    <w:rsid w:val="00EA71B5"/>
    <w:rsid w:val="00EC3DED"/>
    <w:rsid w:val="00F0189E"/>
    <w:rsid w:val="00F03EE7"/>
    <w:rsid w:val="00F113FF"/>
    <w:rsid w:val="00F117FD"/>
    <w:rsid w:val="00F12D7A"/>
    <w:rsid w:val="00F156A8"/>
    <w:rsid w:val="00F20C85"/>
    <w:rsid w:val="00F27077"/>
    <w:rsid w:val="00F4458B"/>
    <w:rsid w:val="00F51130"/>
    <w:rsid w:val="00F5238D"/>
    <w:rsid w:val="00F52DB1"/>
    <w:rsid w:val="00F76AAC"/>
    <w:rsid w:val="00FA19DC"/>
    <w:rsid w:val="00FA6857"/>
    <w:rsid w:val="00FB7492"/>
    <w:rsid w:val="00FB77F8"/>
    <w:rsid w:val="00FD30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6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C5032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F156A8"/>
    <w:pPr>
      <w:ind w:left="720"/>
      <w:contextualSpacing/>
    </w:pPr>
  </w:style>
  <w:style w:type="table" w:styleId="a4">
    <w:name w:val="Table Grid"/>
    <w:basedOn w:val="a1"/>
    <w:uiPriority w:val="59"/>
    <w:rsid w:val="00DB61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4"/>
    <w:uiPriority w:val="59"/>
    <w:rsid w:val="009E73B8"/>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
    <w:name w:val="Сетка таблицы2"/>
    <w:basedOn w:val="a1"/>
    <w:next w:val="a4"/>
    <w:uiPriority w:val="59"/>
    <w:rsid w:val="00DC2668"/>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Normal (Web)"/>
    <w:basedOn w:val="a"/>
    <w:uiPriority w:val="99"/>
    <w:unhideWhenUsed/>
    <w:rsid w:val="00FA19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AE633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E6335"/>
    <w:rPr>
      <w:rFonts w:ascii="Tahoma" w:hAnsi="Tahoma" w:cs="Tahoma"/>
      <w:sz w:val="16"/>
      <w:szCs w:val="16"/>
    </w:rPr>
  </w:style>
  <w:style w:type="paragraph" w:styleId="a8">
    <w:name w:val="header"/>
    <w:basedOn w:val="a"/>
    <w:link w:val="a9"/>
    <w:uiPriority w:val="99"/>
    <w:unhideWhenUsed/>
    <w:rsid w:val="0015255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52554"/>
  </w:style>
  <w:style w:type="paragraph" w:styleId="aa">
    <w:name w:val="footer"/>
    <w:basedOn w:val="a"/>
    <w:link w:val="ab"/>
    <w:uiPriority w:val="99"/>
    <w:unhideWhenUsed/>
    <w:rsid w:val="0015255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52554"/>
  </w:style>
  <w:style w:type="character" w:customStyle="1" w:styleId="apple-converted-space">
    <w:name w:val="apple-converted-space"/>
    <w:basedOn w:val="a0"/>
    <w:rsid w:val="00961B79"/>
  </w:style>
  <w:style w:type="paragraph" w:customStyle="1" w:styleId="ConsNormal">
    <w:name w:val="ConsNormal"/>
    <w:rsid w:val="00557AE1"/>
    <w:pPr>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557AE1"/>
    <w:pPr>
      <w:spacing w:after="0" w:line="240" w:lineRule="auto"/>
    </w:pPr>
    <w:rPr>
      <w:rFonts w:ascii="Courier New" w:eastAsia="Times New Roman" w:hAnsi="Courier New"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C5032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F156A8"/>
    <w:pPr>
      <w:ind w:left="720"/>
      <w:contextualSpacing/>
    </w:pPr>
  </w:style>
  <w:style w:type="table" w:styleId="a4">
    <w:name w:val="Table Grid"/>
    <w:basedOn w:val="a1"/>
    <w:uiPriority w:val="59"/>
    <w:rsid w:val="00DB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4"/>
    <w:uiPriority w:val="59"/>
    <w:rsid w:val="009E73B8"/>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
    <w:name w:val="Сетка таблицы2"/>
    <w:basedOn w:val="a1"/>
    <w:next w:val="a4"/>
    <w:uiPriority w:val="59"/>
    <w:rsid w:val="00DC2668"/>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Normal (Web)"/>
    <w:basedOn w:val="a"/>
    <w:uiPriority w:val="99"/>
    <w:unhideWhenUsed/>
    <w:rsid w:val="00FA19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AE633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E6335"/>
    <w:rPr>
      <w:rFonts w:ascii="Tahoma" w:hAnsi="Tahoma" w:cs="Tahoma"/>
      <w:sz w:val="16"/>
      <w:szCs w:val="16"/>
    </w:rPr>
  </w:style>
  <w:style w:type="paragraph" w:styleId="a8">
    <w:name w:val="header"/>
    <w:basedOn w:val="a"/>
    <w:link w:val="a9"/>
    <w:uiPriority w:val="99"/>
    <w:unhideWhenUsed/>
    <w:rsid w:val="0015255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52554"/>
  </w:style>
  <w:style w:type="paragraph" w:styleId="aa">
    <w:name w:val="footer"/>
    <w:basedOn w:val="a"/>
    <w:link w:val="ab"/>
    <w:uiPriority w:val="99"/>
    <w:unhideWhenUsed/>
    <w:rsid w:val="0015255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52554"/>
  </w:style>
</w:styles>
</file>

<file path=word/webSettings.xml><?xml version="1.0" encoding="utf-8"?>
<w:webSettings xmlns:r="http://schemas.openxmlformats.org/officeDocument/2006/relationships" xmlns:w="http://schemas.openxmlformats.org/wordprocessingml/2006/main">
  <w:divs>
    <w:div w:id="932199201">
      <w:bodyDiv w:val="1"/>
      <w:marLeft w:val="0"/>
      <w:marRight w:val="0"/>
      <w:marTop w:val="0"/>
      <w:marBottom w:val="0"/>
      <w:divBdr>
        <w:top w:val="none" w:sz="0" w:space="0" w:color="auto"/>
        <w:left w:val="none" w:sz="0" w:space="0" w:color="auto"/>
        <w:bottom w:val="none" w:sz="0" w:space="0" w:color="auto"/>
        <w:right w:val="none" w:sz="0" w:space="0" w:color="auto"/>
      </w:divBdr>
    </w:div>
    <w:div w:id="1694574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253464.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32221-B389-4BB4-AA7B-BCE0A98EF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1984</TotalTime>
  <Pages>15</Pages>
  <Words>4041</Words>
  <Characters>23035</Characters>
  <Application>Microsoft Office Word</Application>
  <DocSecurity>0</DocSecurity>
  <Lines>191</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sss</cp:lastModifiedBy>
  <cp:revision>61</cp:revision>
  <cp:lastPrinted>2015-06-15T02:55:00Z</cp:lastPrinted>
  <dcterms:created xsi:type="dcterms:W3CDTF">2015-05-14T05:20:00Z</dcterms:created>
  <dcterms:modified xsi:type="dcterms:W3CDTF">2016-11-14T07:10:00Z</dcterms:modified>
</cp:coreProperties>
</file>