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РОССИЙСКАЯ ФЕДЕРАЦИЯ</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ИРКУТСКАЯ ОБЛАСТЬ</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УСТЬ-</w:t>
      </w:r>
      <w:r w:rsidRPr="00EA425D">
        <w:rPr>
          <w:rFonts w:ascii="Times New Roman" w:eastAsia="DejaVu Sans" w:hAnsi="Times New Roman" w:cs="Times New Roman"/>
          <w:b/>
          <w:kern w:val="2"/>
          <w:sz w:val="24"/>
          <w:szCs w:val="24"/>
          <w:lang w:eastAsia="en-US"/>
        </w:rPr>
        <w:t>УДИНСКИЙ РАЙОН</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БАЛАГАНКИНСКОЕ</w:t>
      </w:r>
      <w:r w:rsidRPr="00EA425D">
        <w:rPr>
          <w:rFonts w:ascii="Times New Roman" w:eastAsia="DejaVu Sans" w:hAnsi="Times New Roman" w:cs="Times New Roman"/>
          <w:b/>
          <w:kern w:val="2"/>
          <w:sz w:val="24"/>
          <w:szCs w:val="24"/>
          <w:lang w:eastAsia="en-US"/>
        </w:rPr>
        <w:t xml:space="preserve"> МУНИЦИПАЛЬНОЕ ОБРАЗОВАНИЕ</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АДМИНИСТРАЦИЯ</w:t>
      </w:r>
    </w:p>
    <w:p w:rsidR="00C71377" w:rsidRPr="00EA425D" w:rsidRDefault="00C71377" w:rsidP="00C71377">
      <w:pPr>
        <w:pStyle w:val="a7"/>
        <w:rPr>
          <w:rFonts w:ascii="Times New Roman" w:eastAsia="DejaVu Sans" w:hAnsi="Times New Roman" w:cs="Times New Roman"/>
          <w:b/>
          <w:kern w:val="2"/>
          <w:sz w:val="24"/>
          <w:szCs w:val="24"/>
          <w:lang w:eastAsia="en-US"/>
        </w:rPr>
      </w:pPr>
    </w:p>
    <w:p w:rsidR="00C71377"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ПОСТАНОВЛЕНИЕ</w:t>
      </w:r>
    </w:p>
    <w:p w:rsidR="00C71377" w:rsidRDefault="00C71377" w:rsidP="00C71377">
      <w:pPr>
        <w:pStyle w:val="a7"/>
        <w:jc w:val="center"/>
        <w:rPr>
          <w:rFonts w:ascii="Times New Roman" w:eastAsia="DejaVu Sans" w:hAnsi="Times New Roman" w:cs="Times New Roman"/>
          <w:b/>
          <w:kern w:val="2"/>
          <w:sz w:val="24"/>
          <w:szCs w:val="24"/>
          <w:lang w:eastAsia="en-US"/>
        </w:rPr>
      </w:pPr>
    </w:p>
    <w:p w:rsidR="00C71377" w:rsidRPr="00646A77" w:rsidRDefault="00C71377" w:rsidP="00C71377">
      <w:pPr>
        <w:pStyle w:val="a7"/>
        <w:tabs>
          <w:tab w:val="left" w:pos="8400"/>
        </w:tabs>
        <w:jc w:val="both"/>
        <w:rPr>
          <w:rFonts w:ascii="Times New Roman" w:eastAsia="DejaVu Sans" w:hAnsi="Times New Roman" w:cs="Times New Roman"/>
          <w:kern w:val="2"/>
          <w:sz w:val="24"/>
          <w:szCs w:val="24"/>
          <w:lang w:eastAsia="en-US"/>
        </w:rPr>
      </w:pPr>
      <w:r w:rsidRPr="00646A77">
        <w:rPr>
          <w:rFonts w:ascii="Times New Roman" w:eastAsia="DejaVu Sans" w:hAnsi="Times New Roman" w:cs="Times New Roman"/>
          <w:kern w:val="2"/>
          <w:sz w:val="24"/>
          <w:szCs w:val="24"/>
          <w:lang w:eastAsia="en-US"/>
        </w:rPr>
        <w:t xml:space="preserve">от </w:t>
      </w:r>
      <w:r w:rsidR="002C4F2D">
        <w:rPr>
          <w:rFonts w:ascii="Times New Roman" w:eastAsia="DejaVu Sans" w:hAnsi="Times New Roman" w:cs="Times New Roman"/>
          <w:kern w:val="2"/>
          <w:sz w:val="24"/>
          <w:szCs w:val="24"/>
          <w:lang w:eastAsia="en-US"/>
        </w:rPr>
        <w:t xml:space="preserve">27.12.2022 г. </w:t>
      </w:r>
      <w:r w:rsidR="002C4F2D">
        <w:rPr>
          <w:rFonts w:ascii="Times New Roman" w:eastAsia="DejaVu Sans" w:hAnsi="Times New Roman" w:cs="Times New Roman"/>
          <w:kern w:val="2"/>
          <w:sz w:val="24"/>
          <w:szCs w:val="24"/>
          <w:lang w:eastAsia="en-US"/>
        </w:rPr>
        <w:tab/>
        <w:t xml:space="preserve">   № 61</w:t>
      </w:r>
    </w:p>
    <w:p w:rsidR="00C71377" w:rsidRPr="00C479DB" w:rsidRDefault="00C71377" w:rsidP="00C71377">
      <w:pPr>
        <w:spacing w:after="0" w:line="240" w:lineRule="auto"/>
        <w:jc w:val="both"/>
        <w:rPr>
          <w:rFonts w:ascii="Times New Roman" w:eastAsia="Times New Roman" w:hAnsi="Times New Roman"/>
          <w:bCs/>
          <w:kern w:val="2"/>
          <w:sz w:val="24"/>
          <w:szCs w:val="28"/>
        </w:rPr>
      </w:pPr>
      <w:r w:rsidRPr="00C479DB">
        <w:rPr>
          <w:rFonts w:ascii="Times New Roman" w:eastAsia="Times New Roman" w:hAnsi="Times New Roman"/>
          <w:bCs/>
          <w:kern w:val="2"/>
          <w:sz w:val="24"/>
          <w:szCs w:val="28"/>
        </w:rPr>
        <w:t>с. Балаганка</w:t>
      </w:r>
    </w:p>
    <w:p w:rsidR="00C71377" w:rsidRPr="00C479DB" w:rsidRDefault="00C71377" w:rsidP="00C71377">
      <w:pPr>
        <w:spacing w:after="0" w:line="240" w:lineRule="auto"/>
        <w:jc w:val="both"/>
        <w:rPr>
          <w:rFonts w:ascii="Times New Roman" w:eastAsia="Times New Roman" w:hAnsi="Times New Roman"/>
          <w:b/>
          <w:bCs/>
          <w:kern w:val="2"/>
          <w:sz w:val="24"/>
          <w:szCs w:val="28"/>
        </w:rPr>
      </w:pPr>
    </w:p>
    <w:p w:rsidR="00E92851" w:rsidRDefault="00E92851"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О внесении изменений в постановление администрации</w:t>
      </w:r>
    </w:p>
    <w:p w:rsidR="00E92851" w:rsidRDefault="00E92851"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Балаганкинского муниципального образования</w:t>
      </w:r>
    </w:p>
    <w:p w:rsidR="00E92851" w:rsidRDefault="00E92851"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от 20.10.2021 г. № 22 «</w:t>
      </w:r>
      <w:r w:rsidR="00C71377" w:rsidRPr="00646A77">
        <w:rPr>
          <w:rFonts w:ascii="Times New Roman" w:hAnsi="Times New Roman"/>
          <w:b/>
          <w:kern w:val="2"/>
          <w:sz w:val="24"/>
          <w:szCs w:val="28"/>
        </w:rPr>
        <w:t>Об утверждении п</w:t>
      </w:r>
      <w:r>
        <w:rPr>
          <w:rFonts w:ascii="Times New Roman" w:hAnsi="Times New Roman"/>
          <w:b/>
          <w:kern w:val="2"/>
          <w:sz w:val="24"/>
          <w:szCs w:val="28"/>
        </w:rPr>
        <w:t>орядка организации</w:t>
      </w:r>
    </w:p>
    <w:p w:rsidR="00C71377" w:rsidRDefault="00C71377"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рассмотрения</w:t>
      </w:r>
      <w:r w:rsidR="00E92851">
        <w:rPr>
          <w:rFonts w:ascii="Times New Roman" w:hAnsi="Times New Roman"/>
          <w:b/>
          <w:kern w:val="2"/>
          <w:sz w:val="24"/>
          <w:szCs w:val="28"/>
        </w:rPr>
        <w:t xml:space="preserve"> </w:t>
      </w:r>
      <w:r w:rsidRPr="00646A77">
        <w:rPr>
          <w:rFonts w:ascii="Times New Roman" w:hAnsi="Times New Roman"/>
          <w:b/>
          <w:kern w:val="2"/>
          <w:sz w:val="24"/>
          <w:szCs w:val="28"/>
        </w:rPr>
        <w:t>обращений гражд</w:t>
      </w:r>
      <w:r>
        <w:rPr>
          <w:rFonts w:ascii="Times New Roman" w:hAnsi="Times New Roman"/>
          <w:b/>
          <w:kern w:val="2"/>
          <w:sz w:val="24"/>
          <w:szCs w:val="28"/>
        </w:rPr>
        <w:t>ан, поступающих в администрацию</w:t>
      </w:r>
    </w:p>
    <w:p w:rsidR="00C71377" w:rsidRPr="00646A77" w:rsidRDefault="00C71377" w:rsidP="00C71377">
      <w:pPr>
        <w:keepNext/>
        <w:suppressAutoHyphens/>
        <w:spacing w:after="0" w:line="240" w:lineRule="auto"/>
        <w:jc w:val="both"/>
        <w:rPr>
          <w:rFonts w:ascii="Times New Roman" w:hAnsi="Times New Roman"/>
          <w:i/>
          <w:kern w:val="2"/>
          <w:sz w:val="24"/>
          <w:szCs w:val="28"/>
        </w:rPr>
      </w:pPr>
      <w:r>
        <w:rPr>
          <w:rFonts w:ascii="Times New Roman" w:hAnsi="Times New Roman"/>
          <w:b/>
          <w:kern w:val="2"/>
          <w:sz w:val="24"/>
          <w:szCs w:val="28"/>
        </w:rPr>
        <w:t xml:space="preserve">Балаганкинского </w:t>
      </w:r>
      <w:r w:rsidRPr="00646A77">
        <w:rPr>
          <w:rFonts w:ascii="Times New Roman" w:hAnsi="Times New Roman"/>
          <w:b/>
          <w:kern w:val="2"/>
          <w:sz w:val="24"/>
          <w:szCs w:val="28"/>
        </w:rPr>
        <w:t>муниципального образования</w:t>
      </w:r>
      <w:r w:rsidR="00E92851">
        <w:rPr>
          <w:rFonts w:ascii="Times New Roman" w:hAnsi="Times New Roman"/>
          <w:b/>
          <w:kern w:val="2"/>
          <w:sz w:val="24"/>
          <w:szCs w:val="28"/>
        </w:rPr>
        <w:t>»</w:t>
      </w:r>
    </w:p>
    <w:p w:rsidR="00C71377" w:rsidRPr="0050351C" w:rsidRDefault="00C71377" w:rsidP="00C71377">
      <w:pPr>
        <w:keepNext/>
        <w:suppressAutoHyphens/>
        <w:autoSpaceDE w:val="0"/>
        <w:autoSpaceDN w:val="0"/>
        <w:adjustRightInd w:val="0"/>
        <w:spacing w:after="0" w:line="240" w:lineRule="auto"/>
        <w:jc w:val="both"/>
        <w:rPr>
          <w:rFonts w:ascii="Times New Roman" w:eastAsia="Times New Roman" w:hAnsi="Times New Roman"/>
          <w:kern w:val="2"/>
          <w:sz w:val="28"/>
          <w:szCs w:val="28"/>
        </w:rPr>
      </w:pPr>
    </w:p>
    <w:p w:rsidR="00C71377" w:rsidRPr="00193476"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8"/>
        </w:rPr>
      </w:pPr>
      <w:r w:rsidRPr="00193476">
        <w:rPr>
          <w:rFonts w:ascii="Times New Roman" w:eastAsia="Times New Roman" w:hAnsi="Times New Roman"/>
          <w:kern w:val="2"/>
          <w:sz w:val="24"/>
          <w:szCs w:val="28"/>
        </w:rPr>
        <w:t xml:space="preserve">В соответствии с Федеральным законом от 2 мая 2006 года № 59-ФЗ «О порядке рассмотрения обращений граждан Российской </w:t>
      </w:r>
      <w:r>
        <w:rPr>
          <w:rFonts w:ascii="Times New Roman" w:eastAsia="Times New Roman" w:hAnsi="Times New Roman"/>
          <w:kern w:val="2"/>
          <w:sz w:val="24"/>
          <w:szCs w:val="28"/>
        </w:rPr>
        <w:t xml:space="preserve">Федерации»,  </w:t>
      </w:r>
      <w:r w:rsidRPr="00193476">
        <w:rPr>
          <w:rFonts w:ascii="Times New Roman" w:eastAsia="Times New Roman" w:hAnsi="Times New Roman"/>
          <w:kern w:val="2"/>
          <w:sz w:val="24"/>
          <w:szCs w:val="28"/>
        </w:rPr>
        <w:t xml:space="preserve">статьей 32 </w:t>
      </w:r>
      <w:r>
        <w:rPr>
          <w:rFonts w:ascii="Times New Roman" w:hAnsi="Times New Roman"/>
          <w:kern w:val="2"/>
          <w:sz w:val="24"/>
          <w:szCs w:val="28"/>
        </w:rPr>
        <w:t xml:space="preserve">Федерального </w:t>
      </w:r>
      <w:r w:rsidRPr="00193476">
        <w:rPr>
          <w:rFonts w:ascii="Times New Roman" w:hAnsi="Times New Roman"/>
          <w:kern w:val="2"/>
          <w:sz w:val="24"/>
          <w:szCs w:val="28"/>
        </w:rPr>
        <w:t xml:space="preserve">закона </w:t>
      </w:r>
      <w:r>
        <w:rPr>
          <w:rFonts w:ascii="Times New Roman" w:hAnsi="Times New Roman"/>
          <w:kern w:val="2"/>
          <w:sz w:val="24"/>
          <w:szCs w:val="28"/>
        </w:rPr>
        <w:t xml:space="preserve">от 6 октября 2003 года № 131-ФЗ </w:t>
      </w:r>
      <w:r w:rsidRPr="00193476">
        <w:rPr>
          <w:rFonts w:ascii="Times New Roman" w:hAnsi="Times New Roman"/>
          <w:kern w:val="2"/>
          <w:sz w:val="24"/>
          <w:szCs w:val="28"/>
        </w:rPr>
        <w:t>«Об общих принципах организации местного самоуправления в Российской Федерации», Уставом Балаганкинского муниципального образования</w:t>
      </w:r>
    </w:p>
    <w:p w:rsidR="00C71377" w:rsidRPr="00193476"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center"/>
        <w:rPr>
          <w:rFonts w:ascii="Times New Roman" w:hAnsi="Times New Roman"/>
          <w:b/>
          <w:kern w:val="2"/>
          <w:sz w:val="24"/>
          <w:szCs w:val="28"/>
        </w:rPr>
      </w:pPr>
      <w:r w:rsidRPr="00193476">
        <w:rPr>
          <w:rFonts w:ascii="Times New Roman" w:hAnsi="Times New Roman"/>
          <w:b/>
          <w:kern w:val="2"/>
          <w:sz w:val="24"/>
          <w:szCs w:val="28"/>
        </w:rPr>
        <w:t>ПОСТАНОВЛЯЮ:</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4963BB" w:rsidRDefault="00C71377" w:rsidP="00E211CC">
      <w:pPr>
        <w:keepNext/>
        <w:suppressAutoHyphens/>
        <w:spacing w:after="0" w:line="240" w:lineRule="auto"/>
        <w:ind w:firstLine="709"/>
        <w:jc w:val="both"/>
        <w:rPr>
          <w:rFonts w:ascii="Times New Roman" w:hAnsi="Times New Roman"/>
          <w:kern w:val="2"/>
          <w:sz w:val="24"/>
          <w:szCs w:val="28"/>
        </w:rPr>
      </w:pPr>
      <w:r w:rsidRPr="00057E54">
        <w:rPr>
          <w:rFonts w:ascii="Times New Roman" w:eastAsia="Times New Roman" w:hAnsi="Times New Roman"/>
          <w:bCs/>
          <w:kern w:val="2"/>
          <w:sz w:val="24"/>
          <w:szCs w:val="28"/>
        </w:rPr>
        <w:t xml:space="preserve">1. </w:t>
      </w:r>
      <w:r w:rsidR="00057E54" w:rsidRPr="00057E54">
        <w:rPr>
          <w:rFonts w:ascii="Times New Roman" w:eastAsia="Times New Roman" w:hAnsi="Times New Roman"/>
          <w:kern w:val="2"/>
          <w:sz w:val="24"/>
          <w:szCs w:val="28"/>
        </w:rPr>
        <w:t xml:space="preserve">Внести в постановление </w:t>
      </w:r>
      <w:r w:rsidR="00057E54" w:rsidRPr="00057E54">
        <w:rPr>
          <w:rFonts w:ascii="Times New Roman" w:hAnsi="Times New Roman"/>
          <w:kern w:val="2"/>
          <w:sz w:val="24"/>
          <w:szCs w:val="28"/>
        </w:rPr>
        <w:t>администрации</w:t>
      </w:r>
      <w:r w:rsidR="00057E54">
        <w:rPr>
          <w:rFonts w:ascii="Times New Roman" w:hAnsi="Times New Roman"/>
          <w:kern w:val="2"/>
          <w:sz w:val="24"/>
          <w:szCs w:val="28"/>
        </w:rPr>
        <w:t xml:space="preserve"> </w:t>
      </w:r>
      <w:r w:rsidR="00057E54" w:rsidRPr="00057E54">
        <w:rPr>
          <w:rFonts w:ascii="Times New Roman" w:hAnsi="Times New Roman"/>
          <w:kern w:val="2"/>
          <w:sz w:val="24"/>
          <w:szCs w:val="28"/>
        </w:rPr>
        <w:t>Балаганкинского муниципального образования</w:t>
      </w:r>
      <w:r w:rsidR="00057E54">
        <w:rPr>
          <w:rFonts w:ascii="Times New Roman" w:hAnsi="Times New Roman"/>
          <w:kern w:val="2"/>
          <w:sz w:val="24"/>
          <w:szCs w:val="28"/>
        </w:rPr>
        <w:t xml:space="preserve"> </w:t>
      </w:r>
      <w:r w:rsidR="00057E54" w:rsidRPr="00057E54">
        <w:rPr>
          <w:rFonts w:ascii="Times New Roman" w:hAnsi="Times New Roman"/>
          <w:kern w:val="2"/>
          <w:sz w:val="24"/>
          <w:szCs w:val="28"/>
        </w:rPr>
        <w:t>от 20.10.2021 г. № 22 «Об утверждении порядка организации</w:t>
      </w:r>
      <w:r w:rsidR="00057E54">
        <w:rPr>
          <w:rFonts w:ascii="Times New Roman" w:hAnsi="Times New Roman"/>
          <w:kern w:val="2"/>
          <w:sz w:val="24"/>
          <w:szCs w:val="28"/>
        </w:rPr>
        <w:t xml:space="preserve"> </w:t>
      </w:r>
      <w:r w:rsidR="00057E54" w:rsidRPr="00057E54">
        <w:rPr>
          <w:rFonts w:ascii="Times New Roman" w:hAnsi="Times New Roman"/>
          <w:kern w:val="2"/>
          <w:sz w:val="24"/>
          <w:szCs w:val="28"/>
        </w:rPr>
        <w:t>рассмотрения обращений граждан, поступающих в администрацию</w:t>
      </w:r>
      <w:r w:rsidR="00057E54">
        <w:rPr>
          <w:rFonts w:ascii="Times New Roman" w:hAnsi="Times New Roman"/>
          <w:kern w:val="2"/>
          <w:sz w:val="24"/>
          <w:szCs w:val="28"/>
        </w:rPr>
        <w:t xml:space="preserve"> </w:t>
      </w:r>
      <w:r w:rsidR="00057E54" w:rsidRPr="00057E54">
        <w:rPr>
          <w:rFonts w:ascii="Times New Roman" w:hAnsi="Times New Roman"/>
          <w:kern w:val="2"/>
          <w:sz w:val="24"/>
          <w:szCs w:val="28"/>
        </w:rPr>
        <w:t>Балаганкинского муниципального образования»</w:t>
      </w:r>
      <w:r w:rsidR="00057E54">
        <w:rPr>
          <w:rFonts w:ascii="Times New Roman" w:hAnsi="Times New Roman"/>
          <w:kern w:val="2"/>
          <w:sz w:val="24"/>
          <w:szCs w:val="28"/>
        </w:rPr>
        <w:t xml:space="preserve"> следующие изменения:</w:t>
      </w:r>
    </w:p>
    <w:p w:rsidR="004963BB" w:rsidRDefault="005A1BCB" w:rsidP="00057E54">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t>1.1</w:t>
      </w:r>
      <w:r w:rsidR="004963BB">
        <w:rPr>
          <w:rFonts w:ascii="Times New Roman" w:hAnsi="Times New Roman"/>
          <w:kern w:val="2"/>
          <w:sz w:val="24"/>
          <w:szCs w:val="28"/>
        </w:rPr>
        <w:t xml:space="preserve">. </w:t>
      </w:r>
      <w:r w:rsidR="00E94E60">
        <w:rPr>
          <w:rFonts w:ascii="Times New Roman" w:hAnsi="Times New Roman"/>
          <w:kern w:val="2"/>
          <w:sz w:val="24"/>
          <w:szCs w:val="28"/>
        </w:rPr>
        <w:t>абзац 13 пункта 36 изложить в следующей редакции:</w:t>
      </w:r>
    </w:p>
    <w:p w:rsidR="00E94E60" w:rsidRDefault="00F20930" w:rsidP="00057E54">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t xml:space="preserve">«При этом </w:t>
      </w:r>
      <w:r w:rsidR="001C0AFC">
        <w:rPr>
          <w:rFonts w:ascii="Times New Roman" w:hAnsi="Times New Roman"/>
          <w:kern w:val="2"/>
          <w:sz w:val="24"/>
          <w:szCs w:val="28"/>
        </w:rPr>
        <w:t>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w:t>
      </w:r>
      <w:r w:rsidR="00AF591B">
        <w:rPr>
          <w:rFonts w:ascii="Times New Roman" w:hAnsi="Times New Roman"/>
          <w:kern w:val="2"/>
          <w:sz w:val="24"/>
          <w:szCs w:val="28"/>
        </w:rPr>
        <w:t>, о чем в течение семи дней со дня регистрации обращения сообщается гражданину, направившему уведомление.»</w:t>
      </w:r>
      <w:r w:rsidR="00B12175">
        <w:rPr>
          <w:rFonts w:ascii="Times New Roman" w:hAnsi="Times New Roman"/>
          <w:kern w:val="2"/>
          <w:sz w:val="24"/>
          <w:szCs w:val="28"/>
        </w:rPr>
        <w:t>;</w:t>
      </w:r>
    </w:p>
    <w:p w:rsidR="00C075B0" w:rsidRDefault="005A1BCB" w:rsidP="00057E54">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t>1.2</w:t>
      </w:r>
      <w:r w:rsidR="00C075B0">
        <w:rPr>
          <w:rFonts w:ascii="Times New Roman" w:hAnsi="Times New Roman"/>
          <w:kern w:val="2"/>
          <w:sz w:val="24"/>
          <w:szCs w:val="28"/>
        </w:rPr>
        <w:t>. пункт 36 дополнить под</w:t>
      </w:r>
      <w:r w:rsidR="00016385">
        <w:rPr>
          <w:rFonts w:ascii="Times New Roman" w:hAnsi="Times New Roman"/>
          <w:kern w:val="2"/>
          <w:sz w:val="24"/>
          <w:szCs w:val="28"/>
        </w:rPr>
        <w:t>пунктом</w:t>
      </w:r>
      <w:r w:rsidR="003955A6">
        <w:rPr>
          <w:rFonts w:ascii="Times New Roman" w:hAnsi="Times New Roman"/>
          <w:kern w:val="2"/>
          <w:sz w:val="24"/>
          <w:szCs w:val="28"/>
        </w:rPr>
        <w:t xml:space="preserve"> 7 следующего содержания:</w:t>
      </w:r>
    </w:p>
    <w:p w:rsidR="00DE30F1" w:rsidRDefault="003955A6" w:rsidP="00E40701">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kern w:val="2"/>
          <w:sz w:val="24"/>
          <w:szCs w:val="28"/>
        </w:rPr>
        <w:t>«7)</w:t>
      </w:r>
      <w:r w:rsidRPr="000B6C91">
        <w:rPr>
          <w:rFonts w:ascii="Times New Roman" w:hAnsi="Times New Roman" w:cs="Times New Roman"/>
          <w:kern w:val="2"/>
          <w:sz w:val="24"/>
          <w:szCs w:val="24"/>
        </w:rPr>
        <w:t xml:space="preserve"> </w:t>
      </w:r>
      <w:r w:rsidR="000B6C91" w:rsidRPr="000B6C91">
        <w:rPr>
          <w:rFonts w:ascii="Times New Roman" w:hAnsi="Times New Roman" w:cs="Times New Roman"/>
          <w:color w:val="000000"/>
          <w:sz w:val="24"/>
          <w:szCs w:val="24"/>
          <w:shd w:val="clear" w:color="auto" w:fill="FFFFFF"/>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w:t>
      </w:r>
      <w:r w:rsidR="00D45F12">
        <w:rPr>
          <w:rFonts w:ascii="Times New Roman" w:hAnsi="Times New Roman" w:cs="Times New Roman"/>
          <w:color w:val="000000"/>
          <w:sz w:val="24"/>
          <w:szCs w:val="24"/>
          <w:shd w:val="clear" w:color="auto" w:fill="FFFFFF"/>
        </w:rPr>
        <w:t>, и при этом в обращении не приводятся новые доводы или обстоятельства</w:t>
      </w:r>
      <w:r w:rsidR="00DE30F1">
        <w:rPr>
          <w:rFonts w:ascii="Times New Roman" w:hAnsi="Times New Roman" w:cs="Times New Roman"/>
          <w:color w:val="000000"/>
          <w:sz w:val="24"/>
          <w:szCs w:val="24"/>
          <w:shd w:val="clear" w:color="auto" w:fill="FFFFFF"/>
        </w:rPr>
        <w:t>.</w:t>
      </w:r>
      <w:r w:rsidR="00D45F12">
        <w:rPr>
          <w:rFonts w:ascii="Times New Roman" w:hAnsi="Times New Roman" w:cs="Times New Roman"/>
          <w:color w:val="000000"/>
          <w:sz w:val="24"/>
          <w:szCs w:val="24"/>
          <w:shd w:val="clear" w:color="auto" w:fill="FFFFFF"/>
        </w:rPr>
        <w:t>».</w:t>
      </w:r>
    </w:p>
    <w:p w:rsidR="00DE30F1" w:rsidRDefault="005A1BCB" w:rsidP="00057E54">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r w:rsidR="00DE30F1">
        <w:rPr>
          <w:rFonts w:ascii="Times New Roman" w:hAnsi="Times New Roman" w:cs="Times New Roman"/>
          <w:color w:val="000000"/>
          <w:sz w:val="24"/>
          <w:szCs w:val="24"/>
          <w:shd w:val="clear" w:color="auto" w:fill="FFFFFF"/>
        </w:rPr>
        <w:t>. пункт 36 дополнить абзацем 15 следующего содержания:</w:t>
      </w:r>
    </w:p>
    <w:p w:rsidR="00DE30F1" w:rsidRDefault="00DE30F1" w:rsidP="00057E54">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 этом</w:t>
      </w:r>
      <w:r w:rsidR="00D45F12">
        <w:rPr>
          <w:rFonts w:ascii="Times New Roman" w:hAnsi="Times New Roman" w:cs="Times New Roman"/>
          <w:color w:val="000000"/>
          <w:sz w:val="24"/>
          <w:szCs w:val="24"/>
          <w:shd w:val="clear" w:color="auto" w:fill="FFFFFF"/>
        </w:rPr>
        <w:t xml:space="preserve"> </w:t>
      </w:r>
      <w:r w:rsidR="00D45F12" w:rsidRPr="00D45F12">
        <w:rPr>
          <w:rFonts w:ascii="Times New Roman" w:hAnsi="Times New Roman" w:cs="Times New Roman"/>
          <w:color w:val="000000"/>
          <w:sz w:val="24"/>
          <w:szCs w:val="24"/>
          <w:shd w:val="clear" w:color="auto" w:fill="FFFFFF"/>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w:t>
      </w:r>
      <w:r w:rsidR="002464FC">
        <w:rPr>
          <w:rFonts w:ascii="Times New Roman" w:hAnsi="Times New Roman" w:cs="Times New Roman"/>
          <w:color w:val="000000"/>
          <w:sz w:val="24"/>
          <w:szCs w:val="24"/>
          <w:shd w:val="clear" w:color="auto" w:fill="FFFFFF"/>
        </w:rPr>
        <w:t xml:space="preserve">ия направлялись в один и тот же </w:t>
      </w:r>
      <w:r w:rsidR="00D45F12" w:rsidRPr="00D45F12">
        <w:rPr>
          <w:rFonts w:ascii="Times New Roman" w:hAnsi="Times New Roman" w:cs="Times New Roman"/>
          <w:color w:val="000000"/>
          <w:sz w:val="24"/>
          <w:szCs w:val="24"/>
          <w:shd w:val="clear" w:color="auto" w:fill="FFFFFF"/>
        </w:rPr>
        <w:t>орган местного самоуправления или одному и тому же должностному лицу. О данном решении уведомляется гражданин, направивший обращение.</w:t>
      </w:r>
      <w:r w:rsidR="002464FC">
        <w:rPr>
          <w:rFonts w:ascii="Times New Roman" w:hAnsi="Times New Roman" w:cs="Times New Roman"/>
          <w:color w:val="000000"/>
          <w:sz w:val="24"/>
          <w:szCs w:val="24"/>
          <w:shd w:val="clear" w:color="auto" w:fill="FFFFFF"/>
        </w:rPr>
        <w:t>».</w:t>
      </w:r>
    </w:p>
    <w:p w:rsidR="005A1BCB" w:rsidRDefault="005A1BCB" w:rsidP="005A1BCB">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t>1.4. абзац 2 пункта 50 Порядка изложить в следующей редакции:</w:t>
      </w:r>
    </w:p>
    <w:p w:rsidR="007C566B" w:rsidRPr="00E211CC" w:rsidRDefault="005A1BCB" w:rsidP="00E211CC">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t>«</w:t>
      </w:r>
      <w:r w:rsidRPr="00D47B0A">
        <w:rPr>
          <w:rFonts w:ascii="Times New Roman" w:hAnsi="Times New Roman"/>
          <w:kern w:val="2"/>
          <w:sz w:val="24"/>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hAnsi="Times New Roman"/>
          <w:kern w:val="2"/>
          <w:sz w:val="24"/>
          <w:szCs w:val="28"/>
        </w:rPr>
        <w:t xml:space="preserve">. </w:t>
      </w:r>
      <w:r w:rsidRPr="00196DDA">
        <w:rPr>
          <w:rFonts w:ascii="Times New Roman" w:hAnsi="Times New Roman" w:cs="Times New Roman"/>
          <w:color w:val="000000"/>
          <w:sz w:val="24"/>
          <w:szCs w:val="24"/>
          <w:shd w:val="clear" w:color="auto" w:fill="FFFFFF"/>
        </w:rPr>
        <w:t>В исключительных случаях, а также в случае направления запроса, предусмотренного частью 2 </w:t>
      </w:r>
      <w:r w:rsidRPr="002B7FEE">
        <w:rPr>
          <w:rFonts w:ascii="Times New Roman" w:hAnsi="Times New Roman" w:cs="Times New Roman"/>
          <w:sz w:val="24"/>
          <w:szCs w:val="24"/>
          <w:shd w:val="clear" w:color="auto" w:fill="FFFFFF"/>
        </w:rPr>
        <w:t>статьи 10</w:t>
      </w:r>
      <w:r w:rsidRPr="00196DDA">
        <w:rPr>
          <w:rFonts w:ascii="Times New Roman" w:hAnsi="Times New Roman" w:cs="Times New Roman"/>
          <w:color w:val="000000"/>
          <w:sz w:val="24"/>
          <w:szCs w:val="24"/>
          <w:shd w:val="clear" w:color="auto" w:fill="FFFFFF"/>
        </w:rPr>
        <w:t xml:space="preserve">  Федерального закона «О порядке рассмотрения обращений», руководитель органа местного самоуправления, должностное лицо либо уполномоченное на то лицо вправе продлить срок рассмотрения </w:t>
      </w:r>
      <w:r w:rsidRPr="00196DDA">
        <w:rPr>
          <w:rFonts w:ascii="Times New Roman" w:hAnsi="Times New Roman" w:cs="Times New Roman"/>
          <w:color w:val="000000"/>
          <w:sz w:val="24"/>
          <w:szCs w:val="24"/>
          <w:shd w:val="clear" w:color="auto" w:fill="FFFFFF"/>
        </w:rPr>
        <w:lastRenderedPageBreak/>
        <w:t>обращения не более чем на 30 дней, уведомив о продлении срока его рассмотрения гражданина, направившего обращение.</w:t>
      </w:r>
      <w:r>
        <w:rPr>
          <w:rFonts w:ascii="Times New Roman" w:hAnsi="Times New Roman" w:cs="Times New Roman"/>
          <w:color w:val="000000"/>
          <w:sz w:val="24"/>
          <w:szCs w:val="24"/>
          <w:shd w:val="clear" w:color="auto" w:fill="FFFFFF"/>
        </w:rPr>
        <w:t>».</w:t>
      </w:r>
    </w:p>
    <w:p w:rsidR="007C566B" w:rsidRDefault="007C566B" w:rsidP="00057E54">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 абзац 2 пункта 63 изложить в следующей редакции:</w:t>
      </w:r>
    </w:p>
    <w:p w:rsidR="007C566B" w:rsidRDefault="007C566B" w:rsidP="00057E54">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7C566B">
        <w:rPr>
          <w:rFonts w:ascii="Times New Roman" w:hAnsi="Times New Roman" w:cs="Times New Roman"/>
          <w:color w:val="000000"/>
          <w:sz w:val="24"/>
          <w:szCs w:val="24"/>
          <w:shd w:val="clear" w:color="auto" w:fill="FFFFFF"/>
        </w:rPr>
        <w:t>Ответ на обращение направляется в форме электронного документа по адресу электронной почты, указан</w:t>
      </w:r>
      <w:r w:rsidR="00996B7F">
        <w:rPr>
          <w:rFonts w:ascii="Times New Roman" w:hAnsi="Times New Roman" w:cs="Times New Roman"/>
          <w:color w:val="000000"/>
          <w:sz w:val="24"/>
          <w:szCs w:val="24"/>
          <w:shd w:val="clear" w:color="auto" w:fill="FFFFFF"/>
        </w:rPr>
        <w:t xml:space="preserve">ному в обращении, поступившем в </w:t>
      </w:r>
      <w:r w:rsidRPr="007C566B">
        <w:rPr>
          <w:rFonts w:ascii="Times New Roman" w:hAnsi="Times New Roman" w:cs="Times New Roman"/>
          <w:color w:val="000000"/>
          <w:sz w:val="24"/>
          <w:szCs w:val="24"/>
          <w:shd w:val="clear" w:color="auto" w:fill="FFFFFF"/>
        </w:rPr>
        <w:t>орган местного самоуправления или должностному лицу в форме электронного документа</w:t>
      </w:r>
      <w:r w:rsidR="00996B7F">
        <w:rPr>
          <w:rFonts w:ascii="Times New Roman" w:hAnsi="Times New Roman" w:cs="Times New Roman"/>
          <w:color w:val="000000"/>
          <w:sz w:val="24"/>
          <w:szCs w:val="24"/>
          <w:shd w:val="clear" w:color="auto" w:fill="FFFFFF"/>
        </w:rPr>
        <w:t>.».</w:t>
      </w:r>
    </w:p>
    <w:p w:rsidR="00996B7F" w:rsidRDefault="00996B7F" w:rsidP="00057E54">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 абзац 3 пункта 63 изложить в следующей редакции:</w:t>
      </w:r>
    </w:p>
    <w:p w:rsidR="00996B7F" w:rsidRPr="005A1BCB" w:rsidRDefault="005A1BCB" w:rsidP="00057E54">
      <w:pPr>
        <w:keepNext/>
        <w:suppressAutoHyphens/>
        <w:spacing w:after="0" w:line="240" w:lineRule="auto"/>
        <w:ind w:firstLine="709"/>
        <w:jc w:val="both"/>
        <w:rPr>
          <w:rFonts w:ascii="Times New Roman" w:hAnsi="Times New Roman" w:cs="Times New Roman"/>
          <w:kern w:val="2"/>
          <w:sz w:val="24"/>
          <w:szCs w:val="24"/>
        </w:rPr>
      </w:pPr>
      <w:r>
        <w:rPr>
          <w:rFonts w:ascii="Times New Roman" w:hAnsi="Times New Roman" w:cs="Times New Roman"/>
          <w:color w:val="000000"/>
          <w:sz w:val="24"/>
          <w:szCs w:val="24"/>
          <w:shd w:val="clear" w:color="auto" w:fill="FFFFFF"/>
        </w:rPr>
        <w:t>«</w:t>
      </w:r>
      <w:r w:rsidR="00996B7F" w:rsidRPr="005A1BCB">
        <w:rPr>
          <w:rFonts w:ascii="Times New Roman" w:hAnsi="Times New Roman" w:cs="Times New Roman"/>
          <w:color w:val="000000"/>
          <w:sz w:val="24"/>
          <w:szCs w:val="24"/>
          <w:shd w:val="clear" w:color="auto" w:fill="FFFFFF"/>
        </w:rPr>
        <w:t>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00996B7F" w:rsidRPr="005A1BCB">
        <w:rPr>
          <w:rFonts w:ascii="Times New Roman" w:hAnsi="Times New Roman" w:cs="Times New Roman"/>
          <w:sz w:val="24"/>
          <w:szCs w:val="24"/>
          <w:shd w:val="clear" w:color="auto" w:fill="FFFFFF"/>
        </w:rPr>
        <w:t>части 2 статьи 6</w:t>
      </w:r>
      <w:r w:rsidR="00996B7F" w:rsidRPr="005A1BCB">
        <w:rPr>
          <w:rFonts w:ascii="Times New Roman" w:hAnsi="Times New Roman" w:cs="Times New Roman"/>
          <w:color w:val="000000"/>
          <w:sz w:val="24"/>
          <w:szCs w:val="24"/>
          <w:shd w:val="clear" w:color="auto" w:fill="FFFFFF"/>
        </w:rPr>
        <w:t> настоящего Федерального закона «О порядке рассмотрения обращений» на официальном сайте данных органа местного самоуправления в информаци</w:t>
      </w:r>
      <w:r>
        <w:rPr>
          <w:rFonts w:ascii="Times New Roman" w:hAnsi="Times New Roman" w:cs="Times New Roman"/>
          <w:color w:val="000000"/>
          <w:sz w:val="24"/>
          <w:szCs w:val="24"/>
          <w:shd w:val="clear" w:color="auto" w:fill="FFFFFF"/>
        </w:rPr>
        <w:t>онно-телекоммуникационной сети «Интернет»</w:t>
      </w:r>
      <w:r w:rsidR="00996B7F" w:rsidRPr="005A1BC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51058E" w:rsidRPr="00057E54" w:rsidRDefault="0051058E" w:rsidP="00057E54">
      <w:pPr>
        <w:keepNext/>
        <w:suppressAutoHyphens/>
        <w:spacing w:after="0" w:line="240" w:lineRule="auto"/>
        <w:ind w:firstLine="709"/>
        <w:jc w:val="both"/>
        <w:rPr>
          <w:rFonts w:ascii="Times New Roman" w:hAnsi="Times New Roman"/>
          <w:kern w:val="2"/>
          <w:sz w:val="24"/>
          <w:szCs w:val="28"/>
        </w:rPr>
      </w:pPr>
    </w:p>
    <w:p w:rsidR="00C71377" w:rsidRPr="00EC1F33" w:rsidRDefault="00C71377" w:rsidP="00C71377">
      <w:pPr>
        <w:spacing w:after="0" w:line="240" w:lineRule="auto"/>
        <w:ind w:firstLine="709"/>
        <w:jc w:val="both"/>
        <w:rPr>
          <w:rFonts w:ascii="Times New Roman" w:hAnsi="Times New Roman" w:cs="Times New Roman"/>
          <w:bCs/>
          <w:sz w:val="24"/>
          <w:szCs w:val="24"/>
        </w:rPr>
      </w:pPr>
      <w:r w:rsidRPr="003945C2">
        <w:rPr>
          <w:rFonts w:ascii="Times New Roman" w:hAnsi="Times New Roman" w:cs="Times New Roman"/>
          <w:bCs/>
          <w:sz w:val="24"/>
          <w:szCs w:val="24"/>
        </w:rPr>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w:t>
      </w:r>
      <w:r w:rsidR="00E5134E">
        <w:rPr>
          <w:rFonts w:ascii="Times New Roman" w:hAnsi="Times New Roman" w:cs="Times New Roman"/>
          <w:bCs/>
          <w:sz w:val="24"/>
          <w:szCs w:val="24"/>
        </w:rPr>
        <w:t xml:space="preserve"> «Балаганка.РФ».</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r>
        <w:rPr>
          <w:rFonts w:ascii="Times New Roman" w:eastAsia="Times New Roman" w:hAnsi="Times New Roman"/>
          <w:kern w:val="2"/>
          <w:sz w:val="24"/>
          <w:szCs w:val="28"/>
        </w:rPr>
        <w:t>3</w:t>
      </w:r>
      <w:r w:rsidRPr="00193476">
        <w:rPr>
          <w:rFonts w:ascii="Times New Roman" w:eastAsia="Times New Roman" w:hAnsi="Times New Roman"/>
          <w:kern w:val="2"/>
          <w:sz w:val="24"/>
          <w:szCs w:val="28"/>
        </w:rPr>
        <w:t xml:space="preserve">. </w:t>
      </w:r>
      <w:r w:rsidRPr="00193476">
        <w:rPr>
          <w:rFonts w:ascii="Times New Roman" w:eastAsia="Times New Roman" w:hAnsi="Times New Roman"/>
          <w:bCs/>
          <w:kern w:val="2"/>
          <w:sz w:val="24"/>
          <w:szCs w:val="28"/>
        </w:rPr>
        <w:t xml:space="preserve">Настоящее постановление </w:t>
      </w:r>
      <w:r w:rsidRPr="00193476">
        <w:rPr>
          <w:rFonts w:ascii="Times New Roman" w:eastAsia="Times New Roman" w:hAnsi="Times New Roman"/>
          <w:kern w:val="2"/>
          <w:sz w:val="24"/>
          <w:szCs w:val="28"/>
        </w:rPr>
        <w:t>вступает в силу после дня его официального опубликования.</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C71377"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D42ECF" w:rsidRPr="00193476" w:rsidRDefault="00D42ECF"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Default="00C71377" w:rsidP="00D42ECF">
      <w:pPr>
        <w:tabs>
          <w:tab w:val="left" w:pos="7425"/>
        </w:tabs>
        <w:suppressAutoHyphens/>
        <w:autoSpaceDE w:val="0"/>
        <w:autoSpaceDN w:val="0"/>
        <w:adjustRightInd w:val="0"/>
        <w:spacing w:after="0" w:line="240" w:lineRule="auto"/>
        <w:jc w:val="both"/>
        <w:rPr>
          <w:rFonts w:ascii="Times New Roman" w:eastAsia="Times New Roman" w:hAnsi="Times New Roman"/>
          <w:kern w:val="2"/>
          <w:sz w:val="24"/>
          <w:szCs w:val="28"/>
        </w:rPr>
      </w:pPr>
      <w:r w:rsidRPr="00193476">
        <w:rPr>
          <w:rFonts w:ascii="Times New Roman" w:eastAsia="Times New Roman" w:hAnsi="Times New Roman"/>
          <w:kern w:val="2"/>
          <w:sz w:val="24"/>
          <w:szCs w:val="28"/>
        </w:rPr>
        <w:t xml:space="preserve">Глава </w:t>
      </w:r>
      <w:r w:rsidR="00D42ECF">
        <w:rPr>
          <w:rFonts w:ascii="Times New Roman" w:eastAsia="Times New Roman" w:hAnsi="Times New Roman"/>
          <w:kern w:val="2"/>
          <w:sz w:val="24"/>
          <w:szCs w:val="28"/>
        </w:rPr>
        <w:t>Балаганкинского</w:t>
      </w:r>
      <w:r w:rsidR="00D42ECF">
        <w:rPr>
          <w:rFonts w:ascii="Times New Roman" w:eastAsia="Times New Roman" w:hAnsi="Times New Roman"/>
          <w:kern w:val="2"/>
          <w:sz w:val="24"/>
          <w:szCs w:val="28"/>
        </w:rPr>
        <w:tab/>
        <w:t>О.И. Шарапова</w:t>
      </w:r>
    </w:p>
    <w:p w:rsidR="00D42ECF" w:rsidRDefault="00D42ECF" w:rsidP="00C71377">
      <w:pPr>
        <w:tabs>
          <w:tab w:val="left" w:pos="7755"/>
        </w:tabs>
        <w:suppressAutoHyphens/>
        <w:autoSpaceDE w:val="0"/>
        <w:autoSpaceDN w:val="0"/>
        <w:adjustRightInd w:val="0"/>
        <w:spacing w:after="0" w:line="240" w:lineRule="auto"/>
        <w:jc w:val="both"/>
        <w:rPr>
          <w:rFonts w:ascii="Times New Roman" w:eastAsia="Times New Roman" w:hAnsi="Times New Roman"/>
          <w:kern w:val="2"/>
          <w:sz w:val="24"/>
          <w:szCs w:val="28"/>
        </w:rPr>
      </w:pPr>
      <w:r>
        <w:rPr>
          <w:rFonts w:ascii="Times New Roman" w:eastAsia="Times New Roman" w:hAnsi="Times New Roman"/>
          <w:kern w:val="2"/>
          <w:sz w:val="24"/>
          <w:szCs w:val="28"/>
        </w:rPr>
        <w:t>муниципального образования</w:t>
      </w:r>
    </w:p>
    <w:p w:rsidR="00D42ECF" w:rsidRDefault="00D42ECF" w:rsidP="00C71377">
      <w:pPr>
        <w:tabs>
          <w:tab w:val="left" w:pos="7755"/>
        </w:tabs>
        <w:suppressAutoHyphens/>
        <w:autoSpaceDE w:val="0"/>
        <w:autoSpaceDN w:val="0"/>
        <w:adjustRightInd w:val="0"/>
        <w:spacing w:after="0" w:line="240" w:lineRule="auto"/>
        <w:jc w:val="both"/>
        <w:rPr>
          <w:rFonts w:ascii="Times New Roman" w:eastAsia="Times New Roman" w:hAnsi="Times New Roman"/>
          <w:kern w:val="2"/>
          <w:sz w:val="24"/>
          <w:szCs w:val="28"/>
        </w:rPr>
        <w:sectPr w:rsidR="00D42ECF" w:rsidSect="009B6D7A">
          <w:headerReference w:type="default" r:id="rId6"/>
          <w:pgSz w:w="11906" w:h="16838"/>
          <w:pgMar w:top="1134" w:right="851" w:bottom="1134" w:left="1701" w:header="709" w:footer="709" w:gutter="0"/>
          <w:pgNumType w:start="1"/>
          <w:cols w:space="708"/>
          <w:titlePg/>
          <w:docGrid w:linePitch="360"/>
        </w:sectPr>
      </w:pPr>
    </w:p>
    <w:p w:rsidR="00C71377" w:rsidRPr="003D6EC7" w:rsidRDefault="00C71377" w:rsidP="00D42ECF">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lastRenderedPageBreak/>
        <w:t>УТВЕРЖДЕН</w:t>
      </w:r>
    </w:p>
    <w:p w:rsidR="00C71377" w:rsidRPr="003D6EC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постановлением администрации</w:t>
      </w:r>
    </w:p>
    <w:p w:rsidR="00C71377" w:rsidRPr="003D6EC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Балаганкинского муниципального образования</w:t>
      </w:r>
    </w:p>
    <w:p w:rsidR="00C7137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 xml:space="preserve">от </w:t>
      </w:r>
      <w:r>
        <w:rPr>
          <w:rFonts w:ascii="Times New Roman" w:hAnsi="Times New Roman"/>
          <w:kern w:val="2"/>
          <w:sz w:val="24"/>
          <w:szCs w:val="24"/>
        </w:rPr>
        <w:t>20.10.</w:t>
      </w:r>
      <w:r w:rsidRPr="003D6EC7">
        <w:rPr>
          <w:rFonts w:ascii="Times New Roman" w:hAnsi="Times New Roman"/>
          <w:kern w:val="2"/>
          <w:sz w:val="24"/>
          <w:szCs w:val="24"/>
        </w:rPr>
        <w:t>20</w:t>
      </w:r>
      <w:r>
        <w:rPr>
          <w:rFonts w:ascii="Times New Roman" w:hAnsi="Times New Roman"/>
          <w:kern w:val="2"/>
          <w:sz w:val="24"/>
          <w:szCs w:val="24"/>
        </w:rPr>
        <w:t>21</w:t>
      </w:r>
      <w:r w:rsidRPr="003D6EC7">
        <w:rPr>
          <w:rFonts w:ascii="Times New Roman" w:hAnsi="Times New Roman"/>
          <w:kern w:val="2"/>
          <w:sz w:val="24"/>
          <w:szCs w:val="24"/>
        </w:rPr>
        <w:t xml:space="preserve"> г. № </w:t>
      </w:r>
      <w:r>
        <w:rPr>
          <w:rFonts w:ascii="Times New Roman" w:hAnsi="Times New Roman"/>
          <w:kern w:val="2"/>
          <w:sz w:val="24"/>
          <w:szCs w:val="24"/>
        </w:rPr>
        <w:t>22</w:t>
      </w:r>
    </w:p>
    <w:p w:rsidR="000172C9" w:rsidRPr="003D6EC7" w:rsidRDefault="000172C9" w:rsidP="00C71377">
      <w:pPr>
        <w:spacing w:after="0" w:line="240" w:lineRule="auto"/>
        <w:jc w:val="right"/>
        <w:rPr>
          <w:rFonts w:ascii="Times New Roman" w:hAnsi="Times New Roman"/>
          <w:kern w:val="2"/>
          <w:sz w:val="24"/>
          <w:szCs w:val="24"/>
        </w:rPr>
      </w:pPr>
      <w:r>
        <w:rPr>
          <w:rFonts w:ascii="Times New Roman" w:hAnsi="Times New Roman"/>
          <w:kern w:val="2"/>
          <w:sz w:val="24"/>
          <w:szCs w:val="24"/>
        </w:rPr>
        <w:t>(в редакции от 27.12.2022 г. № 61)</w:t>
      </w:r>
    </w:p>
    <w:p w:rsidR="00C71377" w:rsidRPr="003D6EC7" w:rsidRDefault="00C71377" w:rsidP="00C71377">
      <w:pPr>
        <w:keepNext/>
        <w:spacing w:after="0" w:line="240" w:lineRule="auto"/>
        <w:jc w:val="center"/>
        <w:rPr>
          <w:rFonts w:ascii="Times New Roman" w:hAnsi="Times New Roman"/>
          <w:b/>
          <w:kern w:val="2"/>
          <w:sz w:val="24"/>
          <w:szCs w:val="24"/>
        </w:rPr>
      </w:pPr>
    </w:p>
    <w:p w:rsidR="00C71377" w:rsidRPr="003D6EC7" w:rsidRDefault="00C71377"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ПОРЯДОК</w:t>
      </w:r>
    </w:p>
    <w:p w:rsidR="00C71377" w:rsidRPr="003D6EC7" w:rsidRDefault="00C71377"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ОРГАНИЗАЦИИ РАССМОТРЕНИЯ ОБРАЩЕНИЙ ГРАЖДАН, ПОСТУПАЮЩИХ В АДМИНИСТРАЦИЮ БАЛАГАНКИНСКОГО МУНИЦИПАЛЬНОГО ОБРАЗОВАНИЯ</w:t>
      </w:r>
    </w:p>
    <w:p w:rsidR="00C71377" w:rsidRPr="003D6EC7" w:rsidRDefault="00C71377" w:rsidP="00C71377">
      <w:pPr>
        <w:keepNext/>
        <w:spacing w:after="0" w:line="240" w:lineRule="auto"/>
        <w:jc w:val="center"/>
        <w:rPr>
          <w:rFonts w:ascii="Times New Roman" w:hAnsi="Times New Roman"/>
          <w:b/>
          <w:kern w:val="2"/>
          <w:sz w:val="24"/>
          <w:szCs w:val="24"/>
        </w:rPr>
      </w:pPr>
    </w:p>
    <w:p w:rsidR="00C71377" w:rsidRPr="003D6EC7" w:rsidRDefault="00C71377" w:rsidP="00C71377">
      <w:pPr>
        <w:pStyle w:val="ConsPlusNormal"/>
        <w:keepNext/>
        <w:widowControl/>
        <w:jc w:val="center"/>
        <w:outlineLvl w:val="1"/>
        <w:rPr>
          <w:rFonts w:ascii="Times New Roman" w:hAnsi="Times New Roman" w:cs="Times New Roman"/>
          <w:kern w:val="2"/>
          <w:sz w:val="24"/>
          <w:szCs w:val="24"/>
        </w:rPr>
      </w:pPr>
      <w:r w:rsidRPr="003D6EC7">
        <w:rPr>
          <w:rFonts w:ascii="Times New Roman" w:hAnsi="Times New Roman" w:cs="Times New Roman"/>
          <w:kern w:val="2"/>
          <w:sz w:val="24"/>
          <w:szCs w:val="24"/>
        </w:rPr>
        <w:t>Глава 1. Общие положения</w:t>
      </w:r>
    </w:p>
    <w:p w:rsidR="00C71377" w:rsidRPr="003D6EC7" w:rsidRDefault="00C71377" w:rsidP="00C71377">
      <w:pPr>
        <w:pStyle w:val="ConsPlusNormal"/>
        <w:keepNext/>
        <w:widowControl/>
        <w:jc w:val="center"/>
        <w:outlineLvl w:val="1"/>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Настоящий Порядок</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Балаганкинского муниципального образования (далее – Администрация).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0" w:name="Par69"/>
      <w:bookmarkEnd w:id="0"/>
      <w:r w:rsidRPr="009948D2">
        <w:rPr>
          <w:rFonts w:ascii="Times New Roman" w:hAnsi="Times New Roman" w:cs="Times New Roman"/>
          <w:kern w:val="2"/>
          <w:sz w:val="24"/>
          <w:szCs w:val="24"/>
        </w:rPr>
        <w:t>. Обращения могут осуществляться (направляться, представляться) гражданами индивидуально или коллективно.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Порядок организации работы по рассмотрению обращений включает в себя следующие этапы:</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прием и регистрация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направление обращений на рассмотрение;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рассмотрение обращений по существу поставленных в них вопросов;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оформление и направление ответов на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Балаганкинского муниципального образования</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(далее – глава муниципального образования), являющийся главой Администрации (далее – ответственное должностное лицо).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w:t>
      </w:r>
      <w:r w:rsidRPr="009948D2">
        <w:rPr>
          <w:rFonts w:ascii="Times New Roman" w:hAnsi="Times New Roman" w:cs="Times New Roman"/>
          <w:kern w:val="2"/>
          <w:sz w:val="24"/>
          <w:szCs w:val="24"/>
        </w:rPr>
        <w:lastRenderedPageBreak/>
        <w:t>содержащихся в обращении (при наличии), а также по подготовке проекта ответа (далее – ответственный исполнитель).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Обращения могут осуществляться (направляться, представляться) в Администрацию следующими способами: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помещаться в письменном виде в ящик для обращений, находящийся в здании Администрации, расположенном по адресу: с. Балаганка, ул. Рабочая, 35 (далее – здание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направляться в письменном виде посредством почтовых отправлений по адресу: 666358, Иркутская область, Усть-Удинский район, с. Балаганка, ул. Рабочая, 35;</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направляться в письменном виде посредством факсимильной связи по телефонному номеру: (8-395-45)49-2-31;</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t>
      </w:r>
      <w:hyperlink r:id="rId7" w:history="1">
        <w:r w:rsidRPr="009948D2">
          <w:rPr>
            <w:rStyle w:val="a3"/>
            <w:rFonts w:ascii="Times New Roman" w:hAnsi="Times New Roman" w:cs="Times New Roman"/>
            <w:kern w:val="2"/>
            <w:sz w:val="24"/>
            <w:szCs w:val="24"/>
            <w:lang w:val="en-US"/>
          </w:rPr>
          <w:t>http</w:t>
        </w:r>
        <w:r w:rsidRPr="009948D2">
          <w:rPr>
            <w:rStyle w:val="a3"/>
            <w:rFonts w:ascii="Times New Roman" w:hAnsi="Times New Roman" w:cs="Times New Roman"/>
            <w:kern w:val="2"/>
            <w:sz w:val="24"/>
            <w:szCs w:val="24"/>
          </w:rPr>
          <w:t>://балаганка.рф/</w:t>
        </w:r>
      </w:hyperlink>
      <w:r w:rsidRPr="009948D2">
        <w:rPr>
          <w:rFonts w:ascii="Times New Roman" w:hAnsi="Times New Roman" w:cs="Times New Roman"/>
          <w:kern w:val="2"/>
          <w:sz w:val="24"/>
          <w:szCs w:val="24"/>
        </w:rPr>
        <w:t xml:space="preserve"> (далее – официальный сайт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6) направляться в форме электронного документа на адрес электронной почты Администрации </w:t>
      </w:r>
      <w:r w:rsidRPr="009948D2">
        <w:rPr>
          <w:rFonts w:ascii="Times New Roman" w:hAnsi="Times New Roman" w:cs="Times New Roman"/>
          <w:kern w:val="2"/>
          <w:sz w:val="24"/>
          <w:szCs w:val="24"/>
          <w:u w:val="single"/>
          <w:lang w:val="en-US"/>
        </w:rPr>
        <w:t>bal</w:t>
      </w:r>
      <w:r w:rsidRPr="009948D2">
        <w:rPr>
          <w:rFonts w:ascii="Times New Roman" w:hAnsi="Times New Roman" w:cs="Times New Roman"/>
          <w:kern w:val="2"/>
          <w:sz w:val="24"/>
          <w:szCs w:val="24"/>
          <w:u w:val="single"/>
        </w:rPr>
        <w:t>.</w:t>
      </w:r>
      <w:r w:rsidRPr="009948D2">
        <w:rPr>
          <w:rFonts w:ascii="Times New Roman" w:hAnsi="Times New Roman" w:cs="Times New Roman"/>
          <w:kern w:val="2"/>
          <w:sz w:val="24"/>
          <w:szCs w:val="24"/>
          <w:u w:val="single"/>
          <w:lang w:val="en-US"/>
        </w:rPr>
        <w:t>mo</w:t>
      </w:r>
      <w:r w:rsidRPr="009948D2">
        <w:rPr>
          <w:rFonts w:ascii="Times New Roman" w:hAnsi="Times New Roman" w:cs="Times New Roman"/>
          <w:kern w:val="2"/>
          <w:sz w:val="24"/>
          <w:szCs w:val="24"/>
          <w:u w:val="single"/>
        </w:rPr>
        <w:t>@</w:t>
      </w:r>
      <w:r w:rsidRPr="009948D2">
        <w:rPr>
          <w:rFonts w:ascii="Times New Roman" w:hAnsi="Times New Roman" w:cs="Times New Roman"/>
          <w:kern w:val="2"/>
          <w:sz w:val="24"/>
          <w:szCs w:val="24"/>
          <w:u w:val="single"/>
          <w:lang w:val="en-US"/>
        </w:rPr>
        <w:t>mail</w:t>
      </w:r>
      <w:r w:rsidRPr="009948D2">
        <w:rPr>
          <w:rFonts w:ascii="Times New Roman" w:hAnsi="Times New Roman" w:cs="Times New Roman"/>
          <w:kern w:val="2"/>
          <w:sz w:val="24"/>
          <w:szCs w:val="24"/>
          <w:u w:val="single"/>
        </w:rPr>
        <w:t>.</w:t>
      </w:r>
      <w:r w:rsidRPr="009948D2">
        <w:rPr>
          <w:rFonts w:ascii="Times New Roman" w:hAnsi="Times New Roman" w:cs="Times New Roman"/>
          <w:kern w:val="2"/>
          <w:sz w:val="24"/>
          <w:szCs w:val="24"/>
          <w:u w:val="single"/>
          <w:lang w:val="en-US"/>
        </w:rPr>
        <w:t>ru</w:t>
      </w:r>
      <w:r w:rsidRPr="009948D2">
        <w:rPr>
          <w:rFonts w:ascii="Times New Roman" w:hAnsi="Times New Roman" w:cs="Times New Roman"/>
          <w:kern w:val="2"/>
          <w:sz w:val="24"/>
          <w:szCs w:val="24"/>
        </w:rPr>
        <w:t xml:space="preserve"> с указанием темы сообщения «Обращение» (далее – адрес электронной почты Администрации для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осуществляться в ходе личного приема граждан должностными лицами Администрации (далее – личный прием) в устной форме.</w:t>
      </w:r>
    </w:p>
    <w:p w:rsidR="00C71377" w:rsidRPr="009948D2" w:rsidRDefault="00C71377" w:rsidP="00C71377">
      <w:pPr>
        <w:spacing w:after="0" w:line="240" w:lineRule="auto"/>
        <w:ind w:firstLine="709"/>
        <w:jc w:val="both"/>
        <w:rPr>
          <w:rFonts w:ascii="Times New Roman" w:hAnsi="Times New Roman"/>
          <w:i/>
          <w:kern w:val="2"/>
          <w:sz w:val="24"/>
          <w:szCs w:val="24"/>
        </w:rPr>
      </w:pPr>
      <w:r w:rsidRPr="009948D2">
        <w:rPr>
          <w:rFonts w:ascii="Times New Roman" w:hAnsi="Times New Roman"/>
          <w:kern w:val="2"/>
          <w:sz w:val="24"/>
          <w:szCs w:val="24"/>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 официальном сайте Администрации;</w:t>
      </w:r>
    </w:p>
    <w:p w:rsidR="00C71377" w:rsidRPr="009948D2"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в общественно доступных местах на территории Балаганкинского муниципального образования, определенных правовым актом главы муниципального образования;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в официальных средствах массовой информации Балаганкинского </w:t>
      </w:r>
      <w:r w:rsidRPr="009948D2">
        <w:rPr>
          <w:rFonts w:ascii="Times New Roman" w:hAnsi="Times New Roman"/>
          <w:kern w:val="2"/>
          <w:sz w:val="24"/>
          <w:szCs w:val="24"/>
        </w:rPr>
        <w:t>муниципального образования</w:t>
      </w:r>
      <w:r w:rsidRPr="009948D2">
        <w:rPr>
          <w:rFonts w:ascii="Times New Roman" w:hAnsi="Times New Roman" w:cs="Times New Roman"/>
          <w:kern w:val="2"/>
          <w:sz w:val="24"/>
          <w:szCs w:val="24"/>
        </w:rPr>
        <w:t>, иных средствах массовой информации.</w:t>
      </w:r>
    </w:p>
    <w:p w:rsidR="00C71377" w:rsidRPr="009948D2" w:rsidRDefault="00C71377" w:rsidP="00C71377">
      <w:pPr>
        <w:spacing w:after="0" w:line="240" w:lineRule="auto"/>
        <w:ind w:firstLine="540"/>
        <w:jc w:val="center"/>
        <w:rPr>
          <w:rFonts w:ascii="Times New Roman" w:hAnsi="Times New Roman"/>
          <w:kern w:val="2"/>
          <w:sz w:val="24"/>
          <w:szCs w:val="24"/>
        </w:rPr>
      </w:pPr>
    </w:p>
    <w:p w:rsidR="00C71377" w:rsidRPr="009948D2" w:rsidRDefault="00C71377" w:rsidP="00C71377">
      <w:pPr>
        <w:keepNext/>
        <w:spacing w:after="0" w:line="240" w:lineRule="auto"/>
        <w:jc w:val="center"/>
        <w:rPr>
          <w:rFonts w:ascii="Times New Roman" w:hAnsi="Times New Roman"/>
          <w:kern w:val="2"/>
          <w:sz w:val="24"/>
          <w:szCs w:val="24"/>
        </w:rPr>
      </w:pPr>
      <w:r w:rsidRPr="009948D2">
        <w:rPr>
          <w:rFonts w:ascii="Times New Roman" w:hAnsi="Times New Roman"/>
          <w:kern w:val="2"/>
          <w:sz w:val="24"/>
          <w:szCs w:val="24"/>
        </w:rPr>
        <w:t>Глава 2. Прием и регистрация обращений в письменной форме</w:t>
      </w:r>
      <w:r w:rsidRPr="009948D2">
        <w:rPr>
          <w:rFonts w:ascii="Times New Roman" w:hAnsi="Times New Roman"/>
          <w:kern w:val="2"/>
          <w:sz w:val="24"/>
          <w:szCs w:val="24"/>
        </w:rPr>
        <w:br/>
        <w:t>и в форме электронного документа</w:t>
      </w:r>
    </w:p>
    <w:p w:rsidR="00C71377" w:rsidRPr="009948D2" w:rsidRDefault="00C71377" w:rsidP="00C71377">
      <w:pPr>
        <w:keepNext/>
        <w:spacing w:after="0" w:line="240" w:lineRule="auto"/>
        <w:jc w:val="center"/>
        <w:rPr>
          <w:rFonts w:ascii="Times New Roman" w:hAnsi="Times New Roman"/>
          <w:kern w:val="2"/>
          <w:sz w:val="24"/>
          <w:szCs w:val="24"/>
        </w:rPr>
      </w:pPr>
    </w:p>
    <w:p w:rsidR="00C71377" w:rsidRPr="009948D2" w:rsidRDefault="00C71377" w:rsidP="00C71377">
      <w:pPr>
        <w:pStyle w:val="ConsPlusNormal"/>
        <w:widowControl/>
        <w:ind w:firstLine="709"/>
        <w:jc w:val="both"/>
        <w:rPr>
          <w:rFonts w:ascii="Times New Roman" w:hAnsi="Times New Roman"/>
          <w:kern w:val="2"/>
          <w:sz w:val="24"/>
          <w:szCs w:val="24"/>
        </w:rPr>
      </w:pPr>
      <w:r w:rsidRPr="009948D2">
        <w:rPr>
          <w:rFonts w:ascii="Times New Roman" w:hAnsi="Times New Roman"/>
          <w:kern w:val="2"/>
          <w:sz w:val="24"/>
          <w:szCs w:val="24"/>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9948D2">
        <w:rPr>
          <w:rFonts w:ascii="Times New Roman" w:hAnsi="Times New Roman" w:cs="Times New Roman"/>
          <w:kern w:val="2"/>
          <w:sz w:val="24"/>
          <w:szCs w:val="24"/>
        </w:rPr>
        <w:t>олжностн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лицо</w:t>
      </w:r>
      <w:r w:rsidRPr="009948D2">
        <w:rPr>
          <w:rFonts w:ascii="Times New Roman" w:hAnsi="Times New Roman"/>
          <w:kern w:val="2"/>
          <w:sz w:val="24"/>
          <w:szCs w:val="24"/>
        </w:rPr>
        <w:t>м</w:t>
      </w:r>
      <w:r w:rsidRPr="009948D2">
        <w:rPr>
          <w:rFonts w:ascii="Times New Roman" w:hAnsi="Times New Roman" w:cs="Times New Roman"/>
          <w:kern w:val="2"/>
          <w:sz w:val="24"/>
          <w:szCs w:val="24"/>
        </w:rPr>
        <w:t xml:space="preserve"> Администрации, ответственн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за ведение делопроизводства (далее – должностное лицо, ответственное за делопроизводство).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kern w:val="2"/>
          <w:sz w:val="24"/>
          <w:szCs w:val="24"/>
        </w:rPr>
        <w:t xml:space="preserve">11. </w:t>
      </w:r>
      <w:r w:rsidRPr="009948D2">
        <w:rPr>
          <w:rFonts w:ascii="Times New Roman" w:hAnsi="Times New Roman" w:cs="Times New Roman"/>
          <w:kern w:val="2"/>
          <w:sz w:val="24"/>
          <w:szCs w:val="24"/>
        </w:rPr>
        <w:t>Должностное лицо Администрации, предусмотренное подпунктом 2 пункта 8 настоящего Порядка, осуществляет прием письменных обращений граждан с 9.00 до 17.00 часов по рабочим дням в здании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12.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10.00 часов) по рабочим дням в соответствующем отделении почтовой связи.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13.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 xml:space="preserve">способом, предусмотренным подпунктом 4 пункта 8 настоящего Порядка, </w:t>
      </w:r>
      <w:r w:rsidRPr="009948D2">
        <w:rPr>
          <w:rFonts w:ascii="Times New Roman" w:hAnsi="Times New Roman" w:cs="Times New Roman"/>
          <w:kern w:val="2"/>
          <w:sz w:val="24"/>
          <w:szCs w:val="24"/>
        </w:rPr>
        <w:t>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14. </w:t>
      </w:r>
      <w:r w:rsidRPr="009948D2">
        <w:rPr>
          <w:rFonts w:ascii="Times New Roman" w:hAnsi="Times New Roman"/>
          <w:kern w:val="2"/>
          <w:sz w:val="24"/>
          <w:szCs w:val="24"/>
        </w:rPr>
        <w:t xml:space="preserve">Обращения, поступившие в Администрацию способом, предусмотренным подпунктом 5 пункта 8 настоящего Порядка, принимаются </w:t>
      </w:r>
      <w:r w:rsidRPr="009948D2">
        <w:rPr>
          <w:rFonts w:ascii="Times New Roman" w:hAnsi="Times New Roman" w:cs="Times New Roman"/>
          <w:kern w:val="2"/>
          <w:sz w:val="24"/>
          <w:szCs w:val="24"/>
        </w:rPr>
        <w:t xml:space="preserve">должностным лицом, ответственным за делопроизводство, не позднее </w:t>
      </w:r>
      <w:r w:rsidRPr="009948D2">
        <w:rPr>
          <w:rFonts w:ascii="Times New Roman" w:hAnsi="Times New Roman"/>
          <w:kern w:val="2"/>
          <w:sz w:val="24"/>
          <w:szCs w:val="24"/>
        </w:rPr>
        <w:t xml:space="preserve">чем через 10 минут после направления обращения гражданином.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15.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способом, предусмотренным подпунктом 6 пункта 8 настоящего Порядка, на адрес электронной почты</w:t>
      </w:r>
      <w:r w:rsidRPr="009948D2">
        <w:rPr>
          <w:rFonts w:ascii="Times New Roman" w:hAnsi="Times New Roman" w:cs="Times New Roman"/>
          <w:kern w:val="2"/>
          <w:sz w:val="24"/>
          <w:szCs w:val="24"/>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 проверка правильности адресности направления обращения;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проверка соблюдения установленных Федеральным законом</w:t>
      </w:r>
      <w:r w:rsidRPr="009948D2">
        <w:rPr>
          <w:rFonts w:ascii="Times New Roman" w:hAnsi="Times New Roman"/>
          <w:kern w:val="2"/>
          <w:sz w:val="24"/>
          <w:szCs w:val="24"/>
        </w:rPr>
        <w:br/>
        <w:t>«О порядке рассмотрения обращений» требований к обращениям;</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3) вскрытие конвертов (упаковок) обращений, поступивших посредством почтовых отправлений, а также в иных случаях предоставления обращений упакованными;</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5) проверка фактического наличия указанных в обращении приложенных материалов и документов;</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6) краткое ознакомление с обращением, приложенными материалами и документами;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8) в случае поступления обращения </w:t>
      </w:r>
      <w:r w:rsidRPr="009948D2">
        <w:rPr>
          <w:rFonts w:ascii="Times New Roman" w:hAnsi="Times New Roman"/>
          <w:kern w:val="2"/>
          <w:sz w:val="24"/>
          <w:szCs w:val="24"/>
        </w:rPr>
        <w:t xml:space="preserve">способом, предусмотренным подпунктом 2 пункта 8 настоящего Порядка, </w:t>
      </w:r>
      <w:r w:rsidRPr="009948D2">
        <w:rPr>
          <w:rFonts w:ascii="Times New Roman" w:hAnsi="Times New Roman" w:cs="Times New Roman"/>
          <w:kern w:val="2"/>
          <w:sz w:val="24"/>
          <w:szCs w:val="24"/>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19. 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 ответственному должностному лицу, а также составляет акт в трех экземплярах </w:t>
      </w:r>
      <w:r w:rsidRPr="009948D2">
        <w:rPr>
          <w:rFonts w:ascii="Times New Roman" w:eastAsia="Times New Roman" w:hAnsi="Times New Roman"/>
          <w:kern w:val="2"/>
          <w:sz w:val="24"/>
          <w:szCs w:val="24"/>
        </w:rPr>
        <w:t>по форме, установленной приложением 1 к настоящему Порядку</w:t>
      </w:r>
      <w:r w:rsidRPr="009948D2">
        <w:rPr>
          <w:rFonts w:ascii="Times New Roman" w:hAnsi="Times New Roman"/>
          <w:kern w:val="2"/>
          <w:sz w:val="24"/>
          <w:szCs w:val="24"/>
        </w:rPr>
        <w:t>,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 законодательством.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9948D2">
        <w:rPr>
          <w:rFonts w:ascii="Times New Roman" w:hAnsi="Times New Roman"/>
          <w:kern w:val="2"/>
          <w:sz w:val="24"/>
          <w:szCs w:val="24"/>
        </w:rPr>
        <w:t>форма, которого установлена приложением 2 к настоящему Порядку</w:t>
      </w:r>
      <w:r w:rsidRPr="009948D2">
        <w:rPr>
          <w:rFonts w:ascii="Times New Roman" w:hAnsi="Times New Roman" w:cs="Times New Roman"/>
          <w:kern w:val="2"/>
          <w:sz w:val="24"/>
          <w:szCs w:val="24"/>
        </w:rPr>
        <w:t>.</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Регистрация обращений включает в себя заполнение журнала учета обращений, а также заведение на обращение дела.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3) обращений, направленных из государственных органов, органов местного самоуправления;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23.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9948D2">
          <w:rPr>
            <w:rFonts w:ascii="Times New Roman" w:hAnsi="Times New Roman" w:cs="Times New Roman"/>
            <w:kern w:val="2"/>
            <w:sz w:val="24"/>
            <w:szCs w:val="24"/>
          </w:rPr>
          <w:t>журнал</w:t>
        </w:r>
      </w:hyperlink>
      <w:r w:rsidRPr="009948D2">
        <w:rPr>
          <w:rFonts w:ascii="Times New Roman" w:hAnsi="Times New Roman" w:cs="Times New Roman"/>
          <w:kern w:val="2"/>
          <w:sz w:val="24"/>
          <w:szCs w:val="24"/>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24. В журнале учета обращений указываются следующие сведения: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даты поступления и регистрации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коллективного обращения в его составе проставляются начальные буквы «кол».</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поступившего в форме электронного документа, в его составе проставляются буквы «эл»;</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вид обращения, предмет жалобы, предложения, заявления. В случае если обращение не поддается прочтению, делается соответствующая отметка;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количество листов обращения с учетом приложенных документов;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перечень и краткое описание материалов и документов, приложенных к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отметка о наличии или отсутствии постановки на контроль;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9) номер и дата поступления предыдущего обращения (при повторном обращении).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25. В ходе рассмотрения обращений должностное лицо, ответственное за делопроизводство, дополняет журнал учета обращений следующими сведениями: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должность, фамилия, имя и отчество (последнее – при наличии) ответственного исполнителя по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сшития проставлена печать Администрации, подпись ответственного должностного лица, а также дата заверения журнала учета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w:t>
      </w:r>
      <w:r w:rsidRPr="009948D2">
        <w:rPr>
          <w:rFonts w:ascii="Times New Roman" w:hAnsi="Times New Roman" w:cs="Times New Roman"/>
          <w:kern w:val="2"/>
          <w:sz w:val="24"/>
          <w:szCs w:val="24"/>
        </w:rPr>
        <w:lastRenderedPageBreak/>
        <w:t>дальнейшей первичной обработке и регистрации после ознакомления с ними главой муниципального образования.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28. Передача на рассмотрение обращений, не зарегистрированных в порядке, установленном настоящим Порядком, не допускается.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C71377" w:rsidRPr="009948D2" w:rsidRDefault="00C71377" w:rsidP="00C71377">
      <w:pPr>
        <w:pStyle w:val="ConsPlusNormal"/>
        <w:widowControl/>
        <w:jc w:val="center"/>
        <w:rPr>
          <w:rFonts w:ascii="Times New Roman" w:hAnsi="Times New Roman" w:cs="Times New Roman"/>
          <w:kern w:val="2"/>
          <w:sz w:val="24"/>
          <w:szCs w:val="24"/>
        </w:rPr>
      </w:pPr>
    </w:p>
    <w:p w:rsidR="00C71377" w:rsidRPr="009948D2" w:rsidRDefault="00C71377"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3. Направление обращения на рассмотрение</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31. Обращение, поступившее в Администрацию в соответствии с ее компетенцией, подлежит обязательному рассмотрению.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рассмотреть обращение по существу и подготовить ответ;</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прекратить переписку с гражданином в связи с безосновательностью очередного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подготовить сообщение или разъяснения о невозможности дать ответ по существу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ответственный исполнитель (ответственный соисполнитель);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срок рассмотрения и подготовки проекта ответа по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поручение о подготовке проекта ответа на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поручение об организации рассмотрения обращения с выездом на место (если выезд на место необходим для рассмотрения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иные поручения, необходимые для рассмотрения обращения по существу.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уведомления гражданина о прекращении переписки с ним.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36. Ответственный исполнитель принимает решение, указанное в подпункте 4 пункта 32 настоящего Порядка, в следующих случаях:</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обжалования в обращении судебного решения.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5) текст обращения не поддается прочтению.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C71377" w:rsidRPr="002464FC" w:rsidRDefault="00C71377" w:rsidP="00C71377">
      <w:pPr>
        <w:pStyle w:val="ConsPlusNormal"/>
        <w:widowControl/>
        <w:ind w:firstLine="709"/>
        <w:jc w:val="both"/>
        <w:rPr>
          <w:rFonts w:ascii="Times New Roman" w:hAnsi="Times New Roman" w:cs="Times New Roman"/>
          <w:kern w:val="2"/>
          <w:sz w:val="24"/>
          <w:szCs w:val="24"/>
        </w:rPr>
      </w:pPr>
      <w:r w:rsidRPr="002464FC">
        <w:rPr>
          <w:rFonts w:ascii="Times New Roman" w:hAnsi="Times New Roman" w:cs="Times New Roman"/>
          <w:kern w:val="2"/>
          <w:sz w:val="24"/>
          <w:szCs w:val="24"/>
        </w:rPr>
        <w:t>6) текст обращения не позволяет определить суть предложения, заявления или жалобы.</w:t>
      </w:r>
    </w:p>
    <w:p w:rsidR="00E211CC" w:rsidRDefault="00E211CC" w:rsidP="002464FC">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t>При этом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уведомление.</w:t>
      </w:r>
    </w:p>
    <w:p w:rsidR="002464FC" w:rsidRPr="00E211CC" w:rsidRDefault="002464FC" w:rsidP="002464FC">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sidRPr="00E211CC">
        <w:rPr>
          <w:rFonts w:ascii="Times New Roman" w:hAnsi="Times New Roman"/>
          <w:kern w:val="2"/>
          <w:sz w:val="24"/>
          <w:szCs w:val="28"/>
        </w:rPr>
        <w:t>7)</w:t>
      </w:r>
      <w:r w:rsidRPr="00E211CC">
        <w:rPr>
          <w:rFonts w:ascii="Times New Roman" w:hAnsi="Times New Roman" w:cs="Times New Roman"/>
          <w:kern w:val="2"/>
          <w:sz w:val="24"/>
          <w:szCs w:val="24"/>
        </w:rPr>
        <w:t xml:space="preserve"> </w:t>
      </w:r>
      <w:r w:rsidRPr="00E211CC">
        <w:rPr>
          <w:rFonts w:ascii="Times New Roman" w:hAnsi="Times New Roman" w:cs="Times New Roman"/>
          <w:color w:val="000000"/>
          <w:sz w:val="24"/>
          <w:szCs w:val="24"/>
          <w:shd w:val="clear" w:color="auto" w:fill="FFFFFF"/>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464FC" w:rsidRPr="009948D2" w:rsidRDefault="002464FC" w:rsidP="002464FC">
      <w:pPr>
        <w:keepNext/>
        <w:suppressAutoHyphens/>
        <w:spacing w:after="0" w:line="240" w:lineRule="auto"/>
        <w:ind w:firstLine="709"/>
        <w:jc w:val="both"/>
        <w:rPr>
          <w:rFonts w:ascii="Times New Roman" w:hAnsi="Times New Roman" w:cs="Times New Roman"/>
          <w:kern w:val="2"/>
          <w:sz w:val="24"/>
          <w:szCs w:val="24"/>
        </w:rPr>
      </w:pPr>
      <w:r w:rsidRPr="00E211CC">
        <w:rPr>
          <w:rFonts w:ascii="Times New Roman" w:hAnsi="Times New Roman" w:cs="Times New Roman"/>
          <w:color w:val="000000"/>
          <w:sz w:val="24"/>
          <w:szCs w:val="24"/>
          <w:shd w:val="clear" w:color="auto" w:fill="FFFFFF"/>
        </w:rPr>
        <w:t xml:space="preserve"> При этом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37. 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государственные органы в соответствии с их компетенцией.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38. 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C71377"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4. Рассмотрение обращения по существу</w:t>
      </w:r>
      <w:r w:rsidRPr="009948D2">
        <w:rPr>
          <w:rFonts w:ascii="Times New Roman" w:hAnsi="Times New Roman" w:cs="Times New Roman"/>
          <w:kern w:val="2"/>
          <w:sz w:val="24"/>
          <w:szCs w:val="24"/>
        </w:rPr>
        <w:br/>
        <w:t>поставленных в нем вопросов</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40. 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41. Ответственное должностное лицо в ходе рассмотрения обращения по существу: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принимает меры, направленные на восстановление или защиту нарушенных прав, свобод и законных интересов граждан;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дает ответ по существу поставленных в обращении вопросов, за исключением случаев, установленных настоящим Порядком;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42. 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43. При рассмотрении обращений по существу ответственный исполнитель: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bookmarkStart w:id="1" w:name="Par123"/>
      <w:bookmarkStart w:id="2" w:name="Par124"/>
      <w:bookmarkEnd w:id="1"/>
      <w:bookmarkEnd w:id="2"/>
      <w:r w:rsidRPr="003D6EC7">
        <w:rPr>
          <w:rFonts w:ascii="Times New Roman" w:hAnsi="Times New Roman" w:cs="Times New Roman"/>
          <w:kern w:val="2"/>
          <w:sz w:val="24"/>
          <w:szCs w:val="24"/>
        </w:rPr>
        <w:t>1) подготавливает проекты документов, указанных в резолюции ответственного должностного лица;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в случаях, предусмотренных резолюцией ответственного должностного лица, осуществляет выезд на место.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44. При рассмотрении обращения гражданин имеет право: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1) запрашивать информацию о дате и номере регистрации обращения, а также сведения об ответственном исполнителе по обращению;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представлять дополнительные документы и материалы либо обращаться с просьбой об их истребовании, в том числе в электронной форме;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3D6EC7">
          <w:rPr>
            <w:rFonts w:ascii="Times New Roman" w:hAnsi="Times New Roman" w:cs="Times New Roman"/>
            <w:kern w:val="2"/>
            <w:sz w:val="24"/>
            <w:szCs w:val="24"/>
          </w:rPr>
          <w:t xml:space="preserve">пунктах </w:t>
        </w:r>
      </w:hyperlink>
      <w:r w:rsidRPr="003D6EC7">
        <w:rPr>
          <w:rFonts w:ascii="Times New Roman" w:hAnsi="Times New Roman" w:cs="Times New Roman"/>
          <w:kern w:val="2"/>
          <w:sz w:val="24"/>
          <w:szCs w:val="24"/>
        </w:rPr>
        <w:t>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обращаться с заявлением о прекращении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45. Проекты документов, указанные в пунктах </w:t>
      </w:r>
      <w:r w:rsidRPr="009948D2">
        <w:rPr>
          <w:rFonts w:ascii="Times New Roman" w:hAnsi="Times New Roman" w:cs="Times New Roman"/>
          <w:kern w:val="2"/>
          <w:sz w:val="24"/>
          <w:szCs w:val="24"/>
        </w:rPr>
        <w:t>34–36</w:t>
      </w:r>
      <w:r w:rsidRPr="003D6EC7">
        <w:rPr>
          <w:rFonts w:ascii="Times New Roman" w:hAnsi="Times New Roman" w:cs="Times New Roman"/>
          <w:kern w:val="2"/>
          <w:sz w:val="24"/>
          <w:szCs w:val="24"/>
        </w:rPr>
        <w:t xml:space="preserve">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w:t>
      </w:r>
      <w:r w:rsidRPr="009948D2">
        <w:rPr>
          <w:rFonts w:ascii="Times New Roman" w:hAnsi="Times New Roman" w:cs="Times New Roman"/>
          <w:kern w:val="2"/>
          <w:sz w:val="24"/>
          <w:szCs w:val="24"/>
        </w:rPr>
        <w:t>одного</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календарного</w:t>
      </w:r>
      <w:r w:rsidRPr="003D6EC7">
        <w:rPr>
          <w:rFonts w:ascii="Times New Roman" w:hAnsi="Times New Roman" w:cs="Times New Roman"/>
          <w:kern w:val="2"/>
          <w:sz w:val="24"/>
          <w:szCs w:val="24"/>
        </w:rPr>
        <w:t xml:space="preserve"> дня </w:t>
      </w:r>
      <w:r w:rsidRPr="009948D2">
        <w:rPr>
          <w:rFonts w:ascii="Times New Roman" w:hAnsi="Times New Roman" w:cs="Times New Roman"/>
          <w:kern w:val="2"/>
          <w:sz w:val="24"/>
          <w:szCs w:val="24"/>
        </w:rPr>
        <w:t>после</w:t>
      </w:r>
      <w:r w:rsidRPr="003D6EC7">
        <w:rPr>
          <w:rFonts w:ascii="Times New Roman" w:hAnsi="Times New Roman" w:cs="Times New Roman"/>
          <w:kern w:val="2"/>
          <w:sz w:val="24"/>
          <w:szCs w:val="24"/>
        </w:rPr>
        <w:t xml:space="preserve"> их подписания направляются гражданину.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46. С момента направления гражданину документов, указанных в пунктах 34–</w:t>
      </w:r>
      <w:r w:rsidRPr="003D6EC7">
        <w:rPr>
          <w:rFonts w:ascii="Times New Roman" w:hAnsi="Times New Roman" w:cs="Times New Roman"/>
          <w:kern w:val="2"/>
          <w:sz w:val="24"/>
          <w:szCs w:val="24"/>
          <w:u w:val="single"/>
        </w:rPr>
        <w:t>36</w:t>
      </w:r>
      <w:r w:rsidRPr="003D6EC7">
        <w:rPr>
          <w:rFonts w:ascii="Times New Roman" w:hAnsi="Times New Roman" w:cs="Times New Roman"/>
          <w:kern w:val="2"/>
          <w:sz w:val="24"/>
          <w:szCs w:val="24"/>
        </w:rPr>
        <w:t xml:space="preserve"> настоящего Порядка, рассмотрение соответствующего обращения считается завершенным.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w:t>
      </w:r>
      <w:r w:rsidRPr="003D6EC7">
        <w:rPr>
          <w:rFonts w:ascii="Times New Roman" w:hAnsi="Times New Roman" w:cs="Times New Roman"/>
          <w:kern w:val="2"/>
          <w:sz w:val="24"/>
          <w:szCs w:val="24"/>
          <w:u w:val="single"/>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w:t>
      </w:r>
      <w:r w:rsidRPr="009948D2">
        <w:rPr>
          <w:rFonts w:ascii="Times New Roman" w:hAnsi="Times New Roman" w:cs="Times New Roman"/>
          <w:kern w:val="2"/>
          <w:sz w:val="24"/>
          <w:szCs w:val="24"/>
        </w:rPr>
        <w:t>и (или)</w:t>
      </w:r>
      <w:r w:rsidRPr="003D6EC7">
        <w:rPr>
          <w:rFonts w:ascii="Times New Roman" w:hAnsi="Times New Roman" w:cs="Times New Roman"/>
          <w:kern w:val="2"/>
          <w:sz w:val="24"/>
          <w:szCs w:val="24"/>
        </w:rPr>
        <w:t xml:space="preserve"> в письменном виде по официальному почтовому адресу.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49. При рассмотрении по существу обращений в виде заявлений или жалобы ответственное должностное лицо и ответственный исполнитель: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определяют право, свободу или законный интерес, в реализации которых просит содействия гражданин либо о восстановлении или защите которых он просит в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определяют способы содействия реализации, восстановлению или защите прав, свобод или законных интересов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50. Обращение рассматривается в сроки, определенные пунктом 7 настоящего Порядка. </w:t>
      </w:r>
    </w:p>
    <w:p w:rsidR="002B7FEE" w:rsidRDefault="002B7FEE" w:rsidP="00C71377">
      <w:pPr>
        <w:pStyle w:val="ConsPlusNormal"/>
        <w:widowControl/>
        <w:ind w:firstLine="709"/>
        <w:jc w:val="both"/>
        <w:rPr>
          <w:rFonts w:ascii="Times New Roman" w:hAnsi="Times New Roman" w:cs="Times New Roman"/>
          <w:color w:val="000000"/>
          <w:sz w:val="24"/>
          <w:szCs w:val="24"/>
          <w:shd w:val="clear" w:color="auto" w:fill="FFFFFF"/>
        </w:rPr>
      </w:pPr>
      <w:r w:rsidRPr="00D47B0A">
        <w:rPr>
          <w:rFonts w:ascii="Times New Roman" w:hAnsi="Times New Roman"/>
          <w:kern w:val="2"/>
          <w:sz w:val="24"/>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hAnsi="Times New Roman"/>
          <w:kern w:val="2"/>
          <w:sz w:val="24"/>
          <w:szCs w:val="28"/>
        </w:rPr>
        <w:t xml:space="preserve">. </w:t>
      </w:r>
      <w:r w:rsidRPr="00196DDA">
        <w:rPr>
          <w:rFonts w:ascii="Times New Roman" w:hAnsi="Times New Roman" w:cs="Times New Roman"/>
          <w:color w:val="000000"/>
          <w:sz w:val="24"/>
          <w:szCs w:val="24"/>
          <w:shd w:val="clear" w:color="auto" w:fill="FFFFFF"/>
        </w:rPr>
        <w:t>В исключительных случаях, а также в случае направления запроса, предусмотренного частью 2 </w:t>
      </w:r>
      <w:r w:rsidRPr="002B7FEE">
        <w:rPr>
          <w:rFonts w:ascii="Times New Roman" w:hAnsi="Times New Roman" w:cs="Times New Roman"/>
          <w:sz w:val="24"/>
          <w:szCs w:val="24"/>
          <w:shd w:val="clear" w:color="auto" w:fill="FFFFFF"/>
        </w:rPr>
        <w:t>статьи 10</w:t>
      </w:r>
      <w:r w:rsidRPr="00196DDA">
        <w:rPr>
          <w:rFonts w:ascii="Times New Roman" w:hAnsi="Times New Roman" w:cs="Times New Roman"/>
          <w:color w:val="000000"/>
          <w:sz w:val="24"/>
          <w:szCs w:val="24"/>
          <w:shd w:val="clear" w:color="auto" w:fill="FFFFFF"/>
        </w:rPr>
        <w:t>  Федерального закона «О порядке рассмотрения обращений»,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rFonts w:ascii="Times New Roman" w:hAnsi="Times New Roman" w:cs="Times New Roman"/>
          <w:color w:val="000000"/>
          <w:sz w:val="24"/>
          <w:szCs w:val="24"/>
          <w:shd w:val="clear" w:color="auto" w:fill="FFFFFF"/>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Служебная записка вместе с проектом уведомления о продлении срока рассмотрения обращения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Ответственное должностное лицо, согласовав служебную записку, а также подписав уведомление гражданину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возвращает указанные документы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направления уведомления гражданину</w:t>
      </w:r>
      <w:r w:rsidRPr="009948D2">
        <w:rPr>
          <w:rFonts w:ascii="Times New Roman" w:hAnsi="Times New Roman" w:cs="Times New Roman"/>
          <w:kern w:val="2"/>
          <w:sz w:val="24"/>
          <w:szCs w:val="24"/>
        </w:rPr>
        <w:t xml:space="preserve"> о продлении срока рассмотрения обращения</w:t>
      </w:r>
      <w:r w:rsidRPr="003D6EC7">
        <w:rPr>
          <w:rFonts w:ascii="Times New Roman" w:hAnsi="Times New Roman" w:cs="Times New Roman"/>
          <w:kern w:val="2"/>
          <w:sz w:val="24"/>
          <w:szCs w:val="24"/>
        </w:rPr>
        <w:t>,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 Ответственное должностное лицо направляет несогласованную служебную записку, а также проект уведомления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w:t>
      </w:r>
      <w:r w:rsidRPr="009948D2">
        <w:rPr>
          <w:rFonts w:ascii="Times New Roman" w:hAnsi="Times New Roman" w:cs="Times New Roman"/>
          <w:kern w:val="2"/>
          <w:sz w:val="24"/>
          <w:szCs w:val="24"/>
        </w:rPr>
        <w:t>обращения</w:t>
      </w:r>
      <w:r w:rsidRPr="003D6EC7">
        <w:rPr>
          <w:rFonts w:ascii="Times New Roman" w:hAnsi="Times New Roman" w:cs="Times New Roman"/>
          <w:kern w:val="2"/>
          <w:sz w:val="24"/>
          <w:szCs w:val="24"/>
        </w:rPr>
        <w:t xml:space="preserve"> в сроки, установленные в соответствии с подпунктом 2 пункта 33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51. Ответственный исполнитель по результатам рассмотрения обращения по существу подготавливает проект ответа на обращение.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В случае,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9948D2">
        <w:rPr>
          <w:rFonts w:ascii="Times New Roman" w:hAnsi="Times New Roman" w:cs="Times New Roman"/>
          <w:kern w:val="2"/>
          <w:sz w:val="24"/>
          <w:szCs w:val="24"/>
        </w:rPr>
        <w:t>установленного в соответствии с</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подпунктом</w:t>
      </w:r>
      <w:r w:rsidRPr="003D6EC7">
        <w:rPr>
          <w:rFonts w:ascii="Times New Roman" w:hAnsi="Times New Roman" w:cs="Times New Roman"/>
          <w:kern w:val="2"/>
          <w:sz w:val="24"/>
          <w:szCs w:val="24"/>
        </w:rPr>
        <w:t xml:space="preserve"> 2 пункта 33 настоящего Порядка направляют все необходимые материалы и документы ответственному исполнителю.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52. Подготовленный ответственным исполнителем проект ответа на обращение передается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подписания ответственному должностному лицу.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p>
    <w:p w:rsidR="00C71377" w:rsidRPr="003D6EC7" w:rsidRDefault="00C71377"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5. Оформление и направление ответа на обращение</w:t>
      </w:r>
    </w:p>
    <w:p w:rsidR="00C71377" w:rsidRPr="003D6EC7" w:rsidRDefault="00C71377" w:rsidP="00C71377">
      <w:pPr>
        <w:pStyle w:val="ConsPlusNormal"/>
        <w:keepNext/>
        <w:widowControl/>
        <w:jc w:val="center"/>
        <w:rPr>
          <w:rFonts w:ascii="Times New Roman" w:hAnsi="Times New Roman" w:cs="Times New Roman"/>
          <w:kern w:val="2"/>
          <w:sz w:val="24"/>
          <w:szCs w:val="24"/>
        </w:rPr>
      </w:pP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53. В проекте ответа на обращение ответственный исполнитель отражает следующее: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дата поступления и регистрации обращения в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способ направления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перечень и результаты проведенных в ходе рассмотрения по существу обращения проверочных мероприятий;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исчерпывающие ответы на все поставленные в обращении вопросы со ссылками на законы и иные нормативные правовые акты;</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 конкретные сроки, меры и условия содействия реализации, восстановлению или защите нарушенных прав, свобод и законных интересов гражданина. 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информацию о принятии (непринятии) к исполнению рекомендаций гражданина о совершенствовании нормативных правовых актов Балаганкинского муниципального образования, деятельности Администрации, развитию общественных отношений, улучшению социально-экономической и иных сфер деятельности общества;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в левом нижнем углу проекта ответа на обращение – фамилию, инициалы ответственного исполнителя, номер его служебного телефона.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55. Проект ответа на обращение подготавливается в письменной форме на бланке письма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направляет проект ответа на обращение ответственному исполнителю для доработки.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57. Глава муниципального образования подписывает ответы гражданам на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об оспаривании действий (бездействия) непосредственно подчиненных ему должностных лиц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направленные на его имя с пометкой «Лично»;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58. Ответственное должностное лицо принимает решение, указанное в подпункте 2 пункта 56 настоящего Порядка, в следующих случаях:</w:t>
      </w:r>
    </w:p>
    <w:p w:rsidR="00C71377" w:rsidRPr="003D6EC7" w:rsidRDefault="00C71377" w:rsidP="00C71377">
      <w:pPr>
        <w:pStyle w:val="ConsPlusNormal"/>
        <w:widowControl/>
        <w:ind w:firstLine="709"/>
        <w:jc w:val="both"/>
        <w:rPr>
          <w:rFonts w:ascii="Times New Roman" w:hAnsi="Times New Roman" w:cs="Times New Roman"/>
          <w:b/>
          <w:kern w:val="2"/>
          <w:sz w:val="24"/>
          <w:szCs w:val="24"/>
        </w:rPr>
      </w:pPr>
      <w:r w:rsidRPr="003D6EC7">
        <w:rPr>
          <w:rFonts w:ascii="Times New Roman" w:hAnsi="Times New Roman" w:cs="Times New Roman"/>
          <w:kern w:val="2"/>
          <w:sz w:val="24"/>
          <w:szCs w:val="24"/>
        </w:rPr>
        <w:t>1) несоответствие проекта письменного ответа требованиям, установленным в пунктах 53–55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противоречие выводов, изложенных ответственным исполнителем в проекте ответа на обращение, действующему законодательству;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 xml:space="preserve">56 настоящего Порядка.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803ABB" w:rsidRDefault="00803ABB" w:rsidP="00C71377">
      <w:pPr>
        <w:pStyle w:val="ConsPlusNormal"/>
        <w:widowControl/>
        <w:ind w:firstLine="709"/>
        <w:jc w:val="both"/>
        <w:rPr>
          <w:rFonts w:ascii="Times New Roman" w:hAnsi="Times New Roman" w:cs="Times New Roman"/>
          <w:color w:val="000000"/>
          <w:sz w:val="24"/>
          <w:szCs w:val="24"/>
          <w:shd w:val="clear" w:color="auto" w:fill="FFFFFF"/>
        </w:rPr>
      </w:pPr>
      <w:r w:rsidRPr="007C566B">
        <w:rPr>
          <w:rFonts w:ascii="Times New Roman" w:hAnsi="Times New Roman" w:cs="Times New Roman"/>
          <w:color w:val="000000"/>
          <w:sz w:val="24"/>
          <w:szCs w:val="24"/>
          <w:shd w:val="clear" w:color="auto" w:fill="FFFFFF"/>
        </w:rPr>
        <w:lastRenderedPageBreak/>
        <w:t>Ответ на обращение направляется в форме электронного документа по адресу электронной почты, указан</w:t>
      </w:r>
      <w:r>
        <w:rPr>
          <w:rFonts w:ascii="Times New Roman" w:hAnsi="Times New Roman" w:cs="Times New Roman"/>
          <w:color w:val="000000"/>
          <w:sz w:val="24"/>
          <w:szCs w:val="24"/>
          <w:shd w:val="clear" w:color="auto" w:fill="FFFFFF"/>
        </w:rPr>
        <w:t xml:space="preserve">ному в обращении, поступившем в </w:t>
      </w:r>
      <w:r w:rsidRPr="007C566B">
        <w:rPr>
          <w:rFonts w:ascii="Times New Roman" w:hAnsi="Times New Roman" w:cs="Times New Roman"/>
          <w:color w:val="000000"/>
          <w:sz w:val="24"/>
          <w:szCs w:val="24"/>
          <w:shd w:val="clear" w:color="auto" w:fill="FFFFFF"/>
        </w:rPr>
        <w:t>орган местного самоуправления или должностному лицу в форме электронного документа</w:t>
      </w:r>
      <w:r>
        <w:rPr>
          <w:rFonts w:ascii="Times New Roman" w:hAnsi="Times New Roman" w:cs="Times New Roman"/>
          <w:color w:val="000000"/>
          <w:sz w:val="24"/>
          <w:szCs w:val="24"/>
          <w:shd w:val="clear" w:color="auto" w:fill="FFFFFF"/>
        </w:rPr>
        <w:t>.</w:t>
      </w:r>
    </w:p>
    <w:p w:rsidR="00803ABB" w:rsidRDefault="00803ABB" w:rsidP="00C71377">
      <w:pPr>
        <w:pStyle w:val="ConsPlusNormal"/>
        <w:widowControl/>
        <w:ind w:firstLine="709"/>
        <w:jc w:val="both"/>
        <w:rPr>
          <w:rFonts w:ascii="Times New Roman" w:hAnsi="Times New Roman" w:cs="Times New Roman"/>
          <w:color w:val="000000"/>
          <w:sz w:val="24"/>
          <w:szCs w:val="24"/>
          <w:shd w:val="clear" w:color="auto" w:fill="FFFFFF"/>
        </w:rPr>
      </w:pPr>
      <w:r w:rsidRPr="005A1BCB">
        <w:rPr>
          <w:rFonts w:ascii="Times New Roman" w:hAnsi="Times New Roman" w:cs="Times New Roman"/>
          <w:color w:val="000000"/>
          <w:sz w:val="24"/>
          <w:szCs w:val="24"/>
          <w:shd w:val="clear" w:color="auto" w:fill="FFFFFF"/>
        </w:rPr>
        <w:t>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Pr="005A1BCB">
        <w:rPr>
          <w:rFonts w:ascii="Times New Roman" w:hAnsi="Times New Roman" w:cs="Times New Roman"/>
          <w:sz w:val="24"/>
          <w:szCs w:val="24"/>
          <w:shd w:val="clear" w:color="auto" w:fill="FFFFFF"/>
        </w:rPr>
        <w:t>части 2 статьи 6</w:t>
      </w:r>
      <w:r w:rsidRPr="005A1BCB">
        <w:rPr>
          <w:rFonts w:ascii="Times New Roman" w:hAnsi="Times New Roman" w:cs="Times New Roman"/>
          <w:color w:val="000000"/>
          <w:sz w:val="24"/>
          <w:szCs w:val="24"/>
          <w:shd w:val="clear" w:color="auto" w:fill="FFFFFF"/>
        </w:rPr>
        <w:t> настоящего Федерального закона «О порядке рассмотрения обращений» на официальном сайте данных органа местного самоуправления в информаци</w:t>
      </w:r>
      <w:r>
        <w:rPr>
          <w:rFonts w:ascii="Times New Roman" w:hAnsi="Times New Roman" w:cs="Times New Roman"/>
          <w:color w:val="000000"/>
          <w:sz w:val="24"/>
          <w:szCs w:val="24"/>
          <w:shd w:val="clear" w:color="auto" w:fill="FFFFFF"/>
        </w:rPr>
        <w:t>онно-телекоммуникационной сети «Интернет»</w:t>
      </w:r>
      <w:r w:rsidRPr="005A1BCB">
        <w:rPr>
          <w:rFonts w:ascii="Times New Roman" w:hAnsi="Times New Roman" w:cs="Times New Roman"/>
          <w:color w:val="000000"/>
          <w:sz w:val="24"/>
          <w:szCs w:val="24"/>
          <w:shd w:val="clear" w:color="auto" w:fill="FFFFFF"/>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C71377" w:rsidRPr="003D6EC7" w:rsidRDefault="00C71377" w:rsidP="00C71377">
      <w:pPr>
        <w:pStyle w:val="ConsPlusNormal"/>
        <w:widowControl/>
        <w:jc w:val="both"/>
        <w:rPr>
          <w:rFonts w:ascii="Times New Roman" w:hAnsi="Times New Roman" w:cs="Times New Roman"/>
          <w:kern w:val="2"/>
          <w:sz w:val="24"/>
          <w:szCs w:val="24"/>
        </w:rPr>
      </w:pPr>
    </w:p>
    <w:p w:rsidR="00C71377" w:rsidRPr="003D6EC7" w:rsidRDefault="00C71377"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6. Порядок организации личного приема</w:t>
      </w:r>
    </w:p>
    <w:p w:rsidR="00C71377" w:rsidRPr="003D6EC7" w:rsidRDefault="00C71377" w:rsidP="00C71377">
      <w:pPr>
        <w:pStyle w:val="ConsPlusNormal"/>
        <w:keepNext/>
        <w:widowControl/>
        <w:jc w:val="center"/>
        <w:rPr>
          <w:rFonts w:ascii="Times New Roman" w:hAnsi="Times New Roman" w:cs="Times New Roman"/>
          <w:kern w:val="2"/>
          <w:sz w:val="24"/>
          <w:szCs w:val="24"/>
        </w:rPr>
      </w:pP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(8-395-45)49-2-31.</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принимает сообщения граждан о личном приеме;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ведет журнал учета записи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проводит предварительную запись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организует предварительный прием граждан в день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заполняет карточку личного приема в ходе личного приема</w:t>
      </w:r>
      <w:r w:rsidRPr="003D6EC7">
        <w:rPr>
          <w:rFonts w:ascii="Times New Roman" w:hAnsi="Times New Roman"/>
          <w:kern w:val="2"/>
          <w:sz w:val="24"/>
          <w:szCs w:val="24"/>
        </w:rPr>
        <w:t xml:space="preserve"> по форме, установленной приложением 4 к настоящему Порядку</w:t>
      </w:r>
      <w:r w:rsidRPr="003D6EC7">
        <w:rPr>
          <w:rFonts w:ascii="Times New Roman" w:hAnsi="Times New Roman" w:cs="Times New Roman"/>
          <w:kern w:val="2"/>
          <w:sz w:val="24"/>
          <w:szCs w:val="24"/>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устанавливает повторность обращения гражданина;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организует проведение аудио- и (или) видео- записи в ходе личного приема, а также уведомляет о ее проведении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11) уведомляет граждан об изменении даты и (или) времени проведения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72.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непредставления гражданином документа, удостоверяющего личность, а также сведений о себе;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невозможность сформулировать гражданином существо вопроса, подлежащего обсуждению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73.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В этих целях должностное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w:t>
      </w:r>
      <w:r w:rsidRPr="003D6EC7">
        <w:rPr>
          <w:rFonts w:ascii="Times New Roman" w:hAnsi="Times New Roman" w:cs="Times New Roman"/>
          <w:kern w:val="2"/>
          <w:sz w:val="24"/>
          <w:szCs w:val="24"/>
          <w:u w:val="single"/>
        </w:rPr>
        <w:t>68</w:t>
      </w:r>
      <w:r w:rsidRPr="003D6EC7">
        <w:rPr>
          <w:rFonts w:ascii="Times New Roman" w:hAnsi="Times New Roman" w:cs="Times New Roman"/>
          <w:kern w:val="2"/>
          <w:sz w:val="24"/>
          <w:szCs w:val="24"/>
        </w:rPr>
        <w:t>, 71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76. Правом на первоочередной личный прием, помимо предусмотренных законодательством категорий граждан, обладают:</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беременные женщины;</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kern w:val="2"/>
          <w:sz w:val="24"/>
          <w:szCs w:val="24"/>
        </w:rPr>
        <w:t>2) ветераны Великой Отечественной войны, ветераны боевых действий;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инвалиды </w:t>
      </w:r>
      <w:r w:rsidRPr="003D6EC7">
        <w:rPr>
          <w:rFonts w:ascii="Times New Roman" w:hAnsi="Times New Roman" w:cs="Times New Roman"/>
          <w:kern w:val="2"/>
          <w:sz w:val="24"/>
          <w:szCs w:val="24"/>
          <w:lang w:val="en-US"/>
        </w:rPr>
        <w:t>I</w:t>
      </w:r>
      <w:r w:rsidRPr="003D6EC7">
        <w:rPr>
          <w:rFonts w:ascii="Times New Roman" w:hAnsi="Times New Roman" w:cs="Times New Roman"/>
          <w:kern w:val="2"/>
          <w:sz w:val="24"/>
          <w:szCs w:val="24"/>
        </w:rPr>
        <w:t xml:space="preserve"> и II групп;</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законные представители ребенка-инвалида.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79. Непосредственно перед личным приемом гражданину может быть отказано в его проведении в следующих случаях: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непредоставление документа, удостоверяющего его личность;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81. Должностные лица Администрации, ведущие личный прием, в ходе личного приема имеют право: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приглашать иных должностных лиц Администрации для дачи пояснений и разъяснений по существу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проверять исполнение ранее данных поручений, связанных с обращением гражданина, поданным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отказывать гражданину в дальнейшем рассмотрении обращения, если ему ранее был дан ответ по существу поставленных в обращении вопросов.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82. Время личного приема составляет не более 30 минут.</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аудио-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84. Во время проведения личного приема граждане имеют возможность изложить свое обращение устно и (или) представить его в письменной форме.</w:t>
      </w:r>
    </w:p>
    <w:p w:rsidR="00C71377" w:rsidRPr="003D6EC7" w:rsidRDefault="00C71377" w:rsidP="00C71377">
      <w:pPr>
        <w:pStyle w:val="ConsPlusNormal"/>
        <w:widowControl/>
        <w:ind w:firstLine="709"/>
        <w:contextualSpacing/>
        <w:jc w:val="both"/>
        <w:rPr>
          <w:rFonts w:ascii="Times New Roman" w:hAnsi="Times New Roman" w:cs="Times New Roman"/>
          <w:kern w:val="2"/>
          <w:sz w:val="24"/>
          <w:szCs w:val="24"/>
        </w:rPr>
      </w:pPr>
      <w:r w:rsidRPr="003D6EC7">
        <w:rPr>
          <w:rFonts w:ascii="Times New Roman" w:hAnsi="Times New Roman" w:cs="Times New Roman"/>
          <w:kern w:val="2"/>
          <w:sz w:val="24"/>
          <w:szCs w:val="24"/>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C71377" w:rsidRPr="003D6EC7" w:rsidRDefault="00C71377"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lastRenderedPageBreak/>
        <w:t xml:space="preserve">86. В случае, если изложенные в устном обращении факты и обстоятельства являются очевидными и не требуют дополнительной проверки, ответ на обращение </w:t>
      </w:r>
      <w:r w:rsidRPr="003D6EC7">
        <w:rPr>
          <w:rFonts w:ascii="Times New Roman" w:hAnsi="Times New Roman"/>
          <w:sz w:val="24"/>
          <w:szCs w:val="24"/>
        </w:rPr>
        <w:t>с согласия гражданина</w:t>
      </w:r>
      <w:r w:rsidRPr="003D6EC7">
        <w:rPr>
          <w:rFonts w:ascii="Times New Roman" w:hAnsi="Times New Roman"/>
          <w:kern w:val="2"/>
          <w:sz w:val="24"/>
          <w:szCs w:val="24"/>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C71377" w:rsidRPr="003D6EC7" w:rsidRDefault="00C71377"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C71377" w:rsidRPr="003D6EC7" w:rsidRDefault="00C71377" w:rsidP="00C71377">
      <w:pPr>
        <w:spacing w:after="0" w:line="240" w:lineRule="auto"/>
        <w:ind w:firstLine="709"/>
        <w:contextualSpacing/>
        <w:jc w:val="both"/>
        <w:rPr>
          <w:rFonts w:ascii="Times New Roman" w:hAnsi="Times New Roman"/>
          <w:sz w:val="24"/>
          <w:szCs w:val="24"/>
        </w:rPr>
      </w:pPr>
      <w:r w:rsidRPr="003D6EC7">
        <w:rPr>
          <w:rFonts w:ascii="Times New Roman" w:hAnsi="Times New Roman"/>
          <w:kern w:val="2"/>
          <w:sz w:val="24"/>
          <w:szCs w:val="24"/>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C71377" w:rsidRPr="0050351C" w:rsidRDefault="00C71377" w:rsidP="00C71377">
      <w:pPr>
        <w:pStyle w:val="a4"/>
        <w:spacing w:after="0" w:line="240" w:lineRule="auto"/>
        <w:ind w:left="4536"/>
        <w:rPr>
          <w:rFonts w:eastAsia="Times New Roman"/>
          <w:kern w:val="2"/>
          <w:sz w:val="28"/>
          <w:szCs w:val="28"/>
          <w:lang w:eastAsia="ru-RU"/>
        </w:rPr>
        <w:sectPr w:rsidR="00C71377" w:rsidRPr="0050351C" w:rsidSect="009B6D7A">
          <w:pgSz w:w="11906" w:h="16838"/>
          <w:pgMar w:top="1134" w:right="851" w:bottom="1134" w:left="1701" w:header="709" w:footer="709" w:gutter="0"/>
          <w:pgNumType w:start="1"/>
          <w:cols w:space="708"/>
          <w:titlePg/>
          <w:docGrid w:linePitch="360"/>
        </w:sectPr>
      </w:pPr>
    </w:p>
    <w:p w:rsidR="00C71377" w:rsidRPr="00B239AF" w:rsidRDefault="00C71377" w:rsidP="00C71377">
      <w:pPr>
        <w:pStyle w:val="a4"/>
        <w:spacing w:after="0" w:line="240" w:lineRule="auto"/>
        <w:ind w:left="4536"/>
        <w:rPr>
          <w:rFonts w:eastAsia="Times New Roman"/>
          <w:kern w:val="2"/>
          <w:szCs w:val="28"/>
          <w:lang w:eastAsia="ru-RU"/>
        </w:rPr>
      </w:pPr>
      <w:r w:rsidRPr="00B239AF">
        <w:rPr>
          <w:rFonts w:eastAsia="Times New Roman"/>
          <w:kern w:val="2"/>
          <w:szCs w:val="28"/>
          <w:lang w:eastAsia="ru-RU"/>
        </w:rPr>
        <w:lastRenderedPageBreak/>
        <w:t>Приложение 1</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50351C" w:rsidRDefault="00C71377" w:rsidP="00C71377">
      <w:pPr>
        <w:spacing w:after="0" w:line="240" w:lineRule="auto"/>
        <w:ind w:left="4536"/>
        <w:rPr>
          <w:rFonts w:ascii="Times New Roman" w:eastAsia="Times New Roman" w:hAnsi="Times New Roman"/>
          <w:kern w:val="2"/>
          <w:sz w:val="28"/>
          <w:szCs w:val="28"/>
        </w:rPr>
      </w:pPr>
      <w:r w:rsidRPr="00B239AF">
        <w:rPr>
          <w:rFonts w:ascii="Times New Roman" w:eastAsia="Times New Roman" w:hAnsi="Times New Roman"/>
          <w:kern w:val="2"/>
          <w:sz w:val="24"/>
          <w:szCs w:val="28"/>
        </w:rPr>
        <w:t>муниципального образования</w:t>
      </w:r>
    </w:p>
    <w:p w:rsidR="00C71377" w:rsidRPr="0050351C" w:rsidRDefault="00C71377" w:rsidP="00C71377">
      <w:pPr>
        <w:pStyle w:val="ConsPlusNormal"/>
        <w:widowControl/>
        <w:ind w:left="4536"/>
        <w:rPr>
          <w:rFonts w:ascii="Times New Roman" w:hAnsi="Times New Roman" w:cs="Times New Roman"/>
          <w:kern w:val="2"/>
          <w:sz w:val="24"/>
          <w:szCs w:val="24"/>
        </w:rPr>
      </w:pPr>
    </w:p>
    <w:p w:rsidR="00C71377" w:rsidRDefault="00C71377" w:rsidP="00C71377">
      <w:pPr>
        <w:pStyle w:val="ConsPlusNormal"/>
        <w:widowControl/>
        <w:jc w:val="right"/>
        <w:rPr>
          <w:rFonts w:ascii="Times New Roman" w:hAnsi="Times New Roman" w:cs="Times New Roman"/>
          <w:kern w:val="2"/>
          <w:sz w:val="28"/>
          <w:szCs w:val="28"/>
        </w:rPr>
      </w:pPr>
    </w:p>
    <w:p w:rsidR="00C71377" w:rsidRDefault="00C71377" w:rsidP="00C71377">
      <w:pPr>
        <w:pStyle w:val="ConsPlusNormal"/>
        <w:widowControl/>
        <w:jc w:val="right"/>
        <w:rPr>
          <w:rFonts w:ascii="Times New Roman" w:hAnsi="Times New Roman" w:cs="Times New Roman"/>
          <w:kern w:val="2"/>
          <w:sz w:val="28"/>
          <w:szCs w:val="28"/>
        </w:rPr>
      </w:pPr>
    </w:p>
    <w:p w:rsidR="00C71377" w:rsidRPr="0050351C" w:rsidRDefault="00C71377" w:rsidP="00C71377">
      <w:pPr>
        <w:pStyle w:val="ConsPlusNormal"/>
        <w:widowControl/>
        <w:jc w:val="right"/>
        <w:rPr>
          <w:rFonts w:ascii="Times New Roman" w:hAnsi="Times New Roman" w:cs="Times New Roman"/>
          <w:kern w:val="2"/>
          <w:sz w:val="28"/>
          <w:szCs w:val="28"/>
        </w:rPr>
      </w:pP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АКТ</w:t>
      </w:r>
    </w:p>
    <w:p w:rsidR="00C71377" w:rsidRPr="00B239AF" w:rsidRDefault="00C71377" w:rsidP="00C71377">
      <w:pPr>
        <w:pStyle w:val="ConsPlusNormal"/>
        <w:widowControl/>
        <w:jc w:val="center"/>
        <w:rPr>
          <w:rFonts w:ascii="Times New Roman" w:hAnsi="Times New Roman" w:cs="Times New Roman"/>
          <w:kern w:val="2"/>
          <w:sz w:val="24"/>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 xml:space="preserve">                                                                                        </w:t>
      </w:r>
      <w:r>
        <w:rPr>
          <w:rFonts w:ascii="Times New Roman" w:hAnsi="Times New Roman" w:cs="Times New Roman"/>
          <w:kern w:val="2"/>
          <w:sz w:val="24"/>
          <w:szCs w:val="28"/>
        </w:rPr>
        <w:t xml:space="preserve">                    </w:t>
      </w:r>
      <w:r w:rsidRPr="00B239AF">
        <w:rPr>
          <w:rFonts w:ascii="Times New Roman" w:hAnsi="Times New Roman" w:cs="Times New Roman"/>
          <w:kern w:val="2"/>
          <w:sz w:val="24"/>
          <w:szCs w:val="28"/>
        </w:rPr>
        <w:t xml:space="preserve"> «__» __________20__ г.</w:t>
      </w:r>
    </w:p>
    <w:p w:rsidR="00C71377" w:rsidRPr="00B239AF" w:rsidRDefault="00C71377" w:rsidP="00C71377">
      <w:pPr>
        <w:pStyle w:val="ConsPlusNonformat"/>
        <w:widowControl/>
        <w:jc w:val="both"/>
        <w:rPr>
          <w:rFonts w:ascii="Times New Roman" w:hAnsi="Times New Roman" w:cs="Times New Roman"/>
          <w:kern w:val="2"/>
          <w:sz w:val="24"/>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Я, _______________________________________________________________</w:t>
      </w:r>
      <w:r>
        <w:rPr>
          <w:rFonts w:ascii="Times New Roman" w:hAnsi="Times New Roman" w:cs="Times New Roman"/>
          <w:kern w:val="2"/>
          <w:sz w:val="24"/>
          <w:szCs w:val="28"/>
        </w:rPr>
        <w:t>__________</w:t>
      </w:r>
    </w:p>
    <w:p w:rsidR="00C71377" w:rsidRPr="0050351C" w:rsidRDefault="00C71377"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(должность, ФИО)</w:t>
      </w:r>
    </w:p>
    <w:p w:rsidR="00C71377" w:rsidRPr="0050351C" w:rsidRDefault="00C71377"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составил(а) настоящий акт о том, что «__» __________ 20 ___ года в ходе первичной обработки обращения, при вскрытии конверта (пакета) в нем был (были) обнаружен (обнаружены) </w:t>
      </w:r>
      <w:r>
        <w:rPr>
          <w:rFonts w:ascii="Times New Roman" w:hAnsi="Times New Roman" w:cs="Times New Roman"/>
          <w:kern w:val="2"/>
          <w:sz w:val="28"/>
          <w:szCs w:val="28"/>
        </w:rPr>
        <w:t>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Настоящий акт составлен в трех экземплярах.</w:t>
      </w:r>
    </w:p>
    <w:p w:rsidR="00C71377" w:rsidRPr="0050351C" w:rsidRDefault="00C71377"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Подпись: </w:t>
      </w:r>
      <w:r w:rsidRPr="0050351C">
        <w:rPr>
          <w:rFonts w:ascii="Times New Roman" w:hAnsi="Times New Roman" w:cs="Times New Roman"/>
          <w:kern w:val="2"/>
          <w:sz w:val="28"/>
          <w:szCs w:val="28"/>
        </w:rPr>
        <w:t>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50351C" w:rsidRDefault="00C71377" w:rsidP="00C71377">
      <w:pPr>
        <w:pStyle w:val="ConsPlusNonformat"/>
        <w:widowControl/>
        <w:jc w:val="both"/>
        <w:rPr>
          <w:rFonts w:ascii="Times New Roman" w:hAnsi="Times New Roman" w:cs="Times New Roman"/>
          <w:kern w:val="2"/>
          <w:sz w:val="28"/>
          <w:szCs w:val="28"/>
        </w:rPr>
        <w:sectPr w:rsidR="00C71377" w:rsidRPr="0050351C" w:rsidSect="00473E52">
          <w:pgSz w:w="11906" w:h="16838"/>
          <w:pgMar w:top="851" w:right="851" w:bottom="1134" w:left="1985" w:header="708" w:footer="708" w:gutter="0"/>
          <w:pgNumType w:start="1"/>
          <w:cols w:space="708"/>
          <w:titlePg/>
          <w:docGrid w:linePitch="360"/>
        </w:sectPr>
      </w:pPr>
    </w:p>
    <w:p w:rsidR="00C71377" w:rsidRPr="0050351C" w:rsidRDefault="00C71377" w:rsidP="00C71377">
      <w:pPr>
        <w:pStyle w:val="a4"/>
        <w:spacing w:after="0" w:line="240" w:lineRule="auto"/>
        <w:jc w:val="right"/>
        <w:rPr>
          <w:rFonts w:eastAsia="Times New Roman"/>
          <w:kern w:val="2"/>
          <w:sz w:val="28"/>
          <w:szCs w:val="28"/>
          <w:lang w:eastAsia="ru-RU"/>
        </w:rPr>
      </w:pPr>
    </w:p>
    <w:p w:rsidR="00C71377" w:rsidRPr="00B239AF" w:rsidRDefault="00C71377" w:rsidP="00C71377">
      <w:pPr>
        <w:pStyle w:val="a4"/>
        <w:spacing w:after="0" w:line="240" w:lineRule="auto"/>
        <w:ind w:left="9072"/>
        <w:rPr>
          <w:rFonts w:eastAsia="Times New Roman"/>
          <w:kern w:val="2"/>
          <w:szCs w:val="28"/>
          <w:lang w:eastAsia="ru-RU"/>
        </w:rPr>
      </w:pPr>
      <w:r w:rsidRPr="00B239AF">
        <w:rPr>
          <w:rFonts w:eastAsia="Times New Roman"/>
          <w:kern w:val="2"/>
          <w:szCs w:val="28"/>
          <w:lang w:eastAsia="ru-RU"/>
        </w:rPr>
        <w:t>Приложение 2</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Pr="0050351C" w:rsidRDefault="00C71377" w:rsidP="00C71377">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C71377" w:rsidRPr="0050351C" w:rsidRDefault="00C71377" w:rsidP="00C71377">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Pr>
          <w:rFonts w:ascii="Times New Roman" w:hAnsi="Times New Roman" w:cs="Times New Roman"/>
          <w:kern w:val="2"/>
          <w:sz w:val="24"/>
          <w:szCs w:val="24"/>
        </w:rPr>
        <w:t xml:space="preserve"> граждан</w:t>
      </w:r>
    </w:p>
    <w:p w:rsidR="00C71377" w:rsidRPr="0050351C" w:rsidRDefault="00C71377" w:rsidP="00C71377">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C71377" w:rsidRPr="0050351C" w:rsidTr="00E2153A">
        <w:trPr>
          <w:trHeight w:val="240"/>
        </w:trPr>
        <w:tc>
          <w:tcPr>
            <w:tcW w:w="5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п/п</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C71377" w:rsidRPr="0050351C" w:rsidRDefault="00C71377" w:rsidP="00E2153A">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Принятые действия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C71377" w:rsidRPr="0050351C" w:rsidTr="00E2153A">
        <w:trPr>
          <w:trHeight w:val="240"/>
        </w:trPr>
        <w:tc>
          <w:tcPr>
            <w:tcW w:w="5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r>
      <w:tr w:rsidR="00C71377" w:rsidRPr="0050351C" w:rsidTr="00E2153A">
        <w:trPr>
          <w:trHeight w:val="240"/>
        </w:trPr>
        <w:tc>
          <w:tcPr>
            <w:tcW w:w="540" w:type="dxa"/>
            <w:tcBorders>
              <w:left w:val="single" w:sz="8" w:space="0" w:color="auto"/>
              <w:right w:val="single" w:sz="8" w:space="0" w:color="auto"/>
            </w:tcBorders>
          </w:tcPr>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90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r>
      <w:tr w:rsidR="00C71377" w:rsidRPr="0050351C" w:rsidTr="00E2153A">
        <w:trPr>
          <w:trHeight w:val="240"/>
        </w:trPr>
        <w:tc>
          <w:tcPr>
            <w:tcW w:w="5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r>
    </w:tbl>
    <w:p w:rsidR="00C71377" w:rsidRPr="0050351C" w:rsidRDefault="00C71377" w:rsidP="00C71377">
      <w:pPr>
        <w:pStyle w:val="ConsPlusNormal"/>
        <w:widowControl/>
        <w:jc w:val="both"/>
        <w:rPr>
          <w:kern w:val="2"/>
        </w:rPr>
      </w:pPr>
    </w:p>
    <w:p w:rsidR="00C71377" w:rsidRPr="0050351C" w:rsidRDefault="00C71377" w:rsidP="00C71377">
      <w:pPr>
        <w:tabs>
          <w:tab w:val="left" w:pos="2079"/>
        </w:tabs>
        <w:spacing w:after="0" w:line="240" w:lineRule="auto"/>
        <w:rPr>
          <w:kern w:val="2"/>
        </w:rPr>
        <w:sectPr w:rsidR="00C71377" w:rsidRPr="0050351C" w:rsidSect="00473E52">
          <w:pgSz w:w="16838" w:h="11906" w:orient="landscape"/>
          <w:pgMar w:top="851" w:right="851" w:bottom="1134" w:left="1985" w:header="709" w:footer="709" w:gutter="0"/>
          <w:pgNumType w:start="1"/>
          <w:cols w:space="708"/>
          <w:titlePg/>
          <w:docGrid w:linePitch="360"/>
        </w:sectPr>
      </w:pPr>
    </w:p>
    <w:p w:rsidR="00C71377" w:rsidRPr="00B239AF" w:rsidRDefault="00C71377" w:rsidP="00C71377">
      <w:pPr>
        <w:pStyle w:val="a4"/>
        <w:spacing w:after="0" w:line="240" w:lineRule="auto"/>
        <w:ind w:left="9072"/>
        <w:rPr>
          <w:rFonts w:eastAsia="Times New Roman"/>
          <w:kern w:val="2"/>
          <w:szCs w:val="28"/>
          <w:lang w:eastAsia="ru-RU"/>
        </w:rPr>
      </w:pPr>
      <w:r w:rsidRPr="00B239AF">
        <w:rPr>
          <w:rFonts w:eastAsia="Times New Roman"/>
          <w:kern w:val="2"/>
          <w:szCs w:val="28"/>
          <w:lang w:eastAsia="ru-RU"/>
        </w:rPr>
        <w:lastRenderedPageBreak/>
        <w:t>Приложение 3</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Pr="00B239AF" w:rsidRDefault="00C71377" w:rsidP="00C71377">
      <w:pPr>
        <w:tabs>
          <w:tab w:val="left" w:pos="2079"/>
        </w:tabs>
        <w:spacing w:after="0" w:line="240" w:lineRule="auto"/>
        <w:rPr>
          <w:rFonts w:ascii="Times New Roman" w:eastAsia="Times New Roman" w:hAnsi="Times New Roman"/>
          <w:i/>
          <w:kern w:val="2"/>
          <w:sz w:val="24"/>
          <w:szCs w:val="28"/>
        </w:rPr>
      </w:pPr>
    </w:p>
    <w:p w:rsidR="00C71377" w:rsidRDefault="00C71377" w:rsidP="00C71377">
      <w:pPr>
        <w:tabs>
          <w:tab w:val="left" w:pos="2079"/>
        </w:tabs>
        <w:spacing w:after="0" w:line="240" w:lineRule="auto"/>
        <w:rPr>
          <w:rFonts w:ascii="Times New Roman" w:eastAsia="Times New Roman" w:hAnsi="Times New Roman"/>
          <w:i/>
          <w:kern w:val="2"/>
          <w:sz w:val="28"/>
          <w:szCs w:val="28"/>
        </w:rPr>
      </w:pPr>
    </w:p>
    <w:p w:rsidR="00C71377" w:rsidRPr="0050351C" w:rsidRDefault="00C71377" w:rsidP="00C71377">
      <w:pPr>
        <w:tabs>
          <w:tab w:val="left" w:pos="2079"/>
        </w:tabs>
        <w:spacing w:after="0" w:line="240" w:lineRule="auto"/>
        <w:rPr>
          <w:rFonts w:ascii="Times New Roman" w:hAnsi="Times New Roman"/>
          <w:kern w:val="2"/>
          <w:sz w:val="28"/>
          <w:szCs w:val="28"/>
        </w:rPr>
      </w:pP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Журнал</w:t>
      </w: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учета записи граждан на личный прием</w:t>
      </w:r>
    </w:p>
    <w:p w:rsidR="00C71377" w:rsidRPr="0050351C" w:rsidRDefault="00C71377" w:rsidP="00C71377">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C71377" w:rsidRPr="0050351C" w:rsidTr="00E2153A">
        <w:tc>
          <w:tcPr>
            <w:tcW w:w="56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п/п</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C71377" w:rsidRPr="0050351C" w:rsidTr="00E2153A">
        <w:tc>
          <w:tcPr>
            <w:tcW w:w="56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r>
      <w:tr w:rsidR="00C71377" w:rsidRPr="0050351C" w:rsidTr="00E2153A">
        <w:tc>
          <w:tcPr>
            <w:tcW w:w="569" w:type="dxa"/>
            <w:tcBorders>
              <w:top w:val="single" w:sz="4" w:space="0" w:color="auto"/>
              <w:left w:val="single" w:sz="4" w:space="0" w:color="auto"/>
              <w:bottom w:val="single" w:sz="4" w:space="0" w:color="auto"/>
              <w:right w:val="single" w:sz="4" w:space="0" w:color="auto"/>
            </w:tcBorders>
          </w:tcPr>
          <w:p w:rsidR="00C71377" w:rsidRDefault="00C71377" w:rsidP="00E2153A">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C71377" w:rsidRPr="0050351C" w:rsidRDefault="00C71377" w:rsidP="00E2153A">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r>
    </w:tbl>
    <w:p w:rsidR="00C71377" w:rsidRPr="0050351C" w:rsidRDefault="00C71377" w:rsidP="00C71377">
      <w:pPr>
        <w:tabs>
          <w:tab w:val="left" w:pos="2079"/>
        </w:tabs>
        <w:spacing w:after="0" w:line="240" w:lineRule="auto"/>
        <w:rPr>
          <w:kern w:val="2"/>
        </w:rPr>
        <w:sectPr w:rsidR="00C71377" w:rsidRPr="0050351C" w:rsidSect="00A14743">
          <w:pgSz w:w="16839" w:h="11907" w:orient="landscape" w:code="9"/>
          <w:pgMar w:top="851" w:right="851" w:bottom="1134" w:left="1985" w:header="709" w:footer="709" w:gutter="0"/>
          <w:pgNumType w:start="1"/>
          <w:cols w:space="708"/>
          <w:titlePg/>
          <w:docGrid w:linePitch="360"/>
        </w:sectPr>
      </w:pPr>
    </w:p>
    <w:p w:rsidR="00C71377" w:rsidRPr="00B239AF" w:rsidRDefault="00C71377" w:rsidP="00C71377">
      <w:pPr>
        <w:pStyle w:val="a4"/>
        <w:spacing w:after="0" w:line="240" w:lineRule="auto"/>
        <w:ind w:left="4536"/>
        <w:rPr>
          <w:rFonts w:eastAsia="Times New Roman"/>
          <w:kern w:val="2"/>
          <w:szCs w:val="28"/>
          <w:lang w:eastAsia="ru-RU"/>
        </w:rPr>
      </w:pPr>
      <w:r w:rsidRPr="00B239AF">
        <w:rPr>
          <w:rFonts w:eastAsia="Times New Roman"/>
          <w:kern w:val="2"/>
          <w:szCs w:val="28"/>
          <w:lang w:eastAsia="ru-RU"/>
        </w:rPr>
        <w:lastRenderedPageBreak/>
        <w:t>Приложение 4</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Default="00C71377" w:rsidP="00C71377">
      <w:pPr>
        <w:tabs>
          <w:tab w:val="left" w:pos="2079"/>
        </w:tabs>
        <w:spacing w:after="0" w:line="240" w:lineRule="auto"/>
        <w:rPr>
          <w:kern w:val="2"/>
        </w:rPr>
      </w:pPr>
    </w:p>
    <w:p w:rsidR="00C71377" w:rsidRDefault="00C71377" w:rsidP="00C71377">
      <w:pPr>
        <w:tabs>
          <w:tab w:val="left" w:pos="2079"/>
        </w:tabs>
        <w:spacing w:after="0" w:line="240" w:lineRule="auto"/>
        <w:rPr>
          <w:kern w:val="2"/>
        </w:rPr>
      </w:pPr>
    </w:p>
    <w:p w:rsidR="00C71377" w:rsidRDefault="00C71377" w:rsidP="00C71377">
      <w:pPr>
        <w:tabs>
          <w:tab w:val="left" w:pos="2079"/>
        </w:tabs>
        <w:spacing w:after="0" w:line="240" w:lineRule="auto"/>
        <w:rPr>
          <w:kern w:val="2"/>
        </w:rPr>
      </w:pPr>
    </w:p>
    <w:p w:rsidR="00C71377" w:rsidRPr="0050351C" w:rsidRDefault="00C71377" w:rsidP="00C71377">
      <w:pPr>
        <w:tabs>
          <w:tab w:val="left" w:pos="2079"/>
        </w:tabs>
        <w:spacing w:after="0" w:line="240" w:lineRule="auto"/>
        <w:rPr>
          <w:kern w:val="2"/>
        </w:rPr>
      </w:pPr>
    </w:p>
    <w:p w:rsidR="00C71377" w:rsidRPr="0050351C" w:rsidRDefault="00C71377" w:rsidP="00C71377">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C71377" w:rsidRPr="0050351C" w:rsidRDefault="00C71377" w:rsidP="00C71377">
      <w:pPr>
        <w:tabs>
          <w:tab w:val="left" w:pos="2079"/>
        </w:tabs>
        <w:spacing w:after="0" w:line="240" w:lineRule="auto"/>
        <w:jc w:val="center"/>
        <w:rPr>
          <w:kern w:val="2"/>
        </w:rPr>
      </w:pPr>
      <w:r w:rsidRPr="0050351C">
        <w:rPr>
          <w:rFonts w:ascii="Times New Roman" w:hAnsi="Times New Roman"/>
          <w:kern w:val="2"/>
          <w:sz w:val="24"/>
          <w:szCs w:val="24"/>
        </w:rPr>
        <w:t>личного приема гражданина</w:t>
      </w:r>
    </w:p>
    <w:p w:rsidR="00C71377" w:rsidRPr="0050351C" w:rsidRDefault="00C71377" w:rsidP="00C71377">
      <w:pPr>
        <w:pStyle w:val="ConsPlusNormal"/>
        <w:widowControl/>
        <w:jc w:val="center"/>
        <w:rPr>
          <w:kern w:val="2"/>
        </w:rPr>
      </w:pPr>
    </w:p>
    <w:p w:rsidR="00C71377" w:rsidRPr="00377233" w:rsidRDefault="00C71377" w:rsidP="00C71377">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C71377" w:rsidRPr="0050351C" w:rsidRDefault="00C71377" w:rsidP="00C71377">
      <w:pPr>
        <w:pStyle w:val="ConsPlusNormal"/>
        <w:widowControl/>
        <w:jc w:val="both"/>
        <w:rPr>
          <w:kern w:val="2"/>
        </w:rPr>
      </w:pPr>
    </w:p>
    <w:p w:rsidR="00C71377" w:rsidRPr="0050351C" w:rsidRDefault="00C71377" w:rsidP="00C71377">
      <w:pPr>
        <w:pStyle w:val="ConsPlusNonformat"/>
        <w:widowControl/>
        <w:jc w:val="both"/>
        <w:rPr>
          <w:kern w:val="2"/>
        </w:rPr>
      </w:pPr>
      <w:r w:rsidRPr="0050351C">
        <w:rPr>
          <w:kern w:val="2"/>
        </w:rPr>
        <w:t>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(ФИО гражданина)</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C71377" w:rsidRPr="0050351C" w:rsidRDefault="00C71377" w:rsidP="00C71377">
      <w:pPr>
        <w:pStyle w:val="ConsPlusNonformat"/>
        <w:widowControl/>
        <w:jc w:val="both"/>
        <w:rPr>
          <w:rFonts w:ascii="Times New Roman" w:hAnsi="Times New Roman" w:cs="Times New Roman"/>
          <w:kern w:val="2"/>
        </w:rPr>
      </w:pP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50351C" w:rsidRDefault="00C71377" w:rsidP="00C71377">
      <w:pPr>
        <w:pStyle w:val="ConsPlusNonformat"/>
        <w:widowControl/>
        <w:jc w:val="both"/>
        <w:rPr>
          <w:rFonts w:ascii="Times New Roman" w:hAnsi="Times New Roman" w:cs="Times New Roman"/>
          <w:kern w:val="2"/>
        </w:rPr>
      </w:pPr>
      <w:r w:rsidRPr="00B239AF">
        <w:rPr>
          <w:rFonts w:ascii="Times New Roman" w:hAnsi="Times New Roman" w:cs="Times New Roman"/>
          <w:kern w:val="2"/>
          <w:sz w:val="24"/>
          <w:szCs w:val="28"/>
        </w:rPr>
        <w:t>Содержание устного обращения гражданина:</w:t>
      </w:r>
      <w:r w:rsidRPr="00B239AF">
        <w:rPr>
          <w:rFonts w:ascii="Times New Roman" w:hAnsi="Times New Roman" w:cs="Times New Roman"/>
          <w:kern w:val="2"/>
          <w:sz w:val="18"/>
        </w:rPr>
        <w:t xml:space="preserve"> </w:t>
      </w:r>
      <w:r w:rsidRPr="0050351C">
        <w:rPr>
          <w:rFonts w:ascii="Times New Roman" w:hAnsi="Times New Roman" w:cs="Times New Roman"/>
          <w:kern w:val="2"/>
        </w:rPr>
        <w:t>__________________________________</w:t>
      </w:r>
      <w:r>
        <w:rPr>
          <w:rFonts w:ascii="Times New Roman" w:hAnsi="Times New Roman" w:cs="Times New Roman"/>
          <w:kern w:val="2"/>
        </w:rPr>
        <w:t>________</w:t>
      </w:r>
      <w:r w:rsidRPr="0050351C">
        <w:rPr>
          <w:rFonts w:ascii="Times New Roman" w:hAnsi="Times New Roman" w:cs="Times New Roman"/>
          <w:kern w:val="2"/>
        </w:rPr>
        <w:t>_</w:t>
      </w: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rPr>
      </w:pPr>
    </w:p>
    <w:p w:rsidR="00C71377" w:rsidRPr="0050351C" w:rsidRDefault="00C71377" w:rsidP="00C71377">
      <w:pPr>
        <w:spacing w:after="0" w:line="240" w:lineRule="auto"/>
        <w:rPr>
          <w:rFonts w:ascii="Times New Roman" w:hAnsi="Times New Roman"/>
          <w:kern w:val="2"/>
          <w:sz w:val="28"/>
          <w:szCs w:val="28"/>
        </w:rPr>
      </w:pPr>
      <w:r w:rsidRPr="00B239AF">
        <w:rPr>
          <w:rFonts w:ascii="Times New Roman" w:hAnsi="Times New Roman"/>
          <w:kern w:val="2"/>
          <w:sz w:val="24"/>
          <w:szCs w:val="28"/>
        </w:rPr>
        <w:t>Содержание ответа, данного в устной форме:</w:t>
      </w:r>
      <w:r w:rsidRPr="0050351C">
        <w:rPr>
          <w:rFonts w:ascii="Times New Roman" w:hAnsi="Times New Roman"/>
          <w:kern w:val="2"/>
          <w:sz w:val="28"/>
          <w:szCs w:val="28"/>
        </w:rPr>
        <w:t xml:space="preserve"> ______________________</w:t>
      </w:r>
      <w:r>
        <w:rPr>
          <w:rFonts w:ascii="Times New Roman" w:hAnsi="Times New Roman"/>
          <w:kern w:val="2"/>
          <w:sz w:val="28"/>
          <w:szCs w:val="28"/>
        </w:rPr>
        <w:t>______</w:t>
      </w:r>
      <w:r w:rsidRPr="0050351C">
        <w:rPr>
          <w:rFonts w:ascii="Times New Roman" w:hAnsi="Times New Roman"/>
          <w:kern w:val="2"/>
          <w:sz w:val="28"/>
          <w:szCs w:val="28"/>
        </w:rPr>
        <w:t>___</w:t>
      </w:r>
    </w:p>
    <w:p w:rsidR="00C71377" w:rsidRPr="0050351C" w:rsidRDefault="00C71377" w:rsidP="00C71377">
      <w:pPr>
        <w:spacing w:after="0" w:line="240" w:lineRule="auto"/>
        <w:rPr>
          <w:rFonts w:ascii="Times New Roman" w:hAnsi="Times New Roman"/>
          <w:kern w:val="2"/>
          <w:sz w:val="28"/>
          <w:szCs w:val="28"/>
        </w:rPr>
      </w:pPr>
      <w:r w:rsidRPr="0050351C">
        <w:rPr>
          <w:rFonts w:ascii="Times New Roman" w:hAnsi="Times New Roman"/>
          <w:kern w:val="2"/>
          <w:sz w:val="20"/>
          <w:szCs w:val="20"/>
        </w:rPr>
        <w:t xml:space="preserve">                                                                         </w:t>
      </w:r>
      <w:r>
        <w:rPr>
          <w:rFonts w:ascii="Times New Roman" w:hAnsi="Times New Roman"/>
          <w:kern w:val="2"/>
          <w:sz w:val="20"/>
          <w:szCs w:val="20"/>
        </w:rPr>
        <w:t xml:space="preserve">                            </w:t>
      </w:r>
      <w:r w:rsidRPr="0050351C">
        <w:rPr>
          <w:rFonts w:ascii="Times New Roman" w:hAnsi="Times New Roman"/>
          <w:kern w:val="2"/>
          <w:sz w:val="20"/>
          <w:szCs w:val="20"/>
        </w:rPr>
        <w:t xml:space="preserve">       (заполняется в случае, если факты и </w:t>
      </w:r>
    </w:p>
    <w:p w:rsidR="00C71377" w:rsidRPr="0050351C" w:rsidRDefault="00C71377" w:rsidP="00C71377">
      <w:pPr>
        <w:spacing w:after="0" w:line="240" w:lineRule="auto"/>
        <w:rPr>
          <w:kern w:val="2"/>
        </w:rPr>
      </w:pPr>
      <w:r w:rsidRPr="0050351C">
        <w:rPr>
          <w:kern w:val="2"/>
        </w:rPr>
        <w:t>__________________________________________________________________________________</w:t>
      </w:r>
      <w:r w:rsidRPr="0050351C">
        <w:rPr>
          <w:rFonts w:ascii="Times New Roman" w:hAnsi="Times New Roman"/>
          <w:kern w:val="2"/>
          <w:sz w:val="20"/>
          <w:szCs w:val="20"/>
        </w:rPr>
        <w:t xml:space="preserve"> </w:t>
      </w:r>
    </w:p>
    <w:p w:rsidR="00C71377" w:rsidRPr="0050351C" w:rsidRDefault="00C71377" w:rsidP="00C71377">
      <w:pPr>
        <w:spacing w:after="0" w:line="240" w:lineRule="auto"/>
        <w:jc w:val="center"/>
        <w:rPr>
          <w:rFonts w:ascii="Times New Roman" w:hAnsi="Times New Roman"/>
          <w:kern w:val="2"/>
          <w:sz w:val="20"/>
          <w:szCs w:val="20"/>
        </w:rPr>
      </w:pPr>
      <w:r w:rsidRPr="0050351C">
        <w:rPr>
          <w:rFonts w:ascii="Times New Roman" w:hAnsi="Times New Roman"/>
          <w:kern w:val="2"/>
          <w:sz w:val="20"/>
          <w:szCs w:val="20"/>
        </w:rPr>
        <w:t xml:space="preserve">обстоятельства, изложенные в обращении, не требуют дополнительной проверки) </w:t>
      </w:r>
    </w:p>
    <w:p w:rsidR="00C71377" w:rsidRPr="0050351C" w:rsidRDefault="00C71377" w:rsidP="00C71377">
      <w:pPr>
        <w:pStyle w:val="ConsPlusNonformat"/>
        <w:widowControl/>
        <w:jc w:val="both"/>
        <w:rPr>
          <w:kern w:val="2"/>
        </w:rPr>
      </w:pPr>
    </w:p>
    <w:p w:rsidR="00C71377" w:rsidRPr="0050351C" w:rsidRDefault="00C71377"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C71377" w:rsidRPr="0050351C" w:rsidRDefault="00C71377" w:rsidP="00C71377">
      <w:pPr>
        <w:pStyle w:val="ConsPlusNonformat"/>
        <w:widowControl/>
        <w:jc w:val="both"/>
        <w:rPr>
          <w:kern w:val="2"/>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Содержание принятого решения, в случае, если факты и обстоятельства, изложенные в обращении, требуют проверки: _________________________</w:t>
      </w:r>
      <w:r>
        <w:rPr>
          <w:rFonts w:ascii="Times New Roman" w:hAnsi="Times New Roman" w:cs="Times New Roman"/>
          <w:kern w:val="2"/>
          <w:sz w:val="24"/>
          <w:szCs w:val="28"/>
        </w:rPr>
        <w:t>_______________________</w:t>
      </w: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________________________________________________________________</w:t>
      </w:r>
      <w:r>
        <w:rPr>
          <w:rFonts w:ascii="Times New Roman" w:hAnsi="Times New Roman" w:cs="Times New Roman"/>
          <w:kern w:val="2"/>
          <w:sz w:val="24"/>
          <w:szCs w:val="28"/>
        </w:rPr>
        <w:t>___________</w:t>
      </w:r>
    </w:p>
    <w:p w:rsidR="00C71377" w:rsidRPr="0050351C" w:rsidRDefault="00C71377" w:rsidP="00C71377">
      <w:pPr>
        <w:pStyle w:val="ConsPlusNonformat"/>
        <w:widowControl/>
        <w:jc w:val="both"/>
        <w:rPr>
          <w:kern w:val="2"/>
        </w:rPr>
      </w:pPr>
    </w:p>
    <w:tbl>
      <w:tblPr>
        <w:tblW w:w="0" w:type="auto"/>
        <w:tblBorders>
          <w:insideH w:val="single" w:sz="4" w:space="0" w:color="auto"/>
        </w:tblBorders>
        <w:tblLook w:val="01E0"/>
      </w:tblPr>
      <w:tblGrid>
        <w:gridCol w:w="4581"/>
        <w:gridCol w:w="2879"/>
        <w:gridCol w:w="1826"/>
      </w:tblGrid>
      <w:tr w:rsidR="00C71377" w:rsidRPr="0050351C" w:rsidTr="00E2153A">
        <w:tc>
          <w:tcPr>
            <w:tcW w:w="4788" w:type="dxa"/>
            <w:shd w:val="clear" w:color="auto" w:fill="auto"/>
          </w:tcPr>
          <w:p w:rsidR="00C71377" w:rsidRPr="0050351C" w:rsidRDefault="00C71377" w:rsidP="00E2153A">
            <w:pPr>
              <w:pStyle w:val="ConsPlusNonformat"/>
              <w:widowControl/>
              <w:jc w:val="both"/>
              <w:rPr>
                <w:kern w:val="2"/>
              </w:rPr>
            </w:pPr>
          </w:p>
        </w:tc>
        <w:tc>
          <w:tcPr>
            <w:tcW w:w="2880" w:type="dxa"/>
            <w:shd w:val="clear" w:color="auto" w:fill="auto"/>
          </w:tcPr>
          <w:p w:rsidR="00C71377" w:rsidRPr="0050351C" w:rsidRDefault="00C71377" w:rsidP="00E2153A">
            <w:pPr>
              <w:pStyle w:val="ConsPlusNonformat"/>
              <w:widowControl/>
              <w:jc w:val="both"/>
              <w:rPr>
                <w:kern w:val="2"/>
              </w:rPr>
            </w:pPr>
          </w:p>
          <w:p w:rsidR="00C71377" w:rsidRPr="0050351C" w:rsidRDefault="00C71377" w:rsidP="00E2153A">
            <w:pPr>
              <w:pStyle w:val="ConsPlusNonformat"/>
              <w:widowControl/>
              <w:jc w:val="both"/>
              <w:rPr>
                <w:kern w:val="2"/>
              </w:rPr>
            </w:pPr>
            <w:r w:rsidRPr="0050351C">
              <w:rPr>
                <w:kern w:val="2"/>
              </w:rPr>
              <w:t>______________________</w:t>
            </w:r>
          </w:p>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 проводившего личный прием)</w:t>
            </w:r>
          </w:p>
          <w:p w:rsidR="00C71377" w:rsidRPr="0050351C" w:rsidRDefault="00C71377" w:rsidP="00E2153A">
            <w:pPr>
              <w:pStyle w:val="ConsPlusNonformat"/>
              <w:widowControl/>
              <w:jc w:val="both"/>
              <w:rPr>
                <w:kern w:val="2"/>
              </w:rPr>
            </w:pPr>
          </w:p>
        </w:tc>
        <w:tc>
          <w:tcPr>
            <w:tcW w:w="1902" w:type="dxa"/>
            <w:shd w:val="clear" w:color="auto" w:fill="auto"/>
          </w:tcPr>
          <w:p w:rsidR="00C71377" w:rsidRPr="0050351C" w:rsidRDefault="00C71377" w:rsidP="00E2153A">
            <w:pPr>
              <w:pStyle w:val="ConsPlusNonformat"/>
              <w:widowControl/>
              <w:jc w:val="both"/>
              <w:rPr>
                <w:kern w:val="2"/>
              </w:rPr>
            </w:pPr>
          </w:p>
          <w:p w:rsidR="00C71377" w:rsidRPr="0050351C" w:rsidRDefault="00C71377" w:rsidP="00E2153A">
            <w:pPr>
              <w:pStyle w:val="ConsPlusNonformat"/>
              <w:widowControl/>
              <w:jc w:val="both"/>
              <w:rPr>
                <w:kern w:val="2"/>
              </w:rPr>
            </w:pPr>
          </w:p>
        </w:tc>
      </w:tr>
    </w:tbl>
    <w:p w:rsidR="00C71377" w:rsidRPr="0050351C" w:rsidRDefault="00C71377" w:rsidP="00C71377">
      <w:pPr>
        <w:pStyle w:val="ConsPlusNonformat"/>
        <w:widowControl/>
        <w:jc w:val="both"/>
        <w:rPr>
          <w:kern w:val="2"/>
        </w:rPr>
      </w:pPr>
    </w:p>
    <w:p w:rsidR="00C71377" w:rsidRDefault="00C71377" w:rsidP="00C71377"/>
    <w:p w:rsidR="00A73DB3" w:rsidRDefault="00A73DB3"/>
    <w:sectPr w:rsidR="00A73DB3"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758" w:rsidRDefault="00283758" w:rsidP="00127252">
      <w:pPr>
        <w:spacing w:after="0" w:line="240" w:lineRule="auto"/>
      </w:pPr>
      <w:r>
        <w:separator/>
      </w:r>
    </w:p>
  </w:endnote>
  <w:endnote w:type="continuationSeparator" w:id="1">
    <w:p w:rsidR="00283758" w:rsidRDefault="00283758" w:rsidP="00127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758" w:rsidRDefault="00283758" w:rsidP="00127252">
      <w:pPr>
        <w:spacing w:after="0" w:line="240" w:lineRule="auto"/>
      </w:pPr>
      <w:r>
        <w:separator/>
      </w:r>
    </w:p>
  </w:footnote>
  <w:footnote w:type="continuationSeparator" w:id="1">
    <w:p w:rsidR="00283758" w:rsidRDefault="00283758" w:rsidP="00127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7" w:rsidRPr="008E6C85" w:rsidRDefault="00FA0B6E" w:rsidP="008E6C85">
    <w:pPr>
      <w:pStyle w:val="a5"/>
      <w:spacing w:after="0" w:line="360" w:lineRule="auto"/>
      <w:jc w:val="center"/>
      <w:rPr>
        <w:rFonts w:ascii="Times New Roman" w:hAnsi="Times New Roman"/>
        <w:sz w:val="24"/>
        <w:szCs w:val="24"/>
      </w:rPr>
    </w:pPr>
    <w:r w:rsidRPr="008E6C85">
      <w:rPr>
        <w:rFonts w:ascii="Times New Roman" w:hAnsi="Times New Roman"/>
        <w:sz w:val="24"/>
        <w:szCs w:val="24"/>
      </w:rPr>
      <w:fldChar w:fldCharType="begin"/>
    </w:r>
    <w:r w:rsidR="00A73DB3" w:rsidRPr="008E6C85">
      <w:rPr>
        <w:rFonts w:ascii="Times New Roman" w:hAnsi="Times New Roman"/>
        <w:sz w:val="24"/>
        <w:szCs w:val="24"/>
      </w:rPr>
      <w:instrText>PAGE   \* MERGEFORMAT</w:instrText>
    </w:r>
    <w:r w:rsidRPr="008E6C85">
      <w:rPr>
        <w:rFonts w:ascii="Times New Roman" w:hAnsi="Times New Roman"/>
        <w:sz w:val="24"/>
        <w:szCs w:val="24"/>
      </w:rPr>
      <w:fldChar w:fldCharType="separate"/>
    </w:r>
    <w:r w:rsidR="00D42ECF">
      <w:rPr>
        <w:rFonts w:ascii="Times New Roman" w:hAnsi="Times New Roman"/>
        <w:noProof/>
        <w:sz w:val="24"/>
        <w:szCs w:val="24"/>
      </w:rPr>
      <w:t>2</w:t>
    </w:r>
    <w:r w:rsidRPr="008E6C85">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1377"/>
    <w:rsid w:val="00010E54"/>
    <w:rsid w:val="00016385"/>
    <w:rsid w:val="000172C9"/>
    <w:rsid w:val="00057E54"/>
    <w:rsid w:val="00092F6B"/>
    <w:rsid w:val="000B6C91"/>
    <w:rsid w:val="00106BC1"/>
    <w:rsid w:val="00127252"/>
    <w:rsid w:val="00196DDA"/>
    <w:rsid w:val="001C0AFC"/>
    <w:rsid w:val="002464FC"/>
    <w:rsid w:val="00283758"/>
    <w:rsid w:val="002B7FEE"/>
    <w:rsid w:val="002C4F2D"/>
    <w:rsid w:val="003955A6"/>
    <w:rsid w:val="004847D1"/>
    <w:rsid w:val="004963BB"/>
    <w:rsid w:val="0051058E"/>
    <w:rsid w:val="005A1BCB"/>
    <w:rsid w:val="006B41F1"/>
    <w:rsid w:val="007C566B"/>
    <w:rsid w:val="00803ABB"/>
    <w:rsid w:val="00956B00"/>
    <w:rsid w:val="00996B7F"/>
    <w:rsid w:val="00A73DB3"/>
    <w:rsid w:val="00AF591B"/>
    <w:rsid w:val="00B12175"/>
    <w:rsid w:val="00C075B0"/>
    <w:rsid w:val="00C71377"/>
    <w:rsid w:val="00D42ECF"/>
    <w:rsid w:val="00D45F12"/>
    <w:rsid w:val="00D47B0A"/>
    <w:rsid w:val="00DB29D2"/>
    <w:rsid w:val="00DE30F1"/>
    <w:rsid w:val="00E211CC"/>
    <w:rsid w:val="00E40701"/>
    <w:rsid w:val="00E5134E"/>
    <w:rsid w:val="00E92851"/>
    <w:rsid w:val="00E94E60"/>
    <w:rsid w:val="00F20930"/>
    <w:rsid w:val="00F43D10"/>
    <w:rsid w:val="00FA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377"/>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rsid w:val="00C71377"/>
    <w:rPr>
      <w:color w:val="0000FF"/>
      <w:u w:val="single"/>
    </w:rPr>
  </w:style>
  <w:style w:type="paragraph" w:customStyle="1" w:styleId="ConsPlusNonformat">
    <w:name w:val="ConsPlusNonformat"/>
    <w:rsid w:val="00C713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semiHidden/>
    <w:unhideWhenUsed/>
    <w:rsid w:val="00C71377"/>
    <w:rPr>
      <w:rFonts w:ascii="Times New Roman" w:eastAsia="Calibri" w:hAnsi="Times New Roman" w:cs="Times New Roman"/>
      <w:sz w:val="24"/>
      <w:szCs w:val="24"/>
      <w:lang w:eastAsia="en-US"/>
    </w:rPr>
  </w:style>
  <w:style w:type="paragraph" w:styleId="a5">
    <w:name w:val="header"/>
    <w:basedOn w:val="a"/>
    <w:link w:val="a6"/>
    <w:uiPriority w:val="99"/>
    <w:rsid w:val="00C71377"/>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C71377"/>
    <w:rPr>
      <w:rFonts w:ascii="Calibri" w:eastAsia="Calibri" w:hAnsi="Calibri" w:cs="Times New Roman"/>
      <w:lang w:eastAsia="en-US"/>
    </w:rPr>
  </w:style>
  <w:style w:type="paragraph" w:styleId="a7">
    <w:name w:val="No Spacing"/>
    <w:uiPriority w:val="1"/>
    <w:qFormat/>
    <w:rsid w:val="00C713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73;&#1072;&#1083;&#1072;&#1075;&#1072;&#1085;&#1082;&#1072;.&#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24</Pages>
  <Words>9994</Words>
  <Characters>56968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7</cp:revision>
  <dcterms:created xsi:type="dcterms:W3CDTF">2021-11-10T08:49:00Z</dcterms:created>
  <dcterms:modified xsi:type="dcterms:W3CDTF">2022-12-27T08:07:00Z</dcterms:modified>
</cp:coreProperties>
</file>