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20682">
        <w:rPr>
          <w:rFonts w:ascii="Times New Roman" w:hAnsi="Times New Roman" w:cs="Times New Roman"/>
          <w:sz w:val="24"/>
          <w:szCs w:val="24"/>
        </w:rPr>
        <w:t>»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2068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0682">
        <w:rPr>
          <w:rFonts w:ascii="Times New Roman" w:hAnsi="Times New Roman" w:cs="Times New Roman"/>
          <w:sz w:val="24"/>
          <w:szCs w:val="24"/>
        </w:rPr>
        <w:t>3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с. Балаганка 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«Об утверждении основных направлений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320682" w:rsidRPr="00320682" w:rsidRDefault="00032F2E" w:rsidP="0032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</w:t>
      </w:r>
      <w:r w:rsidR="00320682" w:rsidRPr="003206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Руководствуясь статьями 172, 184.2 Бюджетного кодекса Российской Федерации, статьями 14, 52 Федерального закона от 06 октября 2003 года № 131-ФЗ «Об общих принципах организации местного самоуправления в Российской Федерации»,посланием Президента Российской Федерации о бюджетной политике в 20</w:t>
      </w:r>
      <w:r>
        <w:rPr>
          <w:rFonts w:ascii="Times New Roman" w:hAnsi="Times New Roman" w:cs="Times New Roman"/>
          <w:sz w:val="24"/>
          <w:szCs w:val="24"/>
        </w:rPr>
        <w:t>20-2023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годах, Основными направлениями </w:t>
      </w:r>
      <w:r w:rsidRPr="0032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 и таможенно-тарифной политики Российской Федерации</w:t>
      </w:r>
      <w:r w:rsidRPr="00320682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068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и налоговой политики Иркутской области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068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 xml:space="preserve">статьей 24 Положения о бюджетном процессе в Балаганкинском муниципальном образовании, утвержденного решением Думы Балаганкинского муниципального образования от 25 апреля 2014 года № 10/3-ДП (в редакции решения Думы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20682">
        <w:rPr>
          <w:rFonts w:ascii="Times New Roman" w:hAnsi="Times New Roman" w:cs="Times New Roman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06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>-ДП), статьями 56,57,58 Устава Балаганкинского муниципального образования, администрация Балаганкинского муниципального образования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068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bookmarkEnd w:id="0"/>
    <w:p w:rsidR="00320682" w:rsidRPr="00320682" w:rsidRDefault="00320682" w:rsidP="00320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1. Утвердить прилагаемые Основные направления бюджетной и налоговой политики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2. Финансово-экономической службе администрации Балаганкинского муниципального образования при разработке проекта бюджета Балаганкинского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2021 год и на плановый период 2022</w:t>
      </w:r>
      <w:r w:rsidRPr="0032068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годы обеспечить соблюдение основных направлений бюджетной и налоговой политики Балаганкинского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3.Опубликовать настоящее постановление с приложением в информационном издании «Село»,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сельского поселения </w:t>
      </w:r>
      <w:hyperlink r:id="rId6" w:history="1">
        <w:r w:rsidRPr="003206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0682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82" w:rsidRPr="00320682" w:rsidRDefault="00320682" w:rsidP="00320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320682" w:rsidRPr="00320682" w:rsidRDefault="00320682" w:rsidP="00320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320682" w:rsidRPr="00320682" w:rsidSect="000C0826">
          <w:headerReference w:type="default" r:id="rId7"/>
          <w:headerReference w:type="first" r:id="rId8"/>
          <w:pgSz w:w="11905" w:h="16838"/>
          <w:pgMar w:top="992" w:right="851" w:bottom="1134" w:left="1701" w:header="720" w:footer="720" w:gutter="0"/>
          <w:cols w:space="720"/>
          <w:noEndnote/>
          <w:titlePg/>
          <w:docGrid w:linePitch="326"/>
        </w:sectPr>
      </w:pPr>
      <w:r w:rsidRPr="0032068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О.И. Шарапова</w:t>
      </w:r>
    </w:p>
    <w:p w:rsidR="00320682" w:rsidRPr="00320682" w:rsidRDefault="00320682" w:rsidP="003206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06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320682" w:rsidRPr="00320682" w:rsidRDefault="00320682" w:rsidP="00320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320682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320682">
        <w:rPr>
          <w:rFonts w:ascii="Times New Roman" w:hAnsi="Times New Roman" w:cs="Times New Roman"/>
        </w:rPr>
        <w:t>Балаганкинского</w:t>
      </w:r>
      <w:r w:rsidRPr="00320682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320682" w:rsidRPr="00320682" w:rsidRDefault="00032F2E" w:rsidP="0032068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«09» ноября 2020 г. № 4</w:t>
      </w:r>
      <w:r w:rsidR="00320682" w:rsidRPr="00320682">
        <w:rPr>
          <w:rFonts w:ascii="Times New Roman" w:hAnsi="Times New Roman" w:cs="Times New Roman"/>
          <w:bCs/>
        </w:rPr>
        <w:t>3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320682" w:rsidRPr="00320682" w:rsidRDefault="00320682" w:rsidP="003206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20682">
        <w:rPr>
          <w:rFonts w:ascii="Times New Roman" w:hAnsi="Times New Roman" w:cs="Times New Roman"/>
          <w:b/>
          <w:bCs/>
        </w:rPr>
        <w:t>ОСНОВНЫЕ НАПРАВЛЕНИЯ БЮДЖЕТНОЙ И НАЛОГОВОЙ ПОЛИТИКИ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20682">
        <w:rPr>
          <w:rFonts w:ascii="Times New Roman" w:hAnsi="Times New Roman" w:cs="Times New Roman"/>
          <w:b/>
          <w:bCs/>
        </w:rPr>
        <w:t xml:space="preserve">БАЛАГАНКИНСКОГО МУНИЦИПАЛЬНОГО ОБРАЗОВАНИЯ 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20682">
        <w:rPr>
          <w:rFonts w:ascii="Times New Roman" w:hAnsi="Times New Roman" w:cs="Times New Roman"/>
          <w:b/>
          <w:bCs/>
        </w:rPr>
        <w:t>НА 2020 ГОД И НА ПЛАНОВЫЙ ПЕРИОД 2021-2022 ГОДЫ</w:t>
      </w:r>
    </w:p>
    <w:p w:rsidR="00320682" w:rsidRPr="00320682" w:rsidRDefault="00320682" w:rsidP="0032068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320682" w:rsidRPr="00320682" w:rsidRDefault="00320682" w:rsidP="0032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Балаганкинского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032F2E"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2F2E">
        <w:rPr>
          <w:rFonts w:ascii="Times New Roman" w:hAnsi="Times New Roman" w:cs="Times New Roman"/>
          <w:sz w:val="24"/>
          <w:szCs w:val="24"/>
        </w:rPr>
        <w:t>2-2023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годы разработаны в соответствии с Бюджетным кодексом Российской Федерации, статьями 14, 52 Федерального закона от 06 октября 2003 года № 131-ФЗ «Об общих принципах организации местного самоуправления в Российской Федерации»,посланием Президента Российской Федерации о бюджетной поли</w:t>
      </w:r>
      <w:r w:rsidR="00032F2E">
        <w:rPr>
          <w:rFonts w:ascii="Times New Roman" w:hAnsi="Times New Roman" w:cs="Times New Roman"/>
          <w:sz w:val="24"/>
          <w:szCs w:val="24"/>
        </w:rPr>
        <w:t>тике в 2020-2023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годах, Основными направлениями </w:t>
      </w:r>
      <w:r w:rsidRPr="0032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</w:t>
      </w:r>
      <w:r w:rsidR="00032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таможенно-тарифной политики Российской Федерации</w:t>
      </w:r>
      <w:r w:rsidRPr="0032068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2F2E">
        <w:rPr>
          <w:rFonts w:ascii="Times New Roman" w:hAnsi="Times New Roman" w:cs="Times New Roman"/>
          <w:sz w:val="24"/>
          <w:szCs w:val="24"/>
        </w:rPr>
        <w:t>1 год и плановый период 2022 и 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 и налоговой политики Иркутской области на 202</w:t>
      </w:r>
      <w:r w:rsidR="00032F2E"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2F2E">
        <w:rPr>
          <w:rFonts w:ascii="Times New Roman" w:hAnsi="Times New Roman" w:cs="Times New Roman"/>
          <w:sz w:val="24"/>
          <w:szCs w:val="24"/>
        </w:rPr>
        <w:t>2 и 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 статьей 24 Положения о бюджетном процессе в Балаганкинском муниципальном образовании, утвержденного решением Думы Балаганкинского муниципального образования от 25 апреля 2014 года № 10/3-ДП (в редакции решения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 xml:space="preserve">Думы от </w:t>
      </w:r>
      <w:r w:rsidR="00032F2E">
        <w:rPr>
          <w:rFonts w:ascii="Times New Roman" w:hAnsi="Times New Roman" w:cs="Times New Roman"/>
          <w:sz w:val="24"/>
          <w:szCs w:val="24"/>
        </w:rPr>
        <w:t>29</w:t>
      </w:r>
      <w:r w:rsidRPr="00320682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32F2E">
        <w:rPr>
          <w:rFonts w:ascii="Times New Roman" w:hAnsi="Times New Roman" w:cs="Times New Roman"/>
          <w:sz w:val="24"/>
          <w:szCs w:val="24"/>
        </w:rPr>
        <w:t>20 года № 45/1</w:t>
      </w:r>
      <w:r w:rsidRPr="00320682">
        <w:rPr>
          <w:rFonts w:ascii="Times New Roman" w:hAnsi="Times New Roman" w:cs="Times New Roman"/>
          <w:sz w:val="24"/>
          <w:szCs w:val="24"/>
        </w:rPr>
        <w:t>-ДП).</w:t>
      </w:r>
    </w:p>
    <w:p w:rsidR="00320682" w:rsidRPr="00320682" w:rsidRDefault="00320682" w:rsidP="0032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Бюджетная и налоговая политика Балаганкинского муниципального образования на 202</w:t>
      </w:r>
      <w:r w:rsidR="00032F2E">
        <w:rPr>
          <w:rFonts w:ascii="Times New Roman" w:hAnsi="Times New Roman" w:cs="Times New Roman"/>
          <w:sz w:val="24"/>
          <w:szCs w:val="24"/>
        </w:rPr>
        <w:t>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32F2E">
        <w:rPr>
          <w:rFonts w:ascii="Times New Roman" w:hAnsi="Times New Roman" w:cs="Times New Roman"/>
          <w:sz w:val="24"/>
          <w:szCs w:val="24"/>
        </w:rPr>
        <w:t>2-2023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Балаганкинского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В </w:t>
      </w:r>
      <w:r w:rsidR="00032F2E">
        <w:rPr>
          <w:rFonts w:ascii="Times New Roman" w:hAnsi="Times New Roman" w:cs="Times New Roman"/>
          <w:sz w:val="24"/>
          <w:szCs w:val="24"/>
        </w:rPr>
        <w:t>трехлетней перспективе 2020-2023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совершенствование налогового администрирования и поддержание сбалансированности бюджета поселения.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Налоговая политика Балаганкинского муниципального образования реализуется посредством: 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- установления ставок, определения порядка, сроков уплаты и предоставления льгот по налогу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на имущество физических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 xml:space="preserve">лиц и земельному налогу в пределах, установленных Налоговым кодексом Российской Федерации; 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320682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Размеры указанных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lastRenderedPageBreak/>
        <w:t>Важным направлением налоговой политики является переход на территории Российской Федерации к налогу на недвижимое имущество до 2020 года (постепенное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3206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0682">
        <w:rPr>
          <w:rFonts w:ascii="Times New Roman" w:hAnsi="Times New Roman" w:cs="Times New Roman"/>
          <w:sz w:val="24"/>
          <w:szCs w:val="24"/>
        </w:rPr>
        <w:t>определенная на 1 января года, являющегося налоговым периодом.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320682">
        <w:rPr>
          <w:rFonts w:ascii="Times New Roman" w:hAnsi="Times New Roman" w:cs="Times New Roman"/>
          <w:sz w:val="24"/>
          <w:szCs w:val="24"/>
        </w:rPr>
        <w:t>оформление права собственности объектов недвижимости.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Политика управления муниципальной собственностью поселения должна быть </w:t>
      </w:r>
      <w:r w:rsidRPr="00320682">
        <w:rPr>
          <w:rFonts w:ascii="Times New Roman" w:hAnsi="Times New Roman" w:cs="Times New Roman"/>
          <w:sz w:val="24"/>
          <w:szCs w:val="24"/>
        </w:rPr>
        <w:t>ориентирована на повышение эффективности использования муниципальной собственности поселения.</w:t>
      </w:r>
    </w:p>
    <w:p w:rsidR="00320682" w:rsidRPr="00320682" w:rsidRDefault="00320682" w:rsidP="00320682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Основной задачей в области доходов остается дальнейшее повышение уровня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320682">
        <w:rPr>
          <w:rFonts w:ascii="Times New Roman" w:hAnsi="Times New Roman" w:cs="Times New Roman"/>
          <w:sz w:val="24"/>
          <w:szCs w:val="24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с исполнительными органами государственной власти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Иркутской области, территориальными подразделениями федеральных органов </w:t>
      </w:r>
      <w:r w:rsidRPr="00320682">
        <w:rPr>
          <w:rFonts w:ascii="Times New Roman" w:hAnsi="Times New Roman" w:cs="Times New Roman"/>
          <w:sz w:val="24"/>
          <w:szCs w:val="24"/>
        </w:rPr>
        <w:t xml:space="preserve">исполнительной власти по мобилизации доходов в бюджет района с целью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>максимально возможного сокращения недоимки по налоговым доходам  и сокращения невыясненных поступлений.</w:t>
      </w:r>
    </w:p>
    <w:p w:rsidR="00320682" w:rsidRPr="00320682" w:rsidRDefault="00320682" w:rsidP="00320682">
      <w:pPr>
        <w:shd w:val="clear" w:color="auto" w:fill="FFFFFF"/>
        <w:spacing w:before="7" w:after="0" w:line="240" w:lineRule="auto"/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В связи с этим по-прежнему требуется целенаправленная работа администрации Балаганкинского сельского поселения по увеличению налогового потенциала территории, доходов бюджета и задействование всех имеющихся резервов: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Балаганкинского муниципального образования;</w:t>
      </w:r>
    </w:p>
    <w:p w:rsidR="00320682" w:rsidRPr="00320682" w:rsidRDefault="00320682" w:rsidP="0032068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- легализация «теневой» заработной платы, что с одной стороны будет </w:t>
      </w:r>
      <w:r w:rsidRPr="00320682">
        <w:rPr>
          <w:rFonts w:ascii="Times New Roman" w:hAnsi="Times New Roman" w:cs="Times New Roman"/>
          <w:sz w:val="24"/>
          <w:szCs w:val="24"/>
        </w:rPr>
        <w:t xml:space="preserve">способствовать выявлению резервов роста налога на доходы физических лиц, а с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другой стороны является основой роста реальных доходов налогоплательщиков и </w:t>
      </w:r>
      <w:r w:rsidRPr="00320682">
        <w:rPr>
          <w:rFonts w:ascii="Times New Roman" w:hAnsi="Times New Roman" w:cs="Times New Roman"/>
          <w:sz w:val="24"/>
          <w:szCs w:val="24"/>
        </w:rPr>
        <w:t>социальной защищенности населения;</w:t>
      </w:r>
    </w:p>
    <w:p w:rsidR="00320682" w:rsidRPr="00320682" w:rsidRDefault="00320682" w:rsidP="0032068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благоприятных условий для деятельности малого и среднего </w:t>
      </w:r>
      <w:r w:rsidRPr="00320682">
        <w:rPr>
          <w:rFonts w:ascii="Times New Roman" w:hAnsi="Times New Roman" w:cs="Times New Roman"/>
          <w:sz w:val="24"/>
          <w:szCs w:val="24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320682" w:rsidRPr="00320682" w:rsidRDefault="00320682" w:rsidP="00320682">
      <w:pPr>
        <w:shd w:val="clear" w:color="auto" w:fill="FFFFFF"/>
        <w:tabs>
          <w:tab w:val="left" w:pos="1044"/>
        </w:tabs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- </w:t>
      </w:r>
      <w:r w:rsidRPr="00320682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ответственности администраторов поступлений по контролю за </w:t>
      </w:r>
      <w:r w:rsidRPr="00320682">
        <w:rPr>
          <w:rFonts w:ascii="Times New Roman" w:hAnsi="Times New Roman" w:cs="Times New Roman"/>
          <w:sz w:val="24"/>
          <w:szCs w:val="24"/>
        </w:rPr>
        <w:t>полным и своевременным поступлением доходов, отнесенных к ведению органов местного самоуправления.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Таким образом, проведение эффективной налоговой политики впоселении на предстоящий период будет являться основным инструментом пополнения доходной части местного бюджета.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бюджетной политики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Балаганкинского муницип</w:t>
      </w:r>
      <w:r w:rsidR="00032F2E">
        <w:rPr>
          <w:rFonts w:ascii="Times New Roman" w:hAnsi="Times New Roman" w:cs="Times New Roman"/>
          <w:sz w:val="24"/>
          <w:szCs w:val="24"/>
        </w:rPr>
        <w:t>ального образования на 2021 год и на плановый период 2022 и 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Балаганкинского муниципального образования на очередной финансовый год.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 xml:space="preserve">В </w:t>
      </w:r>
      <w:r w:rsidR="00032F2E">
        <w:rPr>
          <w:rFonts w:ascii="Times New Roman" w:hAnsi="Times New Roman" w:cs="Times New Roman"/>
          <w:sz w:val="24"/>
          <w:szCs w:val="24"/>
        </w:rPr>
        <w:t>трехлетней перспективе 2020-2023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годов приоритеты в области бюджетной политики - это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</w:t>
      </w:r>
      <w:r w:rsidRPr="00320682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При форм</w:t>
      </w:r>
      <w:r w:rsidR="00032F2E">
        <w:rPr>
          <w:rFonts w:ascii="Times New Roman" w:hAnsi="Times New Roman" w:cs="Times New Roman"/>
          <w:sz w:val="24"/>
          <w:szCs w:val="24"/>
        </w:rPr>
        <w:t>ировании проекта бюджета на 2021</w:t>
      </w:r>
      <w:r w:rsidRPr="00320682">
        <w:rPr>
          <w:rFonts w:ascii="Times New Roman" w:hAnsi="Times New Roman" w:cs="Times New Roman"/>
          <w:sz w:val="24"/>
          <w:szCs w:val="24"/>
        </w:rPr>
        <w:t xml:space="preserve"> год для достижения целей бюджетной политики особое внимание уделяется решению следующих основных задач: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2. Оптимизация структуры расходов бюджета.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При невозможности наращивания объема расходов бюджета требуется выявление резервов и перераспределения в пользу приоритетных направлений и проектов, прежде всего обеспечивающих решение и создающих условия для экономического роста, в т.ч. повышение эффективности бюджетных расходов в целом, в том числе за счет оптимизации муниципальных закупок.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3. Исполнение расходов бюджета поселения в рамках муниципальных программ Балаганкинского сельского поселения с привязкой ресурсного обеспечения к целевым показателям, характеризующим достижение цели и решение задач муниципальной программы.</w:t>
      </w:r>
      <w:r w:rsidR="00032F2E">
        <w:rPr>
          <w:rFonts w:ascii="Times New Roman" w:hAnsi="Times New Roman" w:cs="Times New Roman"/>
          <w:sz w:val="24"/>
          <w:szCs w:val="24"/>
        </w:rPr>
        <w:t xml:space="preserve"> </w:t>
      </w:r>
      <w:r w:rsidRPr="00320682">
        <w:rPr>
          <w:rFonts w:ascii="Times New Roman" w:hAnsi="Times New Roman" w:cs="Times New Roman"/>
          <w:sz w:val="24"/>
          <w:szCs w:val="24"/>
        </w:rPr>
        <w:t>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Необходимо обеспечение взаимосвязи поставленных целей и бюджетных ограничений и увязку с основными параметрами оказания муниципальных услуг. 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320682" w:rsidRPr="00320682" w:rsidRDefault="00320682" w:rsidP="0032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682">
        <w:rPr>
          <w:rFonts w:ascii="Times New Roman" w:hAnsi="Times New Roman" w:cs="Times New Roman"/>
          <w:sz w:val="24"/>
          <w:szCs w:val="24"/>
        </w:rPr>
        <w:t>5. Повышение прозрачности бюджетов и бюджетного процесса.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 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320682" w:rsidRPr="00320682" w:rsidRDefault="00320682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26" w:rsidRPr="00320682" w:rsidRDefault="00793026" w:rsidP="0032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026" w:rsidRPr="00320682" w:rsidSect="000C0826">
      <w:pgSz w:w="11905" w:h="16838"/>
      <w:pgMar w:top="992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E0" w:rsidRDefault="00EB4AE0" w:rsidP="00536AED">
      <w:pPr>
        <w:spacing w:after="0" w:line="240" w:lineRule="auto"/>
      </w:pPr>
      <w:r>
        <w:separator/>
      </w:r>
    </w:p>
  </w:endnote>
  <w:endnote w:type="continuationSeparator" w:id="1">
    <w:p w:rsidR="00EB4AE0" w:rsidRDefault="00EB4AE0" w:rsidP="005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E0" w:rsidRDefault="00EB4AE0" w:rsidP="00536AED">
      <w:pPr>
        <w:spacing w:after="0" w:line="240" w:lineRule="auto"/>
      </w:pPr>
      <w:r>
        <w:separator/>
      </w:r>
    </w:p>
  </w:footnote>
  <w:footnote w:type="continuationSeparator" w:id="1">
    <w:p w:rsidR="00EB4AE0" w:rsidRDefault="00EB4AE0" w:rsidP="0053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3A" w:rsidRPr="00A81ACA" w:rsidRDefault="00EB4AE0" w:rsidP="0031513A">
    <w:pPr>
      <w:pStyle w:val="a4"/>
      <w:jc w:val="center"/>
      <w:rPr>
        <w:sz w:val="20"/>
        <w:szCs w:val="20"/>
        <w:lang w:val="en-US"/>
      </w:rPr>
    </w:pPr>
  </w:p>
  <w:p w:rsidR="0090173A" w:rsidRDefault="00EB4A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76" w:rsidRPr="00A81ACA" w:rsidRDefault="00EB4AE0">
    <w:pPr>
      <w:pStyle w:val="a4"/>
      <w:jc w:val="center"/>
      <w:rPr>
        <w:lang w:val="en-US"/>
      </w:rPr>
    </w:pPr>
  </w:p>
  <w:p w:rsidR="00831576" w:rsidRDefault="00EB4A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682"/>
    <w:rsid w:val="00032F2E"/>
    <w:rsid w:val="00320682"/>
    <w:rsid w:val="00536AED"/>
    <w:rsid w:val="00793026"/>
    <w:rsid w:val="00EB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0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206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320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2020-11-26T05:35:00Z</dcterms:created>
  <dcterms:modified xsi:type="dcterms:W3CDTF">2020-11-26T05:47:00Z</dcterms:modified>
</cp:coreProperties>
</file>