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33F" w:rsidRPr="006D233F" w:rsidRDefault="006D233F" w:rsidP="006D233F">
      <w:pPr>
        <w:pStyle w:val="a4"/>
        <w:rPr>
          <w:rFonts w:ascii="Times New Roman" w:hAnsi="Times New Roman" w:cs="Times New Roman"/>
          <w:b/>
          <w:sz w:val="24"/>
          <w:szCs w:val="24"/>
          <w:lang w:val="ru-RU"/>
        </w:rPr>
      </w:pPr>
      <w:r w:rsidRPr="006D233F">
        <w:rPr>
          <w:rFonts w:ascii="Times New Roman" w:hAnsi="Times New Roman" w:cs="Times New Roman"/>
          <w:b/>
          <w:sz w:val="24"/>
          <w:szCs w:val="24"/>
          <w:lang w:val="ru-RU"/>
        </w:rPr>
        <w:t>РОССИЙСКАЯ ФЕДЕРАЦИЯ</w:t>
      </w:r>
    </w:p>
    <w:p w:rsidR="006D233F" w:rsidRPr="006D233F" w:rsidRDefault="006D233F" w:rsidP="006D233F">
      <w:pPr>
        <w:pStyle w:val="a4"/>
        <w:rPr>
          <w:rFonts w:ascii="Times New Roman" w:hAnsi="Times New Roman" w:cs="Times New Roman"/>
          <w:b/>
          <w:sz w:val="24"/>
          <w:szCs w:val="24"/>
          <w:lang w:val="ru-RU"/>
        </w:rPr>
      </w:pPr>
      <w:r w:rsidRPr="006D233F">
        <w:rPr>
          <w:rFonts w:ascii="Times New Roman" w:hAnsi="Times New Roman" w:cs="Times New Roman"/>
          <w:b/>
          <w:sz w:val="24"/>
          <w:szCs w:val="24"/>
          <w:lang w:val="ru-RU"/>
        </w:rPr>
        <w:t>ИРКУТСКАЯ ОБЛАСТЬ</w:t>
      </w:r>
    </w:p>
    <w:p w:rsidR="006D233F" w:rsidRPr="006D233F" w:rsidRDefault="006D233F" w:rsidP="006D233F">
      <w:pPr>
        <w:pStyle w:val="a4"/>
        <w:rPr>
          <w:rFonts w:ascii="Times New Roman" w:hAnsi="Times New Roman" w:cs="Times New Roman"/>
          <w:b/>
          <w:sz w:val="24"/>
          <w:szCs w:val="24"/>
          <w:lang w:val="ru-RU"/>
        </w:rPr>
      </w:pPr>
      <w:r w:rsidRPr="006D233F">
        <w:rPr>
          <w:rFonts w:ascii="Times New Roman" w:hAnsi="Times New Roman" w:cs="Times New Roman"/>
          <w:b/>
          <w:sz w:val="24"/>
          <w:szCs w:val="24"/>
          <w:lang w:val="ru-RU"/>
        </w:rPr>
        <w:t>УСТЬ-УДИНСКИЙ РАЙОН</w:t>
      </w:r>
    </w:p>
    <w:p w:rsidR="006D233F" w:rsidRPr="006D233F" w:rsidRDefault="006D233F" w:rsidP="006D233F">
      <w:pPr>
        <w:pStyle w:val="a4"/>
        <w:rPr>
          <w:rFonts w:ascii="Times New Roman" w:hAnsi="Times New Roman" w:cs="Times New Roman"/>
          <w:b/>
          <w:sz w:val="24"/>
          <w:szCs w:val="24"/>
          <w:lang w:val="ru-RU"/>
        </w:rPr>
      </w:pPr>
      <w:r w:rsidRPr="006D233F">
        <w:rPr>
          <w:rFonts w:ascii="Times New Roman" w:hAnsi="Times New Roman" w:cs="Times New Roman"/>
          <w:b/>
          <w:sz w:val="24"/>
          <w:szCs w:val="24"/>
          <w:lang w:val="ru-RU"/>
        </w:rPr>
        <w:t>БАЛАГАНКИНСКО</w:t>
      </w:r>
      <w:bookmarkStart w:id="0" w:name="_GoBack"/>
      <w:bookmarkEnd w:id="0"/>
      <w:r w:rsidRPr="006D233F">
        <w:rPr>
          <w:rFonts w:ascii="Times New Roman" w:hAnsi="Times New Roman" w:cs="Times New Roman"/>
          <w:b/>
          <w:sz w:val="24"/>
          <w:szCs w:val="24"/>
          <w:lang w:val="ru-RU"/>
        </w:rPr>
        <w:t>Е МУНИЦИПАЛЬНОЕ ОБРАЗОВАНИЕ</w:t>
      </w:r>
    </w:p>
    <w:p w:rsidR="006D233F" w:rsidRPr="006D233F" w:rsidRDefault="006D233F" w:rsidP="006D233F">
      <w:pPr>
        <w:pStyle w:val="a4"/>
        <w:rPr>
          <w:rFonts w:ascii="Times New Roman" w:hAnsi="Times New Roman" w:cs="Times New Roman"/>
          <w:b/>
          <w:sz w:val="24"/>
          <w:szCs w:val="24"/>
          <w:lang w:val="ru-RU"/>
        </w:rPr>
      </w:pPr>
      <w:r w:rsidRPr="006D233F">
        <w:rPr>
          <w:rFonts w:ascii="Times New Roman" w:hAnsi="Times New Roman" w:cs="Times New Roman"/>
          <w:b/>
          <w:sz w:val="24"/>
          <w:szCs w:val="24"/>
          <w:lang w:val="ru-RU"/>
        </w:rPr>
        <w:t>ДУМА</w:t>
      </w:r>
    </w:p>
    <w:p w:rsidR="006D233F" w:rsidRPr="006D233F" w:rsidRDefault="006D233F" w:rsidP="006D233F">
      <w:pPr>
        <w:pStyle w:val="a4"/>
        <w:rPr>
          <w:rFonts w:ascii="Times New Roman" w:hAnsi="Times New Roman" w:cs="Times New Roman"/>
          <w:b/>
          <w:sz w:val="24"/>
          <w:szCs w:val="24"/>
          <w:lang w:val="ru-RU"/>
        </w:rPr>
      </w:pPr>
    </w:p>
    <w:p w:rsidR="006D233F" w:rsidRPr="006D233F" w:rsidRDefault="006D233F" w:rsidP="006D233F">
      <w:pPr>
        <w:pStyle w:val="a4"/>
        <w:rPr>
          <w:rFonts w:ascii="Times New Roman" w:hAnsi="Times New Roman" w:cs="Times New Roman"/>
          <w:b/>
          <w:sz w:val="24"/>
          <w:szCs w:val="24"/>
          <w:lang w:val="ru-RU"/>
        </w:rPr>
      </w:pPr>
      <w:r w:rsidRPr="006D233F">
        <w:rPr>
          <w:rFonts w:ascii="Times New Roman" w:hAnsi="Times New Roman" w:cs="Times New Roman"/>
          <w:b/>
          <w:sz w:val="24"/>
          <w:szCs w:val="24"/>
          <w:lang w:val="ru-RU"/>
        </w:rPr>
        <w:t>РЕШЕНИЕ</w:t>
      </w:r>
    </w:p>
    <w:p w:rsidR="006D233F" w:rsidRPr="006D233F" w:rsidRDefault="006D233F" w:rsidP="006D233F">
      <w:pPr>
        <w:pStyle w:val="a4"/>
        <w:jc w:val="both"/>
        <w:rPr>
          <w:rFonts w:ascii="Times New Roman" w:hAnsi="Times New Roman" w:cs="Times New Roman"/>
          <w:b/>
          <w:sz w:val="24"/>
          <w:szCs w:val="24"/>
          <w:lang w:val="ru-RU"/>
        </w:rPr>
      </w:pPr>
    </w:p>
    <w:p w:rsidR="006D233F" w:rsidRPr="006D233F" w:rsidRDefault="006D233F" w:rsidP="006D233F">
      <w:pPr>
        <w:pStyle w:val="a4"/>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от 29.10.2020 г.                                                                                                             № 45/2-ДП</w:t>
      </w:r>
    </w:p>
    <w:p w:rsidR="006D233F" w:rsidRPr="006D233F" w:rsidRDefault="006D233F" w:rsidP="006D233F">
      <w:pPr>
        <w:pStyle w:val="a4"/>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с. Балаганка </w:t>
      </w:r>
    </w:p>
    <w:p w:rsidR="006D233F" w:rsidRPr="006D233F" w:rsidRDefault="006D233F" w:rsidP="006D233F">
      <w:pPr>
        <w:pStyle w:val="a4"/>
        <w:jc w:val="both"/>
        <w:rPr>
          <w:rFonts w:ascii="Times New Roman" w:hAnsi="Times New Roman" w:cs="Times New Roman"/>
          <w:sz w:val="24"/>
          <w:szCs w:val="24"/>
          <w:lang w:val="ru-RU"/>
        </w:rPr>
      </w:pPr>
    </w:p>
    <w:p w:rsidR="006D233F" w:rsidRPr="006D233F" w:rsidRDefault="006D233F" w:rsidP="006D233F">
      <w:pPr>
        <w:spacing w:after="0" w:line="240" w:lineRule="auto"/>
        <w:jc w:val="both"/>
        <w:rPr>
          <w:rFonts w:ascii="Times New Roman" w:hAnsi="Times New Roman" w:cs="Times New Roman"/>
          <w:b/>
          <w:sz w:val="24"/>
          <w:szCs w:val="24"/>
        </w:rPr>
      </w:pPr>
      <w:r w:rsidRPr="006D233F">
        <w:rPr>
          <w:rFonts w:ascii="Times New Roman" w:hAnsi="Times New Roman" w:cs="Times New Roman"/>
          <w:b/>
          <w:sz w:val="24"/>
          <w:szCs w:val="24"/>
        </w:rPr>
        <w:t>«О внесении изменений и дополнений</w:t>
      </w:r>
    </w:p>
    <w:p w:rsidR="006D233F" w:rsidRPr="006D233F" w:rsidRDefault="006D233F" w:rsidP="006D233F">
      <w:pPr>
        <w:spacing w:after="0" w:line="240" w:lineRule="auto"/>
        <w:jc w:val="both"/>
        <w:rPr>
          <w:rFonts w:ascii="Times New Roman" w:hAnsi="Times New Roman" w:cs="Times New Roman"/>
          <w:b/>
          <w:sz w:val="24"/>
          <w:szCs w:val="24"/>
        </w:rPr>
      </w:pPr>
      <w:r w:rsidRPr="006D233F">
        <w:rPr>
          <w:rFonts w:ascii="Times New Roman" w:hAnsi="Times New Roman" w:cs="Times New Roman"/>
          <w:b/>
          <w:sz w:val="24"/>
          <w:szCs w:val="24"/>
        </w:rPr>
        <w:t>в Положение о муниципальной службе</w:t>
      </w:r>
    </w:p>
    <w:p w:rsidR="006D233F" w:rsidRPr="006D233F" w:rsidRDefault="006D233F" w:rsidP="006D233F">
      <w:pPr>
        <w:spacing w:after="0" w:line="240" w:lineRule="auto"/>
        <w:jc w:val="both"/>
        <w:rPr>
          <w:rFonts w:ascii="Times New Roman" w:hAnsi="Times New Roman" w:cs="Times New Roman"/>
          <w:b/>
          <w:sz w:val="24"/>
          <w:szCs w:val="24"/>
        </w:rPr>
      </w:pPr>
      <w:r w:rsidRPr="006D233F">
        <w:rPr>
          <w:rFonts w:ascii="Times New Roman" w:hAnsi="Times New Roman" w:cs="Times New Roman"/>
          <w:b/>
          <w:sz w:val="24"/>
          <w:szCs w:val="24"/>
        </w:rPr>
        <w:t>в Балаганкинском муниципальном образовании»</w:t>
      </w:r>
    </w:p>
    <w:p w:rsidR="006D233F" w:rsidRPr="006D233F" w:rsidRDefault="006D233F" w:rsidP="006D233F">
      <w:pPr>
        <w:pStyle w:val="a4"/>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Руководствуясь </w:t>
      </w:r>
      <w:r w:rsidR="00AA2238">
        <w:rPr>
          <w:rFonts w:ascii="Times New Roman" w:hAnsi="Times New Roman" w:cs="Times New Roman"/>
          <w:sz w:val="24"/>
          <w:szCs w:val="24"/>
          <w:lang w:val="ru-RU"/>
        </w:rPr>
        <w:t>Федеральным законом от 15.12.2001</w:t>
      </w:r>
      <w:r w:rsidRPr="006D233F">
        <w:rPr>
          <w:rFonts w:ascii="Times New Roman" w:hAnsi="Times New Roman" w:cs="Times New Roman"/>
          <w:sz w:val="24"/>
          <w:szCs w:val="24"/>
          <w:lang w:val="ru-RU"/>
        </w:rPr>
        <w:t xml:space="preserve"> № </w:t>
      </w:r>
      <w:r w:rsidR="00F21A1E">
        <w:rPr>
          <w:rFonts w:ascii="Times New Roman" w:hAnsi="Times New Roman" w:cs="Times New Roman"/>
          <w:sz w:val="24"/>
          <w:szCs w:val="24"/>
          <w:lang w:val="ru-RU"/>
        </w:rPr>
        <w:t>166-Ф</w:t>
      </w:r>
      <w:r w:rsidRPr="006D233F">
        <w:rPr>
          <w:rFonts w:ascii="Times New Roman" w:hAnsi="Times New Roman" w:cs="Times New Roman"/>
          <w:sz w:val="24"/>
          <w:szCs w:val="24"/>
          <w:lang w:val="ru-RU"/>
        </w:rPr>
        <w:t xml:space="preserve">З «О </w:t>
      </w:r>
      <w:r w:rsidR="00F21A1E">
        <w:rPr>
          <w:rFonts w:ascii="Times New Roman" w:hAnsi="Times New Roman" w:cs="Times New Roman"/>
          <w:sz w:val="24"/>
          <w:szCs w:val="24"/>
          <w:lang w:val="ru-RU"/>
        </w:rPr>
        <w:t>государственном пенсионном обеспечении в Российской Федерации</w:t>
      </w:r>
      <w:r w:rsidRPr="006D233F">
        <w:rPr>
          <w:rFonts w:ascii="Times New Roman" w:hAnsi="Times New Roman" w:cs="Times New Roman"/>
          <w:sz w:val="24"/>
          <w:szCs w:val="24"/>
          <w:lang w:val="ru-RU"/>
        </w:rPr>
        <w:t xml:space="preserve">», </w:t>
      </w:r>
      <w:r w:rsidR="00F21A1E">
        <w:rPr>
          <w:rFonts w:ascii="Times New Roman" w:hAnsi="Times New Roman" w:cs="Times New Roman"/>
          <w:sz w:val="24"/>
          <w:szCs w:val="24"/>
          <w:lang w:val="ru-RU"/>
        </w:rPr>
        <w:t xml:space="preserve">Федеральным законом от 02.03.2007 № 25-ФЗ «О муниципальной службе в Российской Федерации», </w:t>
      </w:r>
      <w:r w:rsidRPr="006D233F">
        <w:rPr>
          <w:rFonts w:ascii="Times New Roman" w:hAnsi="Times New Roman" w:cs="Times New Roman"/>
          <w:sz w:val="24"/>
          <w:szCs w:val="24"/>
          <w:lang w:val="ru-RU"/>
        </w:rPr>
        <w:t>Федеральным законом от 06.10.2003 № 131-ФЗ «Об общих принципах организации местного самоуправления в Российской Федерации», Уставом Балаганкинского муниципального образования, Дума Балаганкинского муниципального образования</w:t>
      </w:r>
    </w:p>
    <w:p w:rsidR="006D233F" w:rsidRPr="006D233F" w:rsidRDefault="006D233F" w:rsidP="006D233F">
      <w:pPr>
        <w:pStyle w:val="a4"/>
        <w:jc w:val="both"/>
        <w:rPr>
          <w:rFonts w:ascii="Times New Roman" w:hAnsi="Times New Roman" w:cs="Times New Roman"/>
          <w:sz w:val="24"/>
          <w:szCs w:val="24"/>
          <w:lang w:val="ru-RU"/>
        </w:rPr>
      </w:pPr>
    </w:p>
    <w:p w:rsidR="006D233F" w:rsidRPr="006D233F" w:rsidRDefault="006D233F" w:rsidP="00F21A1E">
      <w:pPr>
        <w:spacing w:after="0" w:line="240" w:lineRule="auto"/>
        <w:jc w:val="center"/>
        <w:rPr>
          <w:rFonts w:ascii="Times New Roman" w:hAnsi="Times New Roman" w:cs="Times New Roman"/>
          <w:b/>
          <w:sz w:val="24"/>
          <w:szCs w:val="24"/>
        </w:rPr>
      </w:pPr>
      <w:r w:rsidRPr="006D233F">
        <w:rPr>
          <w:rFonts w:ascii="Times New Roman" w:hAnsi="Times New Roman" w:cs="Times New Roman"/>
          <w:b/>
          <w:sz w:val="24"/>
          <w:szCs w:val="24"/>
        </w:rPr>
        <w:t>РЕШИЛА:</w:t>
      </w:r>
    </w:p>
    <w:p w:rsidR="006D233F" w:rsidRPr="006D233F" w:rsidRDefault="006D233F" w:rsidP="006D233F">
      <w:pPr>
        <w:spacing w:after="0" w:line="240" w:lineRule="auto"/>
        <w:rPr>
          <w:rFonts w:ascii="Times New Roman" w:hAnsi="Times New Roman" w:cs="Times New Roman"/>
          <w:sz w:val="24"/>
          <w:szCs w:val="24"/>
        </w:rPr>
      </w:pPr>
    </w:p>
    <w:p w:rsidR="006D233F" w:rsidRPr="006D233F" w:rsidRDefault="006D233F" w:rsidP="006D233F">
      <w:pPr>
        <w:spacing w:after="0" w:line="240" w:lineRule="auto"/>
        <w:ind w:firstLine="709"/>
        <w:jc w:val="both"/>
        <w:rPr>
          <w:rFonts w:ascii="Times New Roman" w:hAnsi="Times New Roman" w:cs="Times New Roman"/>
          <w:sz w:val="24"/>
          <w:szCs w:val="24"/>
        </w:rPr>
      </w:pPr>
      <w:r w:rsidRPr="006D233F">
        <w:rPr>
          <w:rFonts w:ascii="Times New Roman" w:hAnsi="Times New Roman" w:cs="Times New Roman"/>
          <w:sz w:val="24"/>
          <w:szCs w:val="24"/>
        </w:rPr>
        <w:t>1. Внести в Положение «О муниципальной службе в Балаганкинском муниципальном образовании», утвержденное решением Думы Балаганкинского муниципального образования от 26.02.2013 г. № 3/4-ДП «Об утверждении Положения о муниципальной службе в Балаганкинском муниципальном образовании» (в редакции от 25.12.2018 г. № 16/5-ДП</w:t>
      </w:r>
      <w:r w:rsidR="009D2A9E">
        <w:rPr>
          <w:rFonts w:ascii="Times New Roman" w:hAnsi="Times New Roman" w:cs="Times New Roman"/>
          <w:sz w:val="24"/>
          <w:szCs w:val="24"/>
        </w:rPr>
        <w:t>,</w:t>
      </w:r>
      <w:r w:rsidR="00F21A1E">
        <w:rPr>
          <w:rFonts w:ascii="Times New Roman" w:hAnsi="Times New Roman" w:cs="Times New Roman"/>
          <w:sz w:val="24"/>
          <w:szCs w:val="24"/>
        </w:rPr>
        <w:t xml:space="preserve"> от 25.10.2020 г. № 45/2-ДП</w:t>
      </w:r>
      <w:r w:rsidRPr="006D233F">
        <w:rPr>
          <w:rFonts w:ascii="Times New Roman" w:hAnsi="Times New Roman" w:cs="Times New Roman"/>
          <w:sz w:val="24"/>
          <w:szCs w:val="24"/>
        </w:rPr>
        <w:t>) следующие изменения:</w:t>
      </w:r>
    </w:p>
    <w:p w:rsidR="006D233F" w:rsidRPr="006D233F" w:rsidRDefault="006D233F" w:rsidP="006D233F">
      <w:pPr>
        <w:spacing w:after="0" w:line="240" w:lineRule="auto"/>
        <w:ind w:firstLine="709"/>
        <w:jc w:val="both"/>
        <w:rPr>
          <w:rFonts w:ascii="Times New Roman" w:hAnsi="Times New Roman" w:cs="Times New Roman"/>
          <w:sz w:val="24"/>
          <w:szCs w:val="24"/>
        </w:rPr>
      </w:pPr>
    </w:p>
    <w:p w:rsidR="006D233F" w:rsidRPr="007E0702" w:rsidRDefault="007E0702" w:rsidP="007E0702">
      <w:pPr>
        <w:pStyle w:val="a7"/>
        <w:numPr>
          <w:ilvl w:val="1"/>
          <w:numId w:val="1"/>
        </w:numPr>
        <w:spacing w:after="0" w:line="240" w:lineRule="auto"/>
        <w:jc w:val="both"/>
        <w:rPr>
          <w:rFonts w:ascii="Times New Roman" w:hAnsi="Times New Roman" w:cs="Times New Roman"/>
          <w:sz w:val="24"/>
          <w:szCs w:val="24"/>
        </w:rPr>
      </w:pPr>
      <w:r w:rsidRPr="007E0702">
        <w:rPr>
          <w:rFonts w:ascii="Times New Roman" w:hAnsi="Times New Roman" w:cs="Times New Roman"/>
          <w:sz w:val="24"/>
          <w:szCs w:val="24"/>
        </w:rPr>
        <w:t>пункт 1 части 1 статьи 23 изложить в следующей редакции:</w:t>
      </w:r>
    </w:p>
    <w:p w:rsidR="007E0702" w:rsidRDefault="007E0702" w:rsidP="007E0702">
      <w:pPr>
        <w:pStyle w:val="a4"/>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 стаж муниципальной службы, рассчитывающийся следующим образом:</w:t>
      </w:r>
    </w:p>
    <w:tbl>
      <w:tblPr>
        <w:tblStyle w:val="a6"/>
        <w:tblW w:w="0" w:type="auto"/>
        <w:tblLook w:val="04A0"/>
      </w:tblPr>
      <w:tblGrid>
        <w:gridCol w:w="4784"/>
        <w:gridCol w:w="4786"/>
      </w:tblGrid>
      <w:tr w:rsidR="007E0702" w:rsidTr="0087003B">
        <w:tc>
          <w:tcPr>
            <w:tcW w:w="4785" w:type="dxa"/>
            <w:vAlign w:val="center"/>
          </w:tcPr>
          <w:p w:rsidR="007E0702" w:rsidRPr="004012F4" w:rsidRDefault="007E0702" w:rsidP="0087003B">
            <w:pPr>
              <w:pStyle w:val="aligncenter"/>
              <w:spacing w:before="0" w:beforeAutospacing="0" w:after="0" w:afterAutospacing="0"/>
              <w:jc w:val="center"/>
              <w:rPr>
                <w:color w:val="000000"/>
              </w:rPr>
            </w:pPr>
            <w:r w:rsidRPr="004012F4">
              <w:rPr>
                <w:color w:val="000000"/>
              </w:rPr>
              <w:t>Год назначения пенсии за выслугу лет</w:t>
            </w:r>
          </w:p>
        </w:tc>
        <w:tc>
          <w:tcPr>
            <w:tcW w:w="4786" w:type="dxa"/>
            <w:vAlign w:val="center"/>
          </w:tcPr>
          <w:p w:rsidR="007E0702" w:rsidRPr="004012F4" w:rsidRDefault="007E0702" w:rsidP="0087003B">
            <w:pPr>
              <w:pStyle w:val="aligncenter"/>
              <w:spacing w:before="0" w:beforeAutospacing="0" w:after="0" w:afterAutospacing="0"/>
              <w:jc w:val="center"/>
              <w:rPr>
                <w:color w:val="000000"/>
              </w:rPr>
            </w:pPr>
            <w:r w:rsidRPr="004012F4">
              <w:rPr>
                <w:color w:val="000000"/>
              </w:rPr>
              <w:t>Стаж для назначения пенсии за выслугу лет в соответствующем году</w:t>
            </w:r>
          </w:p>
        </w:tc>
      </w:tr>
      <w:tr w:rsidR="007E0702" w:rsidTr="0087003B">
        <w:tc>
          <w:tcPr>
            <w:tcW w:w="4785" w:type="dxa"/>
            <w:vAlign w:val="center"/>
          </w:tcPr>
          <w:p w:rsidR="007E0702" w:rsidRPr="004012F4" w:rsidRDefault="007E0702" w:rsidP="0087003B">
            <w:pPr>
              <w:pStyle w:val="aligncenter"/>
              <w:spacing w:before="0" w:beforeAutospacing="0" w:after="0" w:afterAutospacing="0"/>
              <w:jc w:val="center"/>
              <w:rPr>
                <w:color w:val="000000"/>
              </w:rPr>
            </w:pPr>
            <w:r w:rsidRPr="004012F4">
              <w:rPr>
                <w:color w:val="000000"/>
              </w:rPr>
              <w:t>2017</w:t>
            </w:r>
          </w:p>
        </w:tc>
        <w:tc>
          <w:tcPr>
            <w:tcW w:w="4786" w:type="dxa"/>
            <w:vAlign w:val="center"/>
          </w:tcPr>
          <w:p w:rsidR="007E0702" w:rsidRPr="004012F4" w:rsidRDefault="007E0702" w:rsidP="0087003B">
            <w:pPr>
              <w:pStyle w:val="aligncenter"/>
              <w:spacing w:before="0" w:beforeAutospacing="0" w:after="0" w:afterAutospacing="0"/>
              <w:jc w:val="center"/>
              <w:rPr>
                <w:color w:val="000000"/>
              </w:rPr>
            </w:pPr>
            <w:r w:rsidRPr="004012F4">
              <w:rPr>
                <w:color w:val="000000"/>
              </w:rPr>
              <w:t>15 лет 6 месяцев</w:t>
            </w:r>
          </w:p>
        </w:tc>
      </w:tr>
      <w:tr w:rsidR="007E0702" w:rsidTr="0087003B">
        <w:tc>
          <w:tcPr>
            <w:tcW w:w="4785" w:type="dxa"/>
            <w:vAlign w:val="center"/>
          </w:tcPr>
          <w:p w:rsidR="007E0702" w:rsidRPr="004012F4" w:rsidRDefault="007E0702" w:rsidP="0087003B">
            <w:pPr>
              <w:pStyle w:val="aligncenter"/>
              <w:spacing w:before="0" w:beforeAutospacing="0" w:after="0" w:afterAutospacing="0"/>
              <w:jc w:val="center"/>
              <w:rPr>
                <w:color w:val="000000"/>
              </w:rPr>
            </w:pPr>
            <w:r w:rsidRPr="004012F4">
              <w:rPr>
                <w:color w:val="000000"/>
              </w:rPr>
              <w:t>2018</w:t>
            </w:r>
          </w:p>
        </w:tc>
        <w:tc>
          <w:tcPr>
            <w:tcW w:w="4786" w:type="dxa"/>
            <w:vAlign w:val="center"/>
          </w:tcPr>
          <w:p w:rsidR="007E0702" w:rsidRPr="004012F4" w:rsidRDefault="007E0702" w:rsidP="0087003B">
            <w:pPr>
              <w:pStyle w:val="aligncenter"/>
              <w:spacing w:before="0" w:beforeAutospacing="0" w:after="0" w:afterAutospacing="0"/>
              <w:jc w:val="center"/>
              <w:rPr>
                <w:color w:val="000000"/>
              </w:rPr>
            </w:pPr>
            <w:r w:rsidRPr="004012F4">
              <w:rPr>
                <w:color w:val="000000"/>
              </w:rPr>
              <w:t>16 лет</w:t>
            </w:r>
          </w:p>
        </w:tc>
      </w:tr>
      <w:tr w:rsidR="007E0702" w:rsidTr="0087003B">
        <w:tc>
          <w:tcPr>
            <w:tcW w:w="4785" w:type="dxa"/>
            <w:vAlign w:val="center"/>
          </w:tcPr>
          <w:p w:rsidR="007E0702" w:rsidRPr="004012F4" w:rsidRDefault="007E0702" w:rsidP="0087003B">
            <w:pPr>
              <w:pStyle w:val="aligncenter"/>
              <w:spacing w:before="0" w:beforeAutospacing="0" w:after="0" w:afterAutospacing="0"/>
              <w:jc w:val="center"/>
              <w:rPr>
                <w:color w:val="000000"/>
              </w:rPr>
            </w:pPr>
            <w:r w:rsidRPr="004012F4">
              <w:rPr>
                <w:color w:val="000000"/>
              </w:rPr>
              <w:t>2019</w:t>
            </w:r>
          </w:p>
        </w:tc>
        <w:tc>
          <w:tcPr>
            <w:tcW w:w="4786" w:type="dxa"/>
            <w:vAlign w:val="center"/>
          </w:tcPr>
          <w:p w:rsidR="007E0702" w:rsidRPr="004012F4" w:rsidRDefault="007E0702" w:rsidP="0087003B">
            <w:pPr>
              <w:pStyle w:val="aligncenter"/>
              <w:spacing w:before="0" w:beforeAutospacing="0" w:after="0" w:afterAutospacing="0"/>
              <w:jc w:val="center"/>
              <w:rPr>
                <w:color w:val="000000"/>
              </w:rPr>
            </w:pPr>
            <w:r w:rsidRPr="004012F4">
              <w:rPr>
                <w:color w:val="000000"/>
              </w:rPr>
              <w:t>16 лет 6 месяцев</w:t>
            </w:r>
          </w:p>
        </w:tc>
      </w:tr>
      <w:tr w:rsidR="007E0702" w:rsidTr="0087003B">
        <w:tc>
          <w:tcPr>
            <w:tcW w:w="4785" w:type="dxa"/>
            <w:vAlign w:val="center"/>
          </w:tcPr>
          <w:p w:rsidR="007E0702" w:rsidRPr="004012F4" w:rsidRDefault="007E0702" w:rsidP="0087003B">
            <w:pPr>
              <w:pStyle w:val="aligncenter"/>
              <w:spacing w:before="0" w:beforeAutospacing="0" w:after="0" w:afterAutospacing="0"/>
              <w:jc w:val="center"/>
              <w:rPr>
                <w:color w:val="000000"/>
              </w:rPr>
            </w:pPr>
            <w:r w:rsidRPr="004012F4">
              <w:rPr>
                <w:color w:val="000000"/>
              </w:rPr>
              <w:t>2020</w:t>
            </w:r>
          </w:p>
        </w:tc>
        <w:tc>
          <w:tcPr>
            <w:tcW w:w="4786" w:type="dxa"/>
            <w:vAlign w:val="center"/>
          </w:tcPr>
          <w:p w:rsidR="007E0702" w:rsidRPr="004012F4" w:rsidRDefault="007E0702" w:rsidP="0087003B">
            <w:pPr>
              <w:pStyle w:val="aligncenter"/>
              <w:spacing w:before="0" w:beforeAutospacing="0" w:after="0" w:afterAutospacing="0"/>
              <w:jc w:val="center"/>
              <w:rPr>
                <w:color w:val="000000"/>
              </w:rPr>
            </w:pPr>
            <w:r w:rsidRPr="004012F4">
              <w:rPr>
                <w:color w:val="000000"/>
              </w:rPr>
              <w:t>17 лет</w:t>
            </w:r>
          </w:p>
        </w:tc>
      </w:tr>
      <w:tr w:rsidR="007E0702" w:rsidTr="0087003B">
        <w:tc>
          <w:tcPr>
            <w:tcW w:w="4785" w:type="dxa"/>
            <w:vAlign w:val="center"/>
          </w:tcPr>
          <w:p w:rsidR="007E0702" w:rsidRPr="004012F4" w:rsidRDefault="007E0702" w:rsidP="0087003B">
            <w:pPr>
              <w:jc w:val="center"/>
              <w:rPr>
                <w:rFonts w:ascii="Times New Roman" w:hAnsi="Times New Roman" w:cs="Times New Roman"/>
                <w:color w:val="000000"/>
                <w:sz w:val="24"/>
                <w:szCs w:val="24"/>
              </w:rPr>
            </w:pPr>
            <w:r w:rsidRPr="004012F4">
              <w:rPr>
                <w:rFonts w:ascii="Times New Roman" w:hAnsi="Times New Roman" w:cs="Times New Roman"/>
                <w:color w:val="000000"/>
                <w:sz w:val="24"/>
                <w:szCs w:val="24"/>
              </w:rPr>
              <w:t>2021</w:t>
            </w:r>
          </w:p>
        </w:tc>
        <w:tc>
          <w:tcPr>
            <w:tcW w:w="4786" w:type="dxa"/>
            <w:vAlign w:val="center"/>
          </w:tcPr>
          <w:p w:rsidR="007E0702" w:rsidRPr="004012F4" w:rsidRDefault="007E0702" w:rsidP="0087003B">
            <w:pPr>
              <w:jc w:val="center"/>
              <w:rPr>
                <w:rFonts w:ascii="Times New Roman" w:hAnsi="Times New Roman" w:cs="Times New Roman"/>
                <w:color w:val="000000"/>
                <w:sz w:val="24"/>
                <w:szCs w:val="24"/>
              </w:rPr>
            </w:pPr>
            <w:r w:rsidRPr="004012F4">
              <w:rPr>
                <w:rFonts w:ascii="Times New Roman" w:hAnsi="Times New Roman" w:cs="Times New Roman"/>
                <w:color w:val="000000"/>
                <w:sz w:val="24"/>
                <w:szCs w:val="24"/>
              </w:rPr>
              <w:t>17 лет 6 месяцев</w:t>
            </w:r>
          </w:p>
        </w:tc>
      </w:tr>
      <w:tr w:rsidR="007E0702" w:rsidTr="0087003B">
        <w:tc>
          <w:tcPr>
            <w:tcW w:w="4785" w:type="dxa"/>
            <w:vAlign w:val="center"/>
          </w:tcPr>
          <w:p w:rsidR="007E0702" w:rsidRPr="004012F4" w:rsidRDefault="007E0702" w:rsidP="0087003B">
            <w:pPr>
              <w:pStyle w:val="aligncenter"/>
              <w:spacing w:before="0" w:beforeAutospacing="0" w:after="0" w:afterAutospacing="0"/>
              <w:jc w:val="center"/>
              <w:rPr>
                <w:color w:val="000000"/>
              </w:rPr>
            </w:pPr>
            <w:r w:rsidRPr="004012F4">
              <w:rPr>
                <w:color w:val="000000"/>
              </w:rPr>
              <w:t>2022</w:t>
            </w:r>
          </w:p>
        </w:tc>
        <w:tc>
          <w:tcPr>
            <w:tcW w:w="4786" w:type="dxa"/>
            <w:vAlign w:val="center"/>
          </w:tcPr>
          <w:p w:rsidR="007E0702" w:rsidRPr="004012F4" w:rsidRDefault="007E0702" w:rsidP="0087003B">
            <w:pPr>
              <w:pStyle w:val="aligncenter"/>
              <w:spacing w:before="0" w:beforeAutospacing="0" w:after="0" w:afterAutospacing="0"/>
              <w:jc w:val="center"/>
              <w:rPr>
                <w:color w:val="000000"/>
              </w:rPr>
            </w:pPr>
            <w:r w:rsidRPr="004012F4">
              <w:rPr>
                <w:color w:val="000000"/>
              </w:rPr>
              <w:t>18 лет</w:t>
            </w:r>
          </w:p>
        </w:tc>
      </w:tr>
      <w:tr w:rsidR="007E0702" w:rsidTr="0087003B">
        <w:tc>
          <w:tcPr>
            <w:tcW w:w="4785" w:type="dxa"/>
            <w:vAlign w:val="center"/>
          </w:tcPr>
          <w:p w:rsidR="007E0702" w:rsidRPr="004012F4" w:rsidRDefault="007E0702" w:rsidP="0087003B">
            <w:pPr>
              <w:pStyle w:val="aligncenter"/>
              <w:spacing w:before="0" w:beforeAutospacing="0" w:after="0" w:afterAutospacing="0"/>
              <w:jc w:val="center"/>
              <w:rPr>
                <w:color w:val="000000"/>
              </w:rPr>
            </w:pPr>
            <w:r w:rsidRPr="004012F4">
              <w:rPr>
                <w:color w:val="000000"/>
              </w:rPr>
              <w:t>2023</w:t>
            </w:r>
          </w:p>
        </w:tc>
        <w:tc>
          <w:tcPr>
            <w:tcW w:w="4786" w:type="dxa"/>
            <w:vAlign w:val="center"/>
          </w:tcPr>
          <w:p w:rsidR="007E0702" w:rsidRPr="004012F4" w:rsidRDefault="007E0702" w:rsidP="0087003B">
            <w:pPr>
              <w:pStyle w:val="aligncenter"/>
              <w:spacing w:before="0" w:beforeAutospacing="0" w:after="0" w:afterAutospacing="0"/>
              <w:jc w:val="center"/>
              <w:rPr>
                <w:color w:val="000000"/>
              </w:rPr>
            </w:pPr>
            <w:r w:rsidRPr="004012F4">
              <w:rPr>
                <w:color w:val="000000"/>
              </w:rPr>
              <w:t>18 лет 6 месяцев</w:t>
            </w:r>
          </w:p>
        </w:tc>
      </w:tr>
      <w:tr w:rsidR="007E0702" w:rsidTr="0087003B">
        <w:tc>
          <w:tcPr>
            <w:tcW w:w="4785" w:type="dxa"/>
            <w:vAlign w:val="center"/>
          </w:tcPr>
          <w:p w:rsidR="007E0702" w:rsidRPr="004012F4" w:rsidRDefault="007E0702" w:rsidP="0087003B">
            <w:pPr>
              <w:pStyle w:val="aligncenter"/>
              <w:spacing w:before="0" w:beforeAutospacing="0" w:after="0" w:afterAutospacing="0"/>
              <w:jc w:val="center"/>
              <w:rPr>
                <w:color w:val="000000"/>
              </w:rPr>
            </w:pPr>
            <w:r w:rsidRPr="004012F4">
              <w:rPr>
                <w:color w:val="000000"/>
              </w:rPr>
              <w:t>2024</w:t>
            </w:r>
          </w:p>
        </w:tc>
        <w:tc>
          <w:tcPr>
            <w:tcW w:w="4786" w:type="dxa"/>
            <w:vAlign w:val="center"/>
          </w:tcPr>
          <w:p w:rsidR="007E0702" w:rsidRPr="004012F4" w:rsidRDefault="007E0702" w:rsidP="0087003B">
            <w:pPr>
              <w:pStyle w:val="aligncenter"/>
              <w:spacing w:before="0" w:beforeAutospacing="0" w:after="0" w:afterAutospacing="0"/>
              <w:jc w:val="center"/>
              <w:rPr>
                <w:color w:val="000000"/>
              </w:rPr>
            </w:pPr>
            <w:r w:rsidRPr="004012F4">
              <w:rPr>
                <w:color w:val="000000"/>
              </w:rPr>
              <w:t>19 лет</w:t>
            </w:r>
          </w:p>
        </w:tc>
      </w:tr>
      <w:tr w:rsidR="007E0702" w:rsidTr="0087003B">
        <w:tc>
          <w:tcPr>
            <w:tcW w:w="4785" w:type="dxa"/>
            <w:vAlign w:val="center"/>
          </w:tcPr>
          <w:p w:rsidR="007E0702" w:rsidRPr="004012F4" w:rsidRDefault="007E0702" w:rsidP="0087003B">
            <w:pPr>
              <w:pStyle w:val="aligncenter"/>
              <w:spacing w:before="0" w:beforeAutospacing="0" w:after="0" w:afterAutospacing="0"/>
              <w:jc w:val="center"/>
              <w:rPr>
                <w:color w:val="000000"/>
              </w:rPr>
            </w:pPr>
            <w:r w:rsidRPr="004012F4">
              <w:rPr>
                <w:color w:val="000000"/>
              </w:rPr>
              <w:t>2025</w:t>
            </w:r>
          </w:p>
        </w:tc>
        <w:tc>
          <w:tcPr>
            <w:tcW w:w="4786" w:type="dxa"/>
            <w:vAlign w:val="center"/>
          </w:tcPr>
          <w:p w:rsidR="007E0702" w:rsidRPr="004012F4" w:rsidRDefault="007E0702" w:rsidP="0087003B">
            <w:pPr>
              <w:pStyle w:val="aligncenter"/>
              <w:spacing w:before="0" w:beforeAutospacing="0" w:after="0" w:afterAutospacing="0"/>
              <w:jc w:val="center"/>
              <w:rPr>
                <w:color w:val="000000"/>
              </w:rPr>
            </w:pPr>
            <w:r w:rsidRPr="004012F4">
              <w:rPr>
                <w:color w:val="000000"/>
              </w:rPr>
              <w:t>19 лет 6 месяцев</w:t>
            </w:r>
          </w:p>
        </w:tc>
      </w:tr>
      <w:tr w:rsidR="007E0702" w:rsidTr="0087003B">
        <w:tc>
          <w:tcPr>
            <w:tcW w:w="4785" w:type="dxa"/>
            <w:vAlign w:val="center"/>
          </w:tcPr>
          <w:p w:rsidR="007E0702" w:rsidRPr="004012F4" w:rsidRDefault="007E0702" w:rsidP="0087003B">
            <w:pPr>
              <w:pStyle w:val="aligncenter"/>
              <w:spacing w:before="0" w:beforeAutospacing="0" w:after="0" w:afterAutospacing="0"/>
              <w:jc w:val="center"/>
              <w:rPr>
                <w:color w:val="000000"/>
              </w:rPr>
            </w:pPr>
            <w:r w:rsidRPr="004012F4">
              <w:rPr>
                <w:color w:val="000000"/>
              </w:rPr>
              <w:t>2026 и последующие годы</w:t>
            </w:r>
          </w:p>
        </w:tc>
        <w:tc>
          <w:tcPr>
            <w:tcW w:w="4786" w:type="dxa"/>
            <w:vAlign w:val="center"/>
          </w:tcPr>
          <w:p w:rsidR="007E0702" w:rsidRPr="004012F4" w:rsidRDefault="007E0702" w:rsidP="0087003B">
            <w:pPr>
              <w:pStyle w:val="aligncenter"/>
              <w:spacing w:before="0" w:beforeAutospacing="0" w:after="0" w:afterAutospacing="0"/>
              <w:jc w:val="center"/>
              <w:rPr>
                <w:color w:val="000000"/>
              </w:rPr>
            </w:pPr>
            <w:r w:rsidRPr="004012F4">
              <w:rPr>
                <w:color w:val="000000"/>
              </w:rPr>
              <w:t>20 лет</w:t>
            </w:r>
          </w:p>
        </w:tc>
      </w:tr>
    </w:tbl>
    <w:p w:rsidR="006D233F" w:rsidRPr="006D233F" w:rsidRDefault="006D233F" w:rsidP="00D80005">
      <w:pPr>
        <w:pStyle w:val="a4"/>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2. Опубликовать настоящее решение в информационном вестнике «Село» и разместить на официальном сайте администрации Балаганкинского муниципального образования «</w:t>
      </w:r>
      <w:proofErr w:type="spellStart"/>
      <w:r w:rsidRPr="006D233F">
        <w:rPr>
          <w:rFonts w:ascii="Times New Roman" w:hAnsi="Times New Roman" w:cs="Times New Roman"/>
          <w:sz w:val="24"/>
          <w:szCs w:val="24"/>
          <w:lang w:val="ru-RU"/>
        </w:rPr>
        <w:t>Балаганка</w:t>
      </w:r>
      <w:proofErr w:type="gramStart"/>
      <w:r w:rsidRPr="006D233F">
        <w:rPr>
          <w:rFonts w:ascii="Times New Roman" w:hAnsi="Times New Roman" w:cs="Times New Roman"/>
          <w:sz w:val="24"/>
          <w:szCs w:val="24"/>
          <w:lang w:val="ru-RU"/>
        </w:rPr>
        <w:t>.Р</w:t>
      </w:r>
      <w:proofErr w:type="gramEnd"/>
      <w:r w:rsidRPr="006D233F">
        <w:rPr>
          <w:rFonts w:ascii="Times New Roman" w:hAnsi="Times New Roman" w:cs="Times New Roman"/>
          <w:sz w:val="24"/>
          <w:szCs w:val="24"/>
          <w:lang w:val="ru-RU"/>
        </w:rPr>
        <w:t>Ф</w:t>
      </w:r>
      <w:proofErr w:type="spellEnd"/>
      <w:r w:rsidRPr="006D233F">
        <w:rPr>
          <w:rFonts w:ascii="Times New Roman" w:hAnsi="Times New Roman" w:cs="Times New Roman"/>
          <w:sz w:val="24"/>
          <w:szCs w:val="24"/>
          <w:lang w:val="ru-RU"/>
        </w:rPr>
        <w:t>».</w:t>
      </w:r>
    </w:p>
    <w:p w:rsidR="006D233F" w:rsidRDefault="006D233F" w:rsidP="00D80005">
      <w:pPr>
        <w:spacing w:after="0" w:line="240" w:lineRule="auto"/>
        <w:ind w:firstLine="709"/>
        <w:jc w:val="both"/>
        <w:rPr>
          <w:rFonts w:ascii="Times New Roman" w:hAnsi="Times New Roman" w:cs="Times New Roman"/>
          <w:sz w:val="24"/>
          <w:szCs w:val="24"/>
        </w:rPr>
      </w:pPr>
      <w:r w:rsidRPr="006D233F">
        <w:rPr>
          <w:rFonts w:ascii="Times New Roman" w:hAnsi="Times New Roman" w:cs="Times New Roman"/>
          <w:sz w:val="24"/>
          <w:szCs w:val="24"/>
        </w:rPr>
        <w:t>3. Настоящее решение вступает в силу со дня его официального опубликования.</w:t>
      </w:r>
    </w:p>
    <w:p w:rsidR="00D80005" w:rsidRDefault="00D80005" w:rsidP="00D80005">
      <w:pPr>
        <w:spacing w:after="0" w:line="240" w:lineRule="auto"/>
        <w:ind w:firstLine="709"/>
        <w:jc w:val="both"/>
        <w:rPr>
          <w:rFonts w:ascii="Times New Roman" w:hAnsi="Times New Roman" w:cs="Times New Roman"/>
          <w:sz w:val="24"/>
          <w:szCs w:val="24"/>
        </w:rPr>
      </w:pPr>
    </w:p>
    <w:p w:rsidR="00D80005" w:rsidRPr="006D233F" w:rsidRDefault="00D80005" w:rsidP="00D80005">
      <w:pPr>
        <w:spacing w:after="0" w:line="240" w:lineRule="auto"/>
        <w:ind w:firstLine="709"/>
        <w:jc w:val="both"/>
        <w:rPr>
          <w:rFonts w:ascii="Times New Roman" w:hAnsi="Times New Roman" w:cs="Times New Roman"/>
          <w:sz w:val="24"/>
          <w:szCs w:val="24"/>
        </w:rPr>
      </w:pPr>
    </w:p>
    <w:p w:rsidR="006D233F" w:rsidRPr="006D233F" w:rsidRDefault="006D233F" w:rsidP="006D233F">
      <w:pPr>
        <w:spacing w:after="0" w:line="240" w:lineRule="auto"/>
        <w:jc w:val="both"/>
        <w:rPr>
          <w:rFonts w:ascii="Times New Roman" w:hAnsi="Times New Roman" w:cs="Times New Roman"/>
          <w:sz w:val="24"/>
          <w:szCs w:val="24"/>
        </w:rPr>
      </w:pPr>
      <w:r w:rsidRPr="006D233F">
        <w:rPr>
          <w:rFonts w:ascii="Times New Roman" w:hAnsi="Times New Roman" w:cs="Times New Roman"/>
          <w:sz w:val="24"/>
          <w:szCs w:val="24"/>
        </w:rPr>
        <w:t>Председатель Думы,</w:t>
      </w:r>
    </w:p>
    <w:p w:rsidR="006D233F" w:rsidRPr="006D233F" w:rsidRDefault="006D233F" w:rsidP="006D233F">
      <w:pPr>
        <w:spacing w:after="0" w:line="240" w:lineRule="auto"/>
        <w:jc w:val="both"/>
        <w:rPr>
          <w:rFonts w:ascii="Times New Roman" w:hAnsi="Times New Roman" w:cs="Times New Roman"/>
          <w:sz w:val="24"/>
          <w:szCs w:val="24"/>
        </w:rPr>
      </w:pPr>
      <w:r w:rsidRPr="006D233F">
        <w:rPr>
          <w:rFonts w:ascii="Times New Roman" w:hAnsi="Times New Roman" w:cs="Times New Roman"/>
          <w:sz w:val="24"/>
          <w:szCs w:val="24"/>
        </w:rPr>
        <w:t>Глава Балаганкинского</w:t>
      </w:r>
    </w:p>
    <w:p w:rsidR="006D233F" w:rsidRPr="006D233F" w:rsidRDefault="006D233F" w:rsidP="00D80005">
      <w:pPr>
        <w:tabs>
          <w:tab w:val="left" w:pos="3420"/>
        </w:tabs>
        <w:spacing w:after="0" w:line="240" w:lineRule="auto"/>
        <w:jc w:val="both"/>
        <w:rPr>
          <w:rFonts w:ascii="Times New Roman" w:hAnsi="Times New Roman" w:cs="Times New Roman"/>
          <w:sz w:val="24"/>
          <w:szCs w:val="24"/>
        </w:rPr>
      </w:pPr>
      <w:r w:rsidRPr="006D233F">
        <w:rPr>
          <w:rFonts w:ascii="Times New Roman" w:hAnsi="Times New Roman" w:cs="Times New Roman"/>
          <w:sz w:val="24"/>
          <w:szCs w:val="24"/>
        </w:rPr>
        <w:t>муниципального образования</w:t>
      </w:r>
      <w:r w:rsidR="005F427A">
        <w:rPr>
          <w:rFonts w:ascii="Times New Roman" w:hAnsi="Times New Roman" w:cs="Times New Roman"/>
          <w:sz w:val="24"/>
          <w:szCs w:val="24"/>
        </w:rPr>
        <w:t xml:space="preserve">                                                                            </w:t>
      </w:r>
      <w:r w:rsidRPr="006D233F">
        <w:rPr>
          <w:rFonts w:ascii="Times New Roman" w:hAnsi="Times New Roman" w:cs="Times New Roman"/>
          <w:sz w:val="24"/>
          <w:szCs w:val="24"/>
        </w:rPr>
        <w:t>О.И. Шарапова</w:t>
      </w:r>
    </w:p>
    <w:p w:rsidR="006D233F" w:rsidRPr="006D233F" w:rsidRDefault="006D233F" w:rsidP="006D233F">
      <w:pPr>
        <w:pStyle w:val="a4"/>
        <w:ind w:firstLine="709"/>
        <w:jc w:val="right"/>
        <w:rPr>
          <w:rFonts w:ascii="Times New Roman" w:hAnsi="Times New Roman" w:cs="Times New Roman"/>
          <w:sz w:val="24"/>
          <w:szCs w:val="24"/>
          <w:lang w:val="ru-RU"/>
        </w:rPr>
      </w:pPr>
      <w:r w:rsidRPr="006D233F">
        <w:rPr>
          <w:rFonts w:ascii="Times New Roman" w:hAnsi="Times New Roman" w:cs="Times New Roman"/>
          <w:sz w:val="24"/>
          <w:szCs w:val="24"/>
          <w:lang w:val="ru-RU"/>
        </w:rPr>
        <w:lastRenderedPageBreak/>
        <w:t xml:space="preserve">Приложение к решению Думы </w:t>
      </w:r>
    </w:p>
    <w:p w:rsidR="006D233F" w:rsidRPr="006D233F" w:rsidRDefault="006D233F" w:rsidP="006D233F">
      <w:pPr>
        <w:pStyle w:val="a4"/>
        <w:ind w:firstLine="709"/>
        <w:jc w:val="right"/>
        <w:rPr>
          <w:rFonts w:ascii="Times New Roman" w:hAnsi="Times New Roman" w:cs="Times New Roman"/>
          <w:sz w:val="24"/>
          <w:szCs w:val="24"/>
          <w:lang w:val="ru-RU"/>
        </w:rPr>
      </w:pPr>
      <w:r w:rsidRPr="006D233F">
        <w:rPr>
          <w:rFonts w:ascii="Times New Roman" w:hAnsi="Times New Roman" w:cs="Times New Roman"/>
          <w:sz w:val="24"/>
          <w:szCs w:val="24"/>
          <w:lang w:val="ru-RU"/>
        </w:rPr>
        <w:t>Балаганкинского муниципального образования</w:t>
      </w:r>
    </w:p>
    <w:p w:rsidR="006D233F" w:rsidRPr="006D233F" w:rsidRDefault="006D233F" w:rsidP="006D233F">
      <w:pPr>
        <w:pStyle w:val="a4"/>
        <w:ind w:firstLine="709"/>
        <w:jc w:val="right"/>
        <w:rPr>
          <w:rFonts w:ascii="Times New Roman" w:hAnsi="Times New Roman" w:cs="Times New Roman"/>
          <w:sz w:val="24"/>
          <w:szCs w:val="24"/>
          <w:lang w:val="ru-RU"/>
        </w:rPr>
      </w:pPr>
      <w:r w:rsidRPr="006D233F">
        <w:rPr>
          <w:rFonts w:ascii="Times New Roman" w:hAnsi="Times New Roman" w:cs="Times New Roman"/>
          <w:sz w:val="24"/>
          <w:szCs w:val="24"/>
          <w:lang w:val="ru-RU"/>
        </w:rPr>
        <w:t>от 29.10.2020 г. № 45/2-ДП</w:t>
      </w:r>
    </w:p>
    <w:p w:rsidR="006D233F" w:rsidRPr="006D233F" w:rsidRDefault="006D233F" w:rsidP="006D233F">
      <w:pPr>
        <w:pStyle w:val="a4"/>
        <w:ind w:firstLine="709"/>
        <w:jc w:val="both"/>
        <w:rPr>
          <w:rFonts w:ascii="Times New Roman" w:hAnsi="Times New Roman" w:cs="Times New Roman"/>
          <w:b/>
          <w:sz w:val="24"/>
          <w:szCs w:val="24"/>
          <w:lang w:val="ru-RU"/>
        </w:rPr>
      </w:pPr>
    </w:p>
    <w:p w:rsidR="006D233F" w:rsidRPr="006D233F" w:rsidRDefault="006D233F" w:rsidP="006D233F">
      <w:pPr>
        <w:pStyle w:val="a4"/>
        <w:rPr>
          <w:rFonts w:ascii="Times New Roman" w:hAnsi="Times New Roman" w:cs="Times New Roman"/>
          <w:b/>
          <w:sz w:val="24"/>
          <w:szCs w:val="24"/>
          <w:lang w:val="ru-RU"/>
        </w:rPr>
      </w:pPr>
      <w:r w:rsidRPr="006D233F">
        <w:rPr>
          <w:rFonts w:ascii="Times New Roman" w:hAnsi="Times New Roman" w:cs="Times New Roman"/>
          <w:b/>
          <w:sz w:val="24"/>
          <w:szCs w:val="24"/>
          <w:lang w:val="ru-RU"/>
        </w:rPr>
        <w:t>ПОЛОЖЕНИЕ</w:t>
      </w:r>
    </w:p>
    <w:p w:rsidR="006D233F" w:rsidRPr="006D233F" w:rsidRDefault="006D233F" w:rsidP="006D233F">
      <w:pPr>
        <w:pStyle w:val="a4"/>
        <w:rPr>
          <w:rFonts w:ascii="Times New Roman" w:hAnsi="Times New Roman" w:cs="Times New Roman"/>
          <w:b/>
          <w:sz w:val="24"/>
          <w:szCs w:val="24"/>
          <w:lang w:val="ru-RU"/>
        </w:rPr>
      </w:pPr>
      <w:r w:rsidRPr="006D233F">
        <w:rPr>
          <w:rFonts w:ascii="Times New Roman" w:hAnsi="Times New Roman" w:cs="Times New Roman"/>
          <w:b/>
          <w:sz w:val="24"/>
          <w:szCs w:val="24"/>
          <w:lang w:val="ru-RU"/>
        </w:rPr>
        <w:t>О МУНИЦИПАЛЬНОЙ СЛУЖБЕ В БАЛАГАНКИНСКОМ МУНИЦИПАЛЬНОМ ОБРАЗОВАНИИ</w:t>
      </w:r>
    </w:p>
    <w:p w:rsidR="006D233F" w:rsidRPr="006D233F" w:rsidRDefault="006D233F" w:rsidP="006D233F">
      <w:pPr>
        <w:pStyle w:val="a4"/>
        <w:ind w:firstLine="709"/>
        <w:jc w:val="both"/>
        <w:rPr>
          <w:rFonts w:ascii="Times New Roman" w:hAnsi="Times New Roman" w:cs="Times New Roman"/>
          <w:b/>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proofErr w:type="gramStart"/>
      <w:r w:rsidRPr="006D233F">
        <w:rPr>
          <w:rFonts w:ascii="Times New Roman" w:hAnsi="Times New Roman" w:cs="Times New Roman"/>
          <w:sz w:val="24"/>
          <w:szCs w:val="24"/>
          <w:lang w:val="ru-RU"/>
        </w:rPr>
        <w:t>В соответствии с Федеральными законами «Об общих принципах организации местного самоуправления в Российской Федерации», «О муниципальной службе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Балаганкинском муниципальном образовании, правовое положение муниципальных служащих органов местного самоуправления</w:t>
      </w:r>
      <w:r w:rsidR="00675BFD">
        <w:rPr>
          <w:rFonts w:ascii="Times New Roman" w:hAnsi="Times New Roman" w:cs="Times New Roman"/>
          <w:sz w:val="24"/>
          <w:szCs w:val="24"/>
          <w:lang w:val="ru-RU"/>
        </w:rPr>
        <w:t xml:space="preserve"> </w:t>
      </w:r>
      <w:r w:rsidRPr="006D233F">
        <w:rPr>
          <w:rFonts w:ascii="Times New Roman" w:hAnsi="Times New Roman" w:cs="Times New Roman"/>
          <w:sz w:val="24"/>
          <w:szCs w:val="24"/>
          <w:lang w:val="ru-RU"/>
        </w:rPr>
        <w:t>Балаганкинского муниципального образования.</w:t>
      </w:r>
      <w:proofErr w:type="gramEnd"/>
    </w:p>
    <w:p w:rsidR="006D233F" w:rsidRPr="006D233F" w:rsidRDefault="006D233F" w:rsidP="006D233F">
      <w:pPr>
        <w:pStyle w:val="a4"/>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b/>
          <w:sz w:val="24"/>
          <w:szCs w:val="24"/>
          <w:lang w:val="ru-RU"/>
        </w:rPr>
      </w:pPr>
      <w:r w:rsidRPr="006D233F">
        <w:rPr>
          <w:rFonts w:ascii="Times New Roman" w:hAnsi="Times New Roman" w:cs="Times New Roman"/>
          <w:b/>
          <w:sz w:val="24"/>
          <w:szCs w:val="24"/>
          <w:lang w:val="ru-RU"/>
        </w:rPr>
        <w:t>Глава 1. ОБЩИЕ ПОЛОЖЕНИЯ</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1. Муниципальная служба</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D233F" w:rsidRPr="006D233F" w:rsidRDefault="006D233F" w:rsidP="006D233F">
      <w:pPr>
        <w:pStyle w:val="a4"/>
        <w:tabs>
          <w:tab w:val="left" w:pos="2600"/>
        </w:tabs>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ab/>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2. Должность муниципальной службы</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Должность муниципальной службы - это образуемая в соответствии с Уставом Балаганкинского муниципального образования должность в органах местного самоуправления Балаганкинского муниципального образования с установленным кругом обязанностей по обеспечению исполнения полномочий органов местного самоуправления Балаганкинского муниципального образования</w:t>
      </w:r>
      <w:r w:rsidR="00675BFD">
        <w:rPr>
          <w:rFonts w:ascii="Times New Roman" w:hAnsi="Times New Roman" w:cs="Times New Roman"/>
          <w:sz w:val="24"/>
          <w:szCs w:val="24"/>
          <w:lang w:val="ru-RU"/>
        </w:rPr>
        <w:t xml:space="preserve"> </w:t>
      </w:r>
      <w:r w:rsidRPr="006D233F">
        <w:rPr>
          <w:rFonts w:ascii="Times New Roman" w:hAnsi="Times New Roman" w:cs="Times New Roman"/>
          <w:sz w:val="24"/>
          <w:szCs w:val="24"/>
          <w:lang w:val="ru-RU"/>
        </w:rPr>
        <w:t>и ответственностью за исполнение этих обязанностей.</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Муниципальная служба осуществляется на штатных должностях в органах местного самоуправления</w:t>
      </w:r>
      <w:r w:rsidR="00675BFD">
        <w:rPr>
          <w:rFonts w:ascii="Times New Roman" w:hAnsi="Times New Roman" w:cs="Times New Roman"/>
          <w:sz w:val="24"/>
          <w:szCs w:val="24"/>
          <w:lang w:val="ru-RU"/>
        </w:rPr>
        <w:t xml:space="preserve"> </w:t>
      </w:r>
      <w:r w:rsidRPr="006D233F">
        <w:rPr>
          <w:rFonts w:ascii="Times New Roman" w:hAnsi="Times New Roman" w:cs="Times New Roman"/>
          <w:sz w:val="24"/>
          <w:szCs w:val="24"/>
          <w:lang w:val="ru-RU"/>
        </w:rPr>
        <w:t xml:space="preserve">Балаганкинского муниципального образования. </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Штатное расписание органа местного самоуправления</w:t>
      </w:r>
      <w:r w:rsidR="00675BFD">
        <w:rPr>
          <w:rFonts w:ascii="Times New Roman" w:hAnsi="Times New Roman" w:cs="Times New Roman"/>
          <w:sz w:val="24"/>
          <w:szCs w:val="24"/>
          <w:lang w:val="ru-RU"/>
        </w:rPr>
        <w:t xml:space="preserve"> </w:t>
      </w:r>
      <w:proofErr w:type="spellStart"/>
      <w:r w:rsidRPr="006D233F">
        <w:rPr>
          <w:rFonts w:ascii="Times New Roman" w:hAnsi="Times New Roman" w:cs="Times New Roman"/>
          <w:sz w:val="24"/>
          <w:szCs w:val="24"/>
          <w:lang w:val="ru-RU"/>
        </w:rPr>
        <w:t>утверждаетсяего</w:t>
      </w:r>
      <w:proofErr w:type="spellEnd"/>
      <w:r w:rsidRPr="006D233F">
        <w:rPr>
          <w:rFonts w:ascii="Times New Roman" w:hAnsi="Times New Roman" w:cs="Times New Roman"/>
          <w:sz w:val="24"/>
          <w:szCs w:val="24"/>
          <w:lang w:val="ru-RU"/>
        </w:rPr>
        <w:t xml:space="preserve"> руководителем.</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муниципального образования, устанавливающими внутренний трудовой распорядок и регулирующими иные трудовые отношения.</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3. Муниципальный служащий</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1. Муниципальным служащим является </w:t>
      </w:r>
      <w:proofErr w:type="gramStart"/>
      <w:r w:rsidRPr="006D233F">
        <w:rPr>
          <w:rFonts w:ascii="Times New Roman" w:hAnsi="Times New Roman" w:cs="Times New Roman"/>
          <w:sz w:val="24"/>
          <w:szCs w:val="24"/>
          <w:lang w:val="ru-RU"/>
        </w:rPr>
        <w:t>гражданин</w:t>
      </w:r>
      <w:proofErr w:type="gramEnd"/>
      <w:r w:rsidRPr="006D233F">
        <w:rPr>
          <w:rFonts w:ascii="Times New Roman" w:hAnsi="Times New Roman" w:cs="Times New Roman"/>
          <w:sz w:val="24"/>
          <w:szCs w:val="24"/>
          <w:lang w:val="ru-RU"/>
        </w:rPr>
        <w:t xml:space="preserve"> исполняющий в порядке, установленном Уставом Балаганкинского муниципального образования,</w:t>
      </w:r>
      <w:r w:rsidR="00675BFD">
        <w:rPr>
          <w:rFonts w:ascii="Times New Roman" w:hAnsi="Times New Roman" w:cs="Times New Roman"/>
          <w:sz w:val="24"/>
          <w:szCs w:val="24"/>
          <w:lang w:val="ru-RU"/>
        </w:rPr>
        <w:t xml:space="preserve"> </w:t>
      </w:r>
      <w:r w:rsidRPr="006D233F">
        <w:rPr>
          <w:rFonts w:ascii="Times New Roman" w:hAnsi="Times New Roman" w:cs="Times New Roman"/>
          <w:sz w:val="24"/>
          <w:szCs w:val="24"/>
          <w:lang w:val="ru-RU"/>
        </w:rPr>
        <w:t xml:space="preserve">настоящим Положением, иным муниципальными правовыми актами в соответствии с федеральными законами и законами Иркутской области обязанности по должности муниципальной службы за денежное содержание, выплачиваемое за счет средств бюджета поселения. </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2. Глава муниципального образования, депутаты Думы поселения не являются муниципальными служащими.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lastRenderedPageBreak/>
        <w:t>3.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Балаганкинского муниципального образования, не являются муниципальными служащими.</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4. Правовая основа муниципальной службы</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1. </w:t>
      </w:r>
      <w:proofErr w:type="gramStart"/>
      <w:r w:rsidRPr="006D233F">
        <w:rPr>
          <w:rFonts w:ascii="Times New Roman" w:hAnsi="Times New Roman" w:cs="Times New Roman"/>
          <w:sz w:val="24"/>
          <w:szCs w:val="24"/>
          <w:lang w:val="ru-RU"/>
        </w:rPr>
        <w:t>Муниципальная служба в Балаганкинском муниципальном образовании осуществляется в соответствии с Конституцией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Уставом</w:t>
      </w:r>
      <w:r w:rsidR="00675BFD">
        <w:rPr>
          <w:rFonts w:ascii="Times New Roman" w:hAnsi="Times New Roman" w:cs="Times New Roman"/>
          <w:sz w:val="24"/>
          <w:szCs w:val="24"/>
          <w:lang w:val="ru-RU"/>
        </w:rPr>
        <w:t xml:space="preserve"> </w:t>
      </w:r>
      <w:r w:rsidRPr="006D233F">
        <w:rPr>
          <w:rFonts w:ascii="Times New Roman" w:hAnsi="Times New Roman" w:cs="Times New Roman"/>
          <w:sz w:val="24"/>
          <w:szCs w:val="24"/>
          <w:lang w:val="ru-RU"/>
        </w:rPr>
        <w:t>Балаганкинского муниципального образования</w:t>
      </w:r>
      <w:r w:rsidR="00675BFD">
        <w:rPr>
          <w:rFonts w:ascii="Times New Roman" w:hAnsi="Times New Roman" w:cs="Times New Roman"/>
          <w:sz w:val="24"/>
          <w:szCs w:val="24"/>
          <w:lang w:val="ru-RU"/>
        </w:rPr>
        <w:t xml:space="preserve"> </w:t>
      </w:r>
      <w:r w:rsidRPr="006D233F">
        <w:rPr>
          <w:rFonts w:ascii="Times New Roman" w:hAnsi="Times New Roman" w:cs="Times New Roman"/>
          <w:sz w:val="24"/>
          <w:szCs w:val="24"/>
          <w:lang w:val="ru-RU"/>
        </w:rPr>
        <w:t>и иными муниципальными правовыми актами.</w:t>
      </w:r>
      <w:proofErr w:type="gramEnd"/>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5. Задачи муниципальной службы</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Задачами муниципальной службы являются:</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обеспечение прав граждан в области местного самоуправления на территории Балаганкинского муниципального образования;</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2) обеспечение решения вопросов местного значения</w:t>
      </w:r>
      <w:r w:rsidR="00675BFD">
        <w:rPr>
          <w:rFonts w:ascii="Times New Roman" w:hAnsi="Times New Roman" w:cs="Times New Roman"/>
          <w:sz w:val="24"/>
          <w:szCs w:val="24"/>
          <w:lang w:val="ru-RU"/>
        </w:rPr>
        <w:t xml:space="preserve"> </w:t>
      </w:r>
      <w:r w:rsidRPr="006D233F">
        <w:rPr>
          <w:rFonts w:ascii="Times New Roman" w:hAnsi="Times New Roman" w:cs="Times New Roman"/>
          <w:sz w:val="24"/>
          <w:szCs w:val="24"/>
          <w:lang w:val="ru-RU"/>
        </w:rPr>
        <w:t>Балаганкинского сельского поселения;</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3) исполнение Конституции Российской Федерации, федерального и областного законодательства, Устава Балаганкинского муниципального образования и иных муниципальных правовых актов</w:t>
      </w:r>
      <w:r w:rsidR="00675BFD">
        <w:rPr>
          <w:rFonts w:ascii="Times New Roman" w:hAnsi="Times New Roman" w:cs="Times New Roman"/>
          <w:sz w:val="24"/>
          <w:szCs w:val="24"/>
          <w:lang w:val="ru-RU"/>
        </w:rPr>
        <w:t xml:space="preserve"> </w:t>
      </w:r>
      <w:r w:rsidRPr="006D233F">
        <w:rPr>
          <w:rFonts w:ascii="Times New Roman" w:hAnsi="Times New Roman" w:cs="Times New Roman"/>
          <w:sz w:val="24"/>
          <w:szCs w:val="24"/>
          <w:lang w:val="ru-RU"/>
        </w:rPr>
        <w:t>поселения;</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3) обеспечение исполнения полномочий главы муниципального образования; </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4) оказание содействия федеральным и областным органам государственной власти;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5) представление, выражение и защита интересов муниципального образования " Балаганкинское сельское поселение" в органах государственной власти и объединениях муниципальных образований.</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6. Основные принципы муниципальной службы</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Основными принципами муниципальной службы являются:</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приоритет прав и свобод человека и гражданина;</w:t>
      </w:r>
    </w:p>
    <w:p w:rsidR="006D233F" w:rsidRPr="006D233F" w:rsidRDefault="006D233F" w:rsidP="006D233F">
      <w:pPr>
        <w:pStyle w:val="a4"/>
        <w:ind w:firstLine="709"/>
        <w:jc w:val="both"/>
        <w:rPr>
          <w:rFonts w:ascii="Times New Roman" w:hAnsi="Times New Roman" w:cs="Times New Roman"/>
          <w:sz w:val="24"/>
          <w:szCs w:val="24"/>
          <w:lang w:val="ru-RU"/>
        </w:rPr>
      </w:pPr>
      <w:proofErr w:type="gramStart"/>
      <w:r w:rsidRPr="006D233F">
        <w:rPr>
          <w:rFonts w:ascii="Times New Roman" w:hAnsi="Times New Roman" w:cs="Times New Roman"/>
          <w:sz w:val="24"/>
          <w:szCs w:val="24"/>
          <w:lang w:val="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3) профессионализм и компетентность муниципальных служащих;</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4) стабильность муниципальной службы;</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5) доступность информации о деятельности муниципальных служащих;</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6) взаимодействие с общественными объединениями и гражданами;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8) правовая и социальная защищенность муниципальных служащих;</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lastRenderedPageBreak/>
        <w:t>9) ответственность муниципальных служащих за неисполнение или ненадлежащее исполнение своих должностных обязанностей;</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10) внепартийность муниципальной службы.</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7. Финансирование муниципальной службы</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1. Финансирование муниципальной службы осуществляется за счет средств бюджета поселения. </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b/>
          <w:sz w:val="24"/>
          <w:szCs w:val="24"/>
          <w:lang w:val="ru-RU"/>
        </w:rPr>
      </w:pPr>
      <w:r w:rsidRPr="006D233F">
        <w:rPr>
          <w:rFonts w:ascii="Times New Roman" w:hAnsi="Times New Roman" w:cs="Times New Roman"/>
          <w:b/>
          <w:sz w:val="24"/>
          <w:szCs w:val="24"/>
          <w:lang w:val="ru-RU"/>
        </w:rPr>
        <w:t>Глава 2. СИСТЕМА ДОЛЖНОСТЕЙ МУНИЦИПАЛЬНОЙ СЛУЖБЫ</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8. Группы должностей муниципальной службы</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муниципальные должности, подразделяются на следующие группы:</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младшие должности муниципальной службы.</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2. Должности муниципальной службы образуются в порядке, определенном законодательством, в соответствии с Уставом Балаганкинского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3. Должности муниципальной службы в Балаганкинском муниципальном образовании устанавливаются Перечнем должностей муниципальной службы Балаганкинского сельского поселения, в соответствии с Реестром должностей муниципальной службы в Иркутской области, утвержденным законом Иркутской области.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Штатное расписание органа местного самоуправления составляется в соответствии с требованиями Федерального закона "О муниципальной службе в Российской Федерации", Реестром должностей муниципальной службы в Иркутской области, утвержденным законом Иркутской области, и Перечнем должностей муниципальной службы в Балаганкинском муниципальном образовании. </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9. Перечень должностей муниципальной службы в</w:t>
      </w:r>
      <w:r w:rsidR="00675BFD">
        <w:rPr>
          <w:rFonts w:ascii="Times New Roman" w:hAnsi="Times New Roman" w:cs="Times New Roman"/>
          <w:sz w:val="24"/>
          <w:szCs w:val="24"/>
          <w:lang w:val="ru-RU"/>
        </w:rPr>
        <w:t xml:space="preserve"> </w:t>
      </w:r>
      <w:r w:rsidRPr="006D233F">
        <w:rPr>
          <w:rFonts w:ascii="Times New Roman" w:hAnsi="Times New Roman" w:cs="Times New Roman"/>
          <w:sz w:val="24"/>
          <w:szCs w:val="24"/>
          <w:lang w:val="ru-RU"/>
        </w:rPr>
        <w:t xml:space="preserve">Балаганкинском муниципальном образовании </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Перечень должностей муниципальной службы в Балаганкинском муниципальном образовании представляет муниципальный правовой акт, устанавливающий должности муниципальной службы в Балаганкинском муниципальном образовании, классифицированные по органам местного самоуправления, группам и функциональным признакам должностей.</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2. Перечень должностей муниципальной службы в Балаганкинском муниципальном образовании утверждается главой муниципального образования в соответствии со структурой органов местного самоуправления Балаганкинского муниципального образования, на основании Реестра должностей муниципальной службы в Иркутской области, утвержденного законом Иркутской области, Устава муниципального образования. </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3. В Перечне должностей муниципальной службы в Балаганкинском муниципальном образовании в соответствии с Реестром должностей муниципальной службы в Иркутской области, утвержденным законом Иркутской области, и настоящим Положением предусматриваются должности муниципальной службы, учреждаемые для непосредственного обеспечения исполнения полномочий лица, замещающего </w:t>
      </w:r>
      <w:r w:rsidRPr="006D233F">
        <w:rPr>
          <w:rFonts w:ascii="Times New Roman" w:hAnsi="Times New Roman" w:cs="Times New Roman"/>
          <w:sz w:val="24"/>
          <w:szCs w:val="24"/>
          <w:lang w:val="ru-RU"/>
        </w:rPr>
        <w:lastRenderedPageBreak/>
        <w:t>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10. Специализация должностей муниципальной службы</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Должности муниципальной службы подразделяются по направлению деятельности (далее - специализации).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shd w:val="clear" w:color="auto" w:fill="FFFFFF"/>
        <w:spacing w:after="0" w:line="240" w:lineRule="auto"/>
        <w:ind w:firstLine="709"/>
        <w:jc w:val="both"/>
        <w:rPr>
          <w:rFonts w:ascii="Times New Roman" w:hAnsi="Times New Roman" w:cs="Times New Roman"/>
          <w:sz w:val="24"/>
          <w:szCs w:val="24"/>
        </w:rPr>
      </w:pPr>
      <w:r w:rsidRPr="006D233F">
        <w:rPr>
          <w:rFonts w:ascii="Times New Roman" w:hAnsi="Times New Roman" w:cs="Times New Roman"/>
          <w:sz w:val="24"/>
          <w:szCs w:val="24"/>
        </w:rPr>
        <w:t>Статья 11. Квалификационные требования для замещения должностей муниципальной службы.</w:t>
      </w:r>
    </w:p>
    <w:p w:rsidR="006D233F" w:rsidRPr="006D233F" w:rsidRDefault="006D233F" w:rsidP="006D233F">
      <w:pPr>
        <w:shd w:val="clear" w:color="auto" w:fill="FFFFFF"/>
        <w:spacing w:after="0" w:line="240" w:lineRule="auto"/>
        <w:ind w:firstLine="709"/>
        <w:jc w:val="both"/>
        <w:rPr>
          <w:rFonts w:ascii="Times New Roman" w:hAnsi="Times New Roman" w:cs="Times New Roman"/>
          <w:sz w:val="24"/>
          <w:szCs w:val="24"/>
        </w:rPr>
      </w:pPr>
    </w:p>
    <w:p w:rsidR="006D233F" w:rsidRPr="006D233F" w:rsidRDefault="006D233F" w:rsidP="006D233F">
      <w:pPr>
        <w:shd w:val="clear" w:color="auto" w:fill="FFFFFF"/>
        <w:spacing w:after="0" w:line="240" w:lineRule="auto"/>
        <w:ind w:firstLine="709"/>
        <w:jc w:val="both"/>
        <w:rPr>
          <w:rFonts w:ascii="Times New Roman" w:hAnsi="Times New Roman" w:cs="Times New Roman"/>
          <w:sz w:val="24"/>
          <w:szCs w:val="24"/>
        </w:rPr>
      </w:pPr>
      <w:r w:rsidRPr="006D233F">
        <w:rPr>
          <w:rFonts w:ascii="Times New Roman" w:hAnsi="Times New Roman" w:cs="Times New Roman"/>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b/>
          <w:sz w:val="24"/>
          <w:szCs w:val="24"/>
          <w:lang w:val="ru-RU"/>
        </w:rPr>
      </w:pPr>
      <w:r w:rsidRPr="006D233F">
        <w:rPr>
          <w:rFonts w:ascii="Times New Roman" w:hAnsi="Times New Roman" w:cs="Times New Roman"/>
          <w:b/>
          <w:sz w:val="24"/>
          <w:szCs w:val="24"/>
          <w:lang w:val="ru-RU"/>
        </w:rPr>
        <w:t>Глава 3. ПРАВОВОЕ ПОЛОЖЕНИЕ МУНИЦИПАЛЬНЫХ СЛУЖАЩИХ.</w:t>
      </w:r>
    </w:p>
    <w:p w:rsidR="006D233F" w:rsidRPr="006D233F" w:rsidRDefault="006D233F" w:rsidP="006D233F">
      <w:pPr>
        <w:pStyle w:val="a4"/>
        <w:ind w:firstLine="709"/>
        <w:jc w:val="both"/>
        <w:rPr>
          <w:rFonts w:ascii="Times New Roman" w:hAnsi="Times New Roman" w:cs="Times New Roman"/>
          <w:b/>
          <w:sz w:val="24"/>
          <w:szCs w:val="24"/>
          <w:lang w:val="ru-RU"/>
        </w:rPr>
      </w:pPr>
      <w:r w:rsidRPr="006D233F">
        <w:rPr>
          <w:rFonts w:ascii="Times New Roman" w:hAnsi="Times New Roman" w:cs="Times New Roman"/>
          <w:b/>
          <w:sz w:val="24"/>
          <w:szCs w:val="24"/>
          <w:lang w:val="ru-RU"/>
        </w:rPr>
        <w:t>ГАРАНТИИ ДЕЯТЕЛЬНОСТИ МУНИЦИПАЛЬНЫХ СЛУЖАЩИХ</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12. Права муниципального служащего</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1. Муниципальный служащий имеет право </w:t>
      </w:r>
      <w:proofErr w:type="gramStart"/>
      <w:r w:rsidRPr="006D233F">
        <w:rPr>
          <w:rFonts w:ascii="Times New Roman" w:hAnsi="Times New Roman" w:cs="Times New Roman"/>
          <w:sz w:val="24"/>
          <w:szCs w:val="24"/>
          <w:lang w:val="ru-RU"/>
        </w:rPr>
        <w:t>на</w:t>
      </w:r>
      <w:proofErr w:type="gramEnd"/>
      <w:r w:rsidRPr="006D233F">
        <w:rPr>
          <w:rFonts w:ascii="Times New Roman" w:hAnsi="Times New Roman" w:cs="Times New Roman"/>
          <w:sz w:val="24"/>
          <w:szCs w:val="24"/>
          <w:lang w:val="ru-RU"/>
        </w:rPr>
        <w:t>:</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2) обеспечение организационно-технических условий, необходимых для исполнения должностных обязанностей;</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6) участие по своей инициативе в конкурсе на замещение вакантной должности муниципальной службы;</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7) повышение квалификации в соответствии с муниципальным правовым актом главы муниципального образования</w:t>
      </w:r>
      <w:r w:rsidR="00675BFD">
        <w:rPr>
          <w:rFonts w:ascii="Times New Roman" w:hAnsi="Times New Roman" w:cs="Times New Roman"/>
          <w:sz w:val="24"/>
          <w:szCs w:val="24"/>
          <w:lang w:val="ru-RU"/>
        </w:rPr>
        <w:t xml:space="preserve"> </w:t>
      </w:r>
      <w:r w:rsidRPr="006D233F">
        <w:rPr>
          <w:rFonts w:ascii="Times New Roman" w:hAnsi="Times New Roman" w:cs="Times New Roman"/>
          <w:sz w:val="24"/>
          <w:szCs w:val="24"/>
          <w:lang w:val="ru-RU"/>
        </w:rPr>
        <w:t>за счет средств</w:t>
      </w:r>
      <w:r w:rsidR="00675BFD">
        <w:rPr>
          <w:rFonts w:ascii="Times New Roman" w:hAnsi="Times New Roman" w:cs="Times New Roman"/>
          <w:sz w:val="24"/>
          <w:szCs w:val="24"/>
          <w:lang w:val="ru-RU"/>
        </w:rPr>
        <w:t xml:space="preserve"> </w:t>
      </w:r>
      <w:r w:rsidRPr="006D233F">
        <w:rPr>
          <w:rFonts w:ascii="Times New Roman" w:hAnsi="Times New Roman" w:cs="Times New Roman"/>
          <w:sz w:val="24"/>
          <w:szCs w:val="24"/>
          <w:lang w:val="ru-RU"/>
        </w:rPr>
        <w:t>бюджета поселения;</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8) защиту своих персональных данных;</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12) пенсионное обеспечение в соответствии с законодательством Российской Федерации.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13. Обязанности муниципального служащего</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Муниципальный служащий обязан:</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2) исполнять должностные обязанности в соответствии с должностной инструкцией;</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3) соблюдать при исполнении должностных обязанностей права и законные интересы граждан и организаций;</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5) поддерживать уровень квалификации, необходимый для надлежащего исполнения должностных обязанностей;</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7) беречь государственное и муниципальное имущество, в том числе предоставленное ему для исполнения должностных обязанностей;</w:t>
      </w:r>
    </w:p>
    <w:p w:rsidR="006D233F" w:rsidRPr="006D233F" w:rsidRDefault="006D233F" w:rsidP="006D233F">
      <w:pPr>
        <w:pStyle w:val="a4"/>
        <w:ind w:firstLine="709"/>
        <w:jc w:val="both"/>
        <w:rPr>
          <w:rFonts w:ascii="Times New Roman" w:hAnsi="Times New Roman" w:cs="Times New Roman"/>
          <w:sz w:val="24"/>
          <w:szCs w:val="24"/>
          <w:lang w:val="ru-RU"/>
        </w:rPr>
      </w:pPr>
      <w:proofErr w:type="gramStart"/>
      <w:r w:rsidRPr="006D233F">
        <w:rPr>
          <w:rFonts w:ascii="Times New Roman" w:hAnsi="Times New Roman" w:cs="Times New Roman"/>
          <w:sz w:val="24"/>
          <w:szCs w:val="24"/>
          <w:lang w:val="ru-RU"/>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10) соблюдать ограничения, выполнять обязательства, не нарушать запреты, которые установлены федеральным законом</w:t>
      </w:r>
      <w:proofErr w:type="gramStart"/>
      <w:r w:rsidRPr="006D233F">
        <w:rPr>
          <w:rFonts w:ascii="Times New Roman" w:hAnsi="Times New Roman" w:cs="Times New Roman"/>
          <w:sz w:val="24"/>
          <w:szCs w:val="24"/>
          <w:lang w:val="ru-RU"/>
        </w:rPr>
        <w:t>«О</w:t>
      </w:r>
      <w:proofErr w:type="gramEnd"/>
      <w:r w:rsidRPr="006D233F">
        <w:rPr>
          <w:rFonts w:ascii="Times New Roman" w:hAnsi="Times New Roman" w:cs="Times New Roman"/>
          <w:sz w:val="24"/>
          <w:szCs w:val="24"/>
          <w:lang w:val="ru-RU"/>
        </w:rPr>
        <w:t xml:space="preserve"> муниципальной службе в Российской Федерации» и другими федеральными законами;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2. Муниципальный служащий не вправе исполнять данное ему неправомерное поручение. </w:t>
      </w:r>
      <w:proofErr w:type="gramStart"/>
      <w:r w:rsidRPr="006D233F">
        <w:rPr>
          <w:rFonts w:ascii="Times New Roman" w:hAnsi="Times New Roman" w:cs="Times New Roman"/>
          <w:sz w:val="24"/>
          <w:szCs w:val="24"/>
          <w:lang w:val="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6D233F">
        <w:rPr>
          <w:rFonts w:ascii="Times New Roman" w:hAnsi="Times New Roman" w:cs="Times New Roman"/>
          <w:sz w:val="24"/>
          <w:szCs w:val="24"/>
          <w:lang w:val="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14. Ограничения, связанные с муниципальной службой</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признания его недееспособным или ограниченно дееспособным решением суда, вступившим в законную силу;</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D233F" w:rsidRPr="006D233F" w:rsidRDefault="006D233F" w:rsidP="006D233F">
      <w:pPr>
        <w:pStyle w:val="a4"/>
        <w:ind w:firstLine="709"/>
        <w:jc w:val="both"/>
        <w:rPr>
          <w:rFonts w:ascii="Times New Roman" w:hAnsi="Times New Roman" w:cs="Times New Roman"/>
          <w:sz w:val="24"/>
          <w:szCs w:val="24"/>
          <w:lang w:val="ru-RU"/>
        </w:rPr>
      </w:pPr>
      <w:proofErr w:type="gramStart"/>
      <w:r w:rsidRPr="006D233F">
        <w:rPr>
          <w:rFonts w:ascii="Times New Roman" w:hAnsi="Times New Roman" w:cs="Times New Roman"/>
          <w:sz w:val="24"/>
          <w:szCs w:val="24"/>
          <w:lang w:val="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D233F" w:rsidRPr="006D233F" w:rsidRDefault="006D233F" w:rsidP="006D233F">
      <w:pPr>
        <w:pStyle w:val="a4"/>
        <w:ind w:firstLine="709"/>
        <w:jc w:val="both"/>
        <w:rPr>
          <w:rFonts w:ascii="Times New Roman" w:hAnsi="Times New Roman" w:cs="Times New Roman"/>
          <w:sz w:val="24"/>
          <w:szCs w:val="24"/>
          <w:lang w:val="ru-RU"/>
        </w:rPr>
      </w:pPr>
      <w:proofErr w:type="gramStart"/>
      <w:r w:rsidRPr="006D233F">
        <w:rPr>
          <w:rFonts w:ascii="Times New Roman" w:hAnsi="Times New Roman" w:cs="Times New Roman"/>
          <w:sz w:val="24"/>
          <w:szCs w:val="24"/>
          <w:lang w:val="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675BFD">
        <w:rPr>
          <w:rFonts w:ascii="Times New Roman" w:hAnsi="Times New Roman" w:cs="Times New Roman"/>
          <w:sz w:val="24"/>
          <w:szCs w:val="24"/>
          <w:lang w:val="ru-RU"/>
        </w:rPr>
        <w:t xml:space="preserve"> </w:t>
      </w:r>
      <w:proofErr w:type="gramStart"/>
      <w:r w:rsidRPr="006D233F">
        <w:rPr>
          <w:rFonts w:ascii="Times New Roman" w:hAnsi="Times New Roman" w:cs="Times New Roman"/>
          <w:sz w:val="24"/>
          <w:szCs w:val="24"/>
          <w:lang w:val="ru-RU"/>
        </w:rPr>
        <w:t>соответствии</w:t>
      </w:r>
      <w:proofErr w:type="gramEnd"/>
      <w:r w:rsidRPr="006D233F">
        <w:rPr>
          <w:rFonts w:ascii="Times New Roman" w:hAnsi="Times New Roman" w:cs="Times New Roman"/>
          <w:sz w:val="24"/>
          <w:szCs w:val="24"/>
          <w:lang w:val="ru-RU"/>
        </w:rPr>
        <w:t xml:space="preserve"> с которым гражданин Российской Федерации, имеющий </w:t>
      </w:r>
      <w:r w:rsidRPr="006D233F">
        <w:rPr>
          <w:rFonts w:ascii="Times New Roman" w:hAnsi="Times New Roman" w:cs="Times New Roman"/>
          <w:sz w:val="24"/>
          <w:szCs w:val="24"/>
          <w:lang w:val="ru-RU"/>
        </w:rPr>
        <w:lastRenderedPageBreak/>
        <w:t>гражданство иностранного государства, имеет право находиться на муниципальной службе;</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8) представления подложных документов или заведомо ложных сведений при поступлении на муниципальную службу;</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shd w:val="clear" w:color="auto" w:fill="FFFFFF"/>
          <w:lang w:val="ru-RU"/>
        </w:rPr>
        <w:t>9.1) непредставления сведений, предусмотренных статьей 16.1 настоящего Положения.</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6D233F" w:rsidRPr="006D233F" w:rsidRDefault="006D233F" w:rsidP="006D233F">
      <w:pPr>
        <w:pStyle w:val="a4"/>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15. Запреты, связанные с муниципальной службой</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В связи с прохождением муниципальной службы муниципальному служащему запрещается:</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замещать должность муниципальной службы в случае:</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б) избрания или назначения на муниципальную должность;</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D233F" w:rsidRPr="006D233F" w:rsidRDefault="006D233F" w:rsidP="006D233F">
      <w:pPr>
        <w:spacing w:after="0" w:line="240" w:lineRule="auto"/>
        <w:ind w:firstLine="540"/>
        <w:jc w:val="both"/>
        <w:rPr>
          <w:rFonts w:ascii="Times New Roman" w:hAnsi="Times New Roman" w:cs="Times New Roman"/>
          <w:sz w:val="24"/>
          <w:szCs w:val="24"/>
        </w:rPr>
      </w:pPr>
      <w:proofErr w:type="gramStart"/>
      <w:r w:rsidRPr="006D233F">
        <w:rPr>
          <w:rFonts w:ascii="Times New Roman" w:hAnsi="Times New Roman" w:cs="Times New Roman"/>
          <w:sz w:val="24"/>
          <w:szCs w:val="24"/>
        </w:rPr>
        <w:t>2)</w:t>
      </w:r>
      <w:r w:rsidRPr="006D233F">
        <w:rPr>
          <w:rFonts w:ascii="Times New Roman" w:hAnsi="Times New Roman" w:cs="Times New Roman"/>
          <w:sz w:val="24"/>
          <w:szCs w:val="24"/>
          <w:shd w:val="clear" w:color="auto" w:fill="FFFFFF"/>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w:t>
      </w:r>
      <w:r w:rsidRPr="006D233F">
        <w:rPr>
          <w:rFonts w:ascii="Times New Roman" w:hAnsi="Times New Roman" w:cs="Times New Roman"/>
          <w:sz w:val="24"/>
          <w:szCs w:val="24"/>
        </w:rPr>
        <w:t>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00675BFD">
        <w:rPr>
          <w:rFonts w:ascii="Times New Roman" w:hAnsi="Times New Roman" w:cs="Times New Roman"/>
          <w:sz w:val="24"/>
          <w:szCs w:val="24"/>
        </w:rPr>
        <w:t xml:space="preserve"> </w:t>
      </w:r>
      <w:proofErr w:type="gramStart"/>
      <w:r w:rsidRPr="006D233F">
        <w:rPr>
          <w:rFonts w:ascii="Times New Roman" w:hAnsi="Times New Roman" w:cs="Times New Roman"/>
          <w:sz w:val="24"/>
          <w:szCs w:val="24"/>
          <w:shd w:val="clear" w:color="auto" w:fill="FFFFFF"/>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00675BFD">
        <w:rPr>
          <w:rFonts w:ascii="Times New Roman" w:hAnsi="Times New Roman" w:cs="Times New Roman"/>
          <w:sz w:val="24"/>
          <w:szCs w:val="24"/>
          <w:shd w:val="clear" w:color="auto" w:fill="FFFFFF"/>
        </w:rPr>
        <w:t xml:space="preserve"> </w:t>
      </w:r>
      <w:proofErr w:type="gramStart"/>
      <w:r w:rsidRPr="006D233F">
        <w:rPr>
          <w:rFonts w:ascii="Times New Roman" w:hAnsi="Times New Roman" w:cs="Times New Roman"/>
          <w:sz w:val="24"/>
          <w:szCs w:val="24"/>
          <w:shd w:val="clear" w:color="auto" w:fill="FFFFFF"/>
        </w:rPr>
        <w:t xml:space="preserve">участия на безвозмездной основе в управлении указанными некоммерческими организациями (кроме политической партии </w:t>
      </w:r>
      <w:r w:rsidRPr="006D233F">
        <w:rPr>
          <w:rFonts w:ascii="Times New Roman" w:hAnsi="Times New Roman" w:cs="Times New Roman"/>
          <w:sz w:val="24"/>
          <w:szCs w:val="24"/>
        </w:rPr>
        <w:t>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w:t>
      </w:r>
      <w:r w:rsidRPr="006D233F">
        <w:rPr>
          <w:rFonts w:ascii="Times New Roman" w:hAnsi="Times New Roman" w:cs="Times New Roman"/>
          <w:sz w:val="24"/>
          <w:szCs w:val="24"/>
          <w:shd w:val="clear" w:color="auto" w:fill="FFFFFF"/>
        </w:rPr>
        <w:t>)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6D233F">
        <w:rPr>
          <w:rFonts w:ascii="Times New Roman" w:hAnsi="Times New Roman" w:cs="Times New Roman"/>
          <w:sz w:val="24"/>
          <w:szCs w:val="24"/>
          <w:shd w:val="clear" w:color="auto" w:fill="FFFFFF"/>
        </w:rPr>
        <w:t xml:space="preserve">), кроме </w:t>
      </w:r>
      <w:r w:rsidRPr="006D233F">
        <w:rPr>
          <w:rFonts w:ascii="Times New Roman" w:hAnsi="Times New Roman" w:cs="Times New Roman"/>
          <w:sz w:val="24"/>
          <w:szCs w:val="24"/>
        </w:rPr>
        <w:t xml:space="preserve">представления на безвозмездной основе </w:t>
      </w:r>
      <w:r w:rsidRPr="006D233F">
        <w:rPr>
          <w:rFonts w:ascii="Times New Roman" w:hAnsi="Times New Roman" w:cs="Times New Roman"/>
          <w:sz w:val="24"/>
          <w:szCs w:val="24"/>
        </w:rPr>
        <w:lastRenderedPageBreak/>
        <w:t>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D233F" w:rsidRPr="006D233F" w:rsidRDefault="006D233F" w:rsidP="006D233F">
      <w:pPr>
        <w:pStyle w:val="a4"/>
        <w:ind w:firstLine="709"/>
        <w:jc w:val="both"/>
        <w:rPr>
          <w:rFonts w:ascii="Times New Roman" w:hAnsi="Times New Roman" w:cs="Times New Roman"/>
          <w:sz w:val="24"/>
          <w:szCs w:val="24"/>
          <w:lang w:val="ru-RU"/>
        </w:rPr>
      </w:pPr>
      <w:proofErr w:type="gramStart"/>
      <w:r w:rsidRPr="006D233F">
        <w:rPr>
          <w:rFonts w:ascii="Times New Roman" w:hAnsi="Times New Roman" w:cs="Times New Roman"/>
          <w:sz w:val="24"/>
          <w:szCs w:val="24"/>
          <w:lang w:val="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10) использовать преимущества должностного положения для предвыборной агитации, а также для агитации по вопросам референдума;</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12) создавать в органах местного самоуправления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lastRenderedPageBreak/>
        <w:t>13) прекращать исполнение должностных обязанностей в целях урегулирования трудового спора;</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2.1. В случае</w:t>
      </w:r>
      <w:proofErr w:type="gramStart"/>
      <w:r w:rsidRPr="006D233F">
        <w:rPr>
          <w:rFonts w:ascii="Times New Roman" w:hAnsi="Times New Roman" w:cs="Times New Roman"/>
          <w:sz w:val="24"/>
          <w:szCs w:val="24"/>
          <w:lang w:val="ru-RU"/>
        </w:rPr>
        <w:t>,</w:t>
      </w:r>
      <w:proofErr w:type="gramEnd"/>
      <w:r w:rsidRPr="006D233F">
        <w:rPr>
          <w:rFonts w:ascii="Times New Roman" w:hAnsi="Times New Roman" w:cs="Times New Roman"/>
          <w:sz w:val="24"/>
          <w:szCs w:val="24"/>
          <w:lang w:val="ru-RU"/>
        </w:rPr>
        <w:t xml:space="preserve"> если владение муниципальным служащим, замещающим должность главы местной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15.1. Урегулирование конфликта интересов на муниципальной службе</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1. </w:t>
      </w:r>
      <w:proofErr w:type="gramStart"/>
      <w:r w:rsidRPr="006D233F">
        <w:rPr>
          <w:rFonts w:ascii="Times New Roman" w:hAnsi="Times New Roman" w:cs="Times New Roman"/>
          <w:sz w:val="24"/>
          <w:szCs w:val="24"/>
          <w:lang w:val="ru-RU"/>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w:t>
      </w:r>
      <w:proofErr w:type="gramEnd"/>
      <w:r w:rsidRPr="006D233F">
        <w:rPr>
          <w:rFonts w:ascii="Times New Roman" w:hAnsi="Times New Roman" w:cs="Times New Roman"/>
          <w:sz w:val="24"/>
          <w:szCs w:val="24"/>
          <w:lang w:val="ru-RU"/>
        </w:rPr>
        <w:t>, субъекта Российской Федерации, муниципального образования.</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2. </w:t>
      </w:r>
      <w:proofErr w:type="gramStart"/>
      <w:r w:rsidRPr="006D233F">
        <w:rPr>
          <w:rFonts w:ascii="Times New Roman" w:hAnsi="Times New Roman" w:cs="Times New Roman"/>
          <w:sz w:val="24"/>
          <w:szCs w:val="24"/>
          <w:lang w:val="ru-RU"/>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иных</w:t>
      </w:r>
      <w:r w:rsidR="00675BFD">
        <w:rPr>
          <w:rFonts w:ascii="Times New Roman" w:hAnsi="Times New Roman" w:cs="Times New Roman"/>
          <w:sz w:val="24"/>
          <w:szCs w:val="24"/>
          <w:lang w:val="ru-RU"/>
        </w:rPr>
        <w:t xml:space="preserve"> </w:t>
      </w:r>
      <w:r w:rsidRPr="006D233F">
        <w:rPr>
          <w:rFonts w:ascii="Times New Roman" w:hAnsi="Times New Roman" w:cs="Times New Roman"/>
          <w:sz w:val="24"/>
          <w:szCs w:val="24"/>
          <w:lang w:val="ru-RU"/>
        </w:rPr>
        <w:t xml:space="preserve">родственников, круг которых определен федеральным законом, регулирующим вопросы муниципальной службы, а также для </w:t>
      </w:r>
      <w:r w:rsidRPr="006D233F">
        <w:rPr>
          <w:rFonts w:ascii="Times New Roman" w:hAnsi="Times New Roman" w:cs="Times New Roman"/>
          <w:sz w:val="24"/>
          <w:szCs w:val="24"/>
          <w:lang w:val="ru-RU"/>
        </w:rPr>
        <w:lastRenderedPageBreak/>
        <w:t>граждан или организаций, с которыми муниципальный служащий связан финансовыми или иными</w:t>
      </w:r>
      <w:proofErr w:type="gramEnd"/>
      <w:r w:rsidRPr="006D233F">
        <w:rPr>
          <w:rFonts w:ascii="Times New Roman" w:hAnsi="Times New Roman" w:cs="Times New Roman"/>
          <w:sz w:val="24"/>
          <w:szCs w:val="24"/>
          <w:lang w:val="ru-RU"/>
        </w:rPr>
        <w:t xml:space="preserve"> обязательствами.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3. </w:t>
      </w:r>
      <w:proofErr w:type="gramStart"/>
      <w:r w:rsidRPr="006D233F">
        <w:rPr>
          <w:rFonts w:ascii="Times New Roman" w:hAnsi="Times New Roman" w:cs="Times New Roman"/>
          <w:sz w:val="24"/>
          <w:szCs w:val="24"/>
          <w:lang w:val="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6D233F">
        <w:rPr>
          <w:rFonts w:ascii="Times New Roman" w:hAnsi="Times New Roman" w:cs="Times New Roman"/>
          <w:sz w:val="24"/>
          <w:szCs w:val="24"/>
          <w:lang w:val="ru-RU"/>
        </w:rPr>
        <w:t xml:space="preserve"> службы.</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4. Для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урегулированию конфликта интересов.</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16. Представление сведений о доходах, расходах, об имуществе и обязательствах имущественного характера</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1. </w:t>
      </w:r>
      <w:proofErr w:type="gramStart"/>
      <w:r w:rsidRPr="006D233F">
        <w:rPr>
          <w:rFonts w:ascii="Times New Roman" w:hAnsi="Times New Roman" w:cs="Times New Roman"/>
          <w:sz w:val="24"/>
          <w:szCs w:val="24"/>
          <w:shd w:val="clear" w:color="auto" w:fill="FFFFFF"/>
          <w:lang w:val="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6D233F">
        <w:rPr>
          <w:rFonts w:ascii="Times New Roman" w:hAnsi="Times New Roman" w:cs="Times New Roman"/>
          <w:sz w:val="24"/>
          <w:szCs w:val="24"/>
          <w:shd w:val="clear" w:color="auto" w:fill="FFFFFF"/>
          <w:lang w:val="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1.1. </w:t>
      </w:r>
      <w:proofErr w:type="gramStart"/>
      <w:r w:rsidRPr="006D233F">
        <w:rPr>
          <w:rFonts w:ascii="Times New Roman" w:hAnsi="Times New Roman" w:cs="Times New Roman"/>
          <w:sz w:val="24"/>
          <w:szCs w:val="24"/>
          <w:lang w:val="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1.2. </w:t>
      </w:r>
      <w:proofErr w:type="gramStart"/>
      <w:r w:rsidRPr="006D233F">
        <w:rPr>
          <w:rFonts w:ascii="Times New Roman" w:hAnsi="Times New Roman" w:cs="Times New Roman"/>
          <w:sz w:val="24"/>
          <w:szCs w:val="24"/>
          <w:lang w:val="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w:t>
      </w:r>
      <w:r w:rsidRPr="006D233F">
        <w:rPr>
          <w:rFonts w:ascii="Times New Roman" w:hAnsi="Times New Roman" w:cs="Times New Roman"/>
          <w:sz w:val="24"/>
          <w:szCs w:val="24"/>
        </w:rPr>
        <w:t>N</w:t>
      </w:r>
      <w:r w:rsidRPr="006D233F">
        <w:rPr>
          <w:rFonts w:ascii="Times New Roman" w:hAnsi="Times New Roman" w:cs="Times New Roman"/>
          <w:sz w:val="24"/>
          <w:szCs w:val="24"/>
          <w:lang w:val="ru-RU"/>
        </w:rPr>
        <w:t xml:space="preserve">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6D233F">
        <w:rPr>
          <w:rFonts w:ascii="Times New Roman" w:hAnsi="Times New Roman" w:cs="Times New Roman"/>
          <w:sz w:val="24"/>
          <w:szCs w:val="24"/>
          <w:lang w:val="ru-RU"/>
        </w:rPr>
        <w:t xml:space="preserve"> Российской Федерации, муниципальными правовыми актами.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w:t>
      </w:r>
      <w:r w:rsidRPr="006D233F">
        <w:rPr>
          <w:rFonts w:ascii="Times New Roman" w:hAnsi="Times New Roman" w:cs="Times New Roman"/>
          <w:sz w:val="24"/>
          <w:szCs w:val="24"/>
          <w:lang w:val="ru-RU"/>
        </w:rPr>
        <w:lastRenderedPageBreak/>
        <w:t>Российской Федерации, несут ответственность в соответствии с законодательством Российской Федерации.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5. </w:t>
      </w:r>
      <w:proofErr w:type="gramStart"/>
      <w:r w:rsidRPr="006D233F">
        <w:rPr>
          <w:rFonts w:ascii="Times New Roman" w:hAnsi="Times New Roman" w:cs="Times New Roman"/>
          <w:sz w:val="24"/>
          <w:szCs w:val="24"/>
          <w:lang w:val="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6. </w:t>
      </w:r>
      <w:proofErr w:type="gramStart"/>
      <w:r w:rsidRPr="006D233F">
        <w:rPr>
          <w:rFonts w:ascii="Times New Roman" w:hAnsi="Times New Roman" w:cs="Times New Roman"/>
          <w:sz w:val="24"/>
          <w:szCs w:val="24"/>
          <w:lang w:val="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6D233F">
        <w:rPr>
          <w:rFonts w:ascii="Times New Roman" w:hAnsi="Times New Roman" w:cs="Times New Roman"/>
          <w:sz w:val="24"/>
          <w:szCs w:val="24"/>
          <w:lang w:val="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w:t>
      </w:r>
      <w:r w:rsidRPr="006D233F">
        <w:rPr>
          <w:rFonts w:ascii="Times New Roman" w:hAnsi="Times New Roman" w:cs="Times New Roman"/>
          <w:sz w:val="24"/>
          <w:szCs w:val="24"/>
        </w:rPr>
        <w:t>N</w:t>
      </w:r>
      <w:r w:rsidRPr="006D233F">
        <w:rPr>
          <w:rFonts w:ascii="Times New Roman" w:hAnsi="Times New Roman" w:cs="Times New Roman"/>
          <w:sz w:val="24"/>
          <w:szCs w:val="24"/>
          <w:lang w:val="ru-RU"/>
        </w:rPr>
        <w:t xml:space="preserve">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bCs/>
          <w:spacing w:val="3"/>
          <w:sz w:val="24"/>
          <w:szCs w:val="24"/>
          <w:lang w:val="ru-RU"/>
        </w:rPr>
      </w:pPr>
      <w:r w:rsidRPr="006D233F">
        <w:rPr>
          <w:rFonts w:ascii="Times New Roman" w:hAnsi="Times New Roman" w:cs="Times New Roman"/>
          <w:sz w:val="24"/>
          <w:szCs w:val="24"/>
          <w:lang w:val="ru-RU"/>
        </w:rPr>
        <w:t xml:space="preserve">Статья 16.1 </w:t>
      </w:r>
      <w:r w:rsidRPr="006D233F">
        <w:rPr>
          <w:rFonts w:ascii="Times New Roman" w:hAnsi="Times New Roman" w:cs="Times New Roman"/>
          <w:bCs/>
          <w:spacing w:val="3"/>
          <w:sz w:val="24"/>
          <w:szCs w:val="24"/>
          <w:lang w:val="ru-RU"/>
        </w:rPr>
        <w:t>Представление сведений о размещении информации в информационно-телекоммуникационной сети "Интернет</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5"/>
        <w:spacing w:before="0" w:beforeAutospacing="0" w:after="0" w:afterAutospacing="0"/>
        <w:ind w:firstLine="709"/>
        <w:jc w:val="both"/>
        <w:rPr>
          <w:spacing w:val="3"/>
        </w:rPr>
      </w:pPr>
      <w:r w:rsidRPr="006D233F">
        <w:rPr>
          <w:spacing w:val="3"/>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D233F" w:rsidRPr="006D233F" w:rsidRDefault="006D233F" w:rsidP="006D233F">
      <w:pPr>
        <w:pStyle w:val="a5"/>
        <w:spacing w:before="0" w:beforeAutospacing="0" w:after="0" w:afterAutospacing="0"/>
        <w:ind w:firstLine="709"/>
        <w:jc w:val="both"/>
        <w:rPr>
          <w:spacing w:val="3"/>
        </w:rPr>
      </w:pPr>
      <w:r w:rsidRPr="006D233F">
        <w:rPr>
          <w:spacing w:val="3"/>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D233F" w:rsidRPr="006D233F" w:rsidRDefault="006D233F" w:rsidP="006D233F">
      <w:pPr>
        <w:pStyle w:val="a5"/>
        <w:spacing w:before="0" w:beforeAutospacing="0" w:after="0" w:afterAutospacing="0"/>
        <w:ind w:firstLine="709"/>
        <w:jc w:val="both"/>
        <w:rPr>
          <w:spacing w:val="3"/>
        </w:rPr>
      </w:pPr>
      <w:r w:rsidRPr="006D233F">
        <w:rPr>
          <w:spacing w:val="3"/>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D233F" w:rsidRPr="006D233F" w:rsidRDefault="006D233F" w:rsidP="006D233F">
      <w:pPr>
        <w:pStyle w:val="a5"/>
        <w:spacing w:before="0" w:beforeAutospacing="0" w:after="0" w:afterAutospacing="0"/>
        <w:ind w:firstLine="709"/>
        <w:jc w:val="both"/>
        <w:rPr>
          <w:spacing w:val="3"/>
        </w:rPr>
      </w:pPr>
      <w:r w:rsidRPr="006D233F">
        <w:rPr>
          <w:spacing w:val="3"/>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6D233F">
        <w:rPr>
          <w:spacing w:val="3"/>
        </w:rPr>
        <w:t>за</w:t>
      </w:r>
      <w:proofErr w:type="gramEnd"/>
      <w:r w:rsidRPr="006D233F">
        <w:rPr>
          <w:spacing w:val="3"/>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pacing w:val="3"/>
          <w:sz w:val="24"/>
          <w:szCs w:val="24"/>
          <w:lang w:val="ru-RU"/>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17. Гарантии для муниципальных служащих</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Муниципальному служащему гарантируются:</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lastRenderedPageBreak/>
        <w:t>1) условия работы, обеспечивающие исполнение им должностных обязанностей в соответствии с должностной инструкцией;</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2) право на своевременное и в полном объеме получение денежного содержания;</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4) медицинское обслуживание муниципального служащего и членов его семьи, в том числе после выхода муниципального служащего на пенсию;</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2. </w:t>
      </w:r>
      <w:proofErr w:type="gramStart"/>
      <w:r w:rsidRPr="006D233F">
        <w:rPr>
          <w:rFonts w:ascii="Times New Roman" w:hAnsi="Times New Roman" w:cs="Times New Roman"/>
          <w:sz w:val="24"/>
          <w:szCs w:val="24"/>
          <w:lang w:val="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18. Условия службы, обеспечивающие выполнение должностных обязанностей</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19.Классные чины муниципальных служащих</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2. Муниципальным служащим присваиваются следующие классные чины:</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для младшей группы должностей муниципальной службы:</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а) секретарь муниципальной службы в Иркутской области 3 класса;</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lastRenderedPageBreak/>
        <w:t>б) секретарь муниципальной службы в Иркутской области 2 класса;</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в) секретарь муниципальной службы в Иркутской области 1 класса;</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3. Старшинство классных чинов определяется последовательностью их перечисления в части 2 настоящей статьи.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4. Классный чин может быть первым или очередным.</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5. Первым классным чином является:</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для младшей группы должностей муниципальной службы - секретарь муниципальной службы в Иркутской области 3 класса;</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6. Запись о присвоении классного чина вносится в личное дело и трудовую книжку муниципального служащего в установленном порядке.</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7. Порядок присвоения классных чинов;</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сроки прохождения муниципальной службы в классных чинах;</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 условия присвоения классных чинов, порядок сдачи квалификационного экзамена муниципальными служащими и оценки их знаний, навыков и умений (профессионального уровня); </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порядок присвоения первого классного чина;</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порядок присвоения очередного классного чина; </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порядок сохранения классного чина при переводе на иную должность муниципальной службы, увольнении с муниципальной службы (в том числе в связи с выходом на пенсию), а также при поступлении на муниципальную службу вновь; </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 присвоение классного чина в качестве меры поощрения устанавливается в соответствии с законом Иркутской области</w:t>
      </w:r>
      <w:proofErr w:type="gramStart"/>
      <w:r w:rsidRPr="006D233F">
        <w:rPr>
          <w:rFonts w:ascii="Times New Roman" w:hAnsi="Times New Roman" w:cs="Times New Roman"/>
          <w:sz w:val="24"/>
          <w:szCs w:val="24"/>
          <w:lang w:val="ru-RU"/>
        </w:rPr>
        <w:t>«О</w:t>
      </w:r>
      <w:proofErr w:type="gramEnd"/>
      <w:r w:rsidRPr="006D233F">
        <w:rPr>
          <w:rFonts w:ascii="Times New Roman" w:hAnsi="Times New Roman" w:cs="Times New Roman"/>
          <w:sz w:val="24"/>
          <w:szCs w:val="24"/>
          <w:lang w:val="ru-RU"/>
        </w:rPr>
        <w:t>б отдельных вопросах муниципальной службы в Иркутской области»</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20. Оплата труда муниципального служащего</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Размеры должностных окладов муниципальных служащих, а также размер ежемесячных и иных дополнительных выплат и порядок их осуществления устанавливаются дифференцировано по группам должностей муниципальной службы муниципальными правовыми актами, издаваемыми Думой поселения в соответствии с законодательством Российской Федерации и законодательством субъектов Российской Федерации.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2. </w:t>
      </w:r>
      <w:proofErr w:type="gramStart"/>
      <w:r w:rsidRPr="006D233F">
        <w:rPr>
          <w:rFonts w:ascii="Times New Roman" w:hAnsi="Times New Roman" w:cs="Times New Roman"/>
          <w:sz w:val="24"/>
          <w:szCs w:val="24"/>
          <w:lang w:val="ru-RU"/>
        </w:rPr>
        <w:t>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размеры которого в зависимости от группы должностей муниципальной службы</w:t>
      </w:r>
      <w:r w:rsidR="00675BFD">
        <w:rPr>
          <w:rFonts w:ascii="Times New Roman" w:hAnsi="Times New Roman" w:cs="Times New Roman"/>
          <w:sz w:val="24"/>
          <w:szCs w:val="24"/>
          <w:lang w:val="ru-RU"/>
        </w:rPr>
        <w:t xml:space="preserve"> </w:t>
      </w:r>
      <w:r w:rsidRPr="006D233F">
        <w:rPr>
          <w:rFonts w:ascii="Times New Roman" w:hAnsi="Times New Roman" w:cs="Times New Roman"/>
          <w:sz w:val="24"/>
          <w:szCs w:val="24"/>
          <w:lang w:val="ru-RU"/>
        </w:rPr>
        <w:t>приведены в Приложении № 2 к настоящему решению</w:t>
      </w:r>
      <w:proofErr w:type="gramEnd"/>
      <w:r w:rsidRPr="006D233F">
        <w:rPr>
          <w:rFonts w:ascii="Times New Roman" w:hAnsi="Times New Roman" w:cs="Times New Roman"/>
          <w:sz w:val="24"/>
          <w:szCs w:val="24"/>
          <w:lang w:val="ru-RU"/>
        </w:rPr>
        <w:t>,</w:t>
      </w:r>
      <w:r w:rsidR="00675BFD">
        <w:rPr>
          <w:rFonts w:ascii="Times New Roman" w:hAnsi="Times New Roman" w:cs="Times New Roman"/>
          <w:sz w:val="24"/>
          <w:szCs w:val="24"/>
          <w:lang w:val="ru-RU"/>
        </w:rPr>
        <w:t xml:space="preserve"> </w:t>
      </w:r>
      <w:r w:rsidRPr="006D233F">
        <w:rPr>
          <w:rFonts w:ascii="Times New Roman" w:hAnsi="Times New Roman" w:cs="Times New Roman"/>
          <w:sz w:val="24"/>
          <w:szCs w:val="24"/>
          <w:lang w:val="ru-RU"/>
        </w:rPr>
        <w:t>а также следующих дополнительных выплат:</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ежемесячная надбавка к должностному окладу за классный чин, устанавливаемая в порядке, определенном законом Иркутской области «Об отдельных вопросах муниципальной службы в Иркутской области», в размерах, указанных в приложении № 3;</w:t>
      </w:r>
    </w:p>
    <w:p w:rsidR="006D233F" w:rsidRPr="006D233F" w:rsidRDefault="006D233F" w:rsidP="006D233F">
      <w:pPr>
        <w:pStyle w:val="a4"/>
        <w:ind w:firstLine="709"/>
        <w:jc w:val="both"/>
        <w:rPr>
          <w:rFonts w:ascii="Times New Roman" w:hAnsi="Times New Roman" w:cs="Times New Roman"/>
          <w:sz w:val="24"/>
          <w:szCs w:val="24"/>
          <w:lang w:val="ru-RU"/>
        </w:rPr>
      </w:pPr>
      <w:proofErr w:type="gramStart"/>
      <w:r w:rsidRPr="006D233F">
        <w:rPr>
          <w:rFonts w:ascii="Times New Roman" w:hAnsi="Times New Roman" w:cs="Times New Roman"/>
          <w:sz w:val="24"/>
          <w:szCs w:val="24"/>
          <w:lang w:val="ru-RU"/>
        </w:rPr>
        <w:t>2) ежемесячная надбавка к должностному окладу за выслугу лет на</w:t>
      </w:r>
      <w:r w:rsidR="00675BFD">
        <w:rPr>
          <w:rFonts w:ascii="Times New Roman" w:hAnsi="Times New Roman" w:cs="Times New Roman"/>
          <w:sz w:val="24"/>
          <w:szCs w:val="24"/>
          <w:lang w:val="ru-RU"/>
        </w:rPr>
        <w:t xml:space="preserve"> </w:t>
      </w:r>
      <w:r w:rsidRPr="006D233F">
        <w:rPr>
          <w:rFonts w:ascii="Times New Roman" w:hAnsi="Times New Roman" w:cs="Times New Roman"/>
          <w:sz w:val="24"/>
          <w:szCs w:val="24"/>
          <w:lang w:val="ru-RU"/>
        </w:rPr>
        <w:t>муниципальной службе, размер и порядок выплаты которой определен в Приложении № 4 и которая определяется в зависимости от стажа муниципальной службы в соответствии с Законом Иркутской области</w:t>
      </w:r>
      <w:r w:rsidR="00675BFD">
        <w:rPr>
          <w:rFonts w:ascii="Times New Roman" w:hAnsi="Times New Roman" w:cs="Times New Roman"/>
          <w:sz w:val="24"/>
          <w:szCs w:val="24"/>
          <w:lang w:val="ru-RU"/>
        </w:rPr>
        <w:t xml:space="preserve"> </w:t>
      </w:r>
      <w:r w:rsidRPr="006D233F">
        <w:rPr>
          <w:rFonts w:ascii="Times New Roman" w:hAnsi="Times New Roman" w:cs="Times New Roman"/>
          <w:sz w:val="24"/>
          <w:szCs w:val="24"/>
          <w:lang w:val="ru-RU"/>
        </w:rPr>
        <w:t>от 27</w:t>
      </w:r>
      <w:r w:rsidRPr="006D233F">
        <w:rPr>
          <w:rFonts w:ascii="Times New Roman" w:hAnsi="Times New Roman" w:cs="Times New Roman"/>
          <w:sz w:val="24"/>
          <w:szCs w:val="24"/>
        </w:rPr>
        <w:t> </w:t>
      </w:r>
      <w:r w:rsidRPr="006D233F">
        <w:rPr>
          <w:rFonts w:ascii="Times New Roman" w:hAnsi="Times New Roman" w:cs="Times New Roman"/>
          <w:sz w:val="24"/>
          <w:szCs w:val="24"/>
          <w:lang w:val="ru-RU"/>
        </w:rPr>
        <w:t>марта</w:t>
      </w:r>
      <w:r w:rsidRPr="006D233F">
        <w:rPr>
          <w:rFonts w:ascii="Times New Roman" w:hAnsi="Times New Roman" w:cs="Times New Roman"/>
          <w:sz w:val="24"/>
          <w:szCs w:val="24"/>
        </w:rPr>
        <w:t> </w:t>
      </w:r>
      <w:r w:rsidRPr="006D233F">
        <w:rPr>
          <w:rFonts w:ascii="Times New Roman" w:hAnsi="Times New Roman" w:cs="Times New Roman"/>
          <w:sz w:val="24"/>
          <w:szCs w:val="24"/>
          <w:lang w:val="ru-RU"/>
        </w:rPr>
        <w:t>2009</w:t>
      </w:r>
      <w:r w:rsidRPr="006D233F">
        <w:rPr>
          <w:rFonts w:ascii="Times New Roman" w:hAnsi="Times New Roman" w:cs="Times New Roman"/>
          <w:sz w:val="24"/>
          <w:szCs w:val="24"/>
        </w:rPr>
        <w:t> </w:t>
      </w:r>
      <w:r w:rsidRPr="006D233F">
        <w:rPr>
          <w:rFonts w:ascii="Times New Roman" w:hAnsi="Times New Roman" w:cs="Times New Roman"/>
          <w:sz w:val="24"/>
          <w:szCs w:val="24"/>
          <w:lang w:val="ru-RU"/>
        </w:rPr>
        <w:t xml:space="preserve">года </w:t>
      </w:r>
      <w:r w:rsidRPr="006D233F">
        <w:rPr>
          <w:rFonts w:ascii="Times New Roman" w:hAnsi="Times New Roman" w:cs="Times New Roman"/>
          <w:sz w:val="24"/>
          <w:szCs w:val="24"/>
        </w:rPr>
        <w:t>N </w:t>
      </w:r>
      <w:r w:rsidRPr="006D233F">
        <w:rPr>
          <w:rFonts w:ascii="Times New Roman" w:hAnsi="Times New Roman" w:cs="Times New Roman"/>
          <w:sz w:val="24"/>
          <w:szCs w:val="24"/>
          <w:lang w:val="ru-RU"/>
        </w:rPr>
        <w:t>13-оз «О должностях, периоды работы на которых включаются в стаж муниципальной службы, порядке его исчисления и зачета в</w:t>
      </w:r>
      <w:proofErr w:type="gramEnd"/>
      <w:r w:rsidRPr="006D233F">
        <w:rPr>
          <w:rFonts w:ascii="Times New Roman" w:hAnsi="Times New Roman" w:cs="Times New Roman"/>
          <w:sz w:val="24"/>
          <w:szCs w:val="24"/>
          <w:lang w:val="ru-RU"/>
        </w:rPr>
        <w:t xml:space="preserve"> него иных периодов трудовой деятельности»;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3) ежемесячная надбавка к должностному окладу за особые условия муниципальной службы, определяемая</w:t>
      </w:r>
      <w:r w:rsidR="00675BFD">
        <w:rPr>
          <w:rFonts w:ascii="Times New Roman" w:hAnsi="Times New Roman" w:cs="Times New Roman"/>
          <w:sz w:val="24"/>
          <w:szCs w:val="24"/>
          <w:lang w:val="ru-RU"/>
        </w:rPr>
        <w:t xml:space="preserve"> </w:t>
      </w:r>
      <w:r w:rsidRPr="006D233F">
        <w:rPr>
          <w:rFonts w:ascii="Times New Roman" w:hAnsi="Times New Roman" w:cs="Times New Roman"/>
          <w:sz w:val="24"/>
          <w:szCs w:val="24"/>
          <w:lang w:val="ru-RU"/>
        </w:rPr>
        <w:t xml:space="preserve">в зависимости от группы должностей </w:t>
      </w:r>
      <w:r w:rsidRPr="006D233F">
        <w:rPr>
          <w:rFonts w:ascii="Times New Roman" w:hAnsi="Times New Roman" w:cs="Times New Roman"/>
          <w:sz w:val="24"/>
          <w:szCs w:val="24"/>
          <w:lang w:val="ru-RU"/>
        </w:rPr>
        <w:lastRenderedPageBreak/>
        <w:t>муниципальной службы, размеры и порядок выплаты которой установлены в Приложении № 5;</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4) ежемесячное денежное поощрение, размер которого зависит от группы должностей муниципальной службы</w:t>
      </w:r>
      <w:r w:rsidR="00675BFD">
        <w:rPr>
          <w:rFonts w:ascii="Times New Roman" w:hAnsi="Times New Roman" w:cs="Times New Roman"/>
          <w:sz w:val="24"/>
          <w:szCs w:val="24"/>
          <w:lang w:val="ru-RU"/>
        </w:rPr>
        <w:t xml:space="preserve"> </w:t>
      </w:r>
      <w:r w:rsidRPr="006D233F">
        <w:rPr>
          <w:rFonts w:ascii="Times New Roman" w:hAnsi="Times New Roman" w:cs="Times New Roman"/>
          <w:sz w:val="24"/>
          <w:szCs w:val="24"/>
          <w:lang w:val="ru-RU"/>
        </w:rPr>
        <w:t>и порядок выплаты которого установлен в Приложении № 2;</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5) премии за выполнение особо важных и сложных заданий, порядок выплаты которой определяется в Приложение № 6 к настоящему решению по представлению непосредственного руководителя муниципального служащего с учетом обеспечения задач и функций органа местного самоуправления, исполнения должностных инструкций;</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Балаганкинского муниципального образования. При предоставлении муниципальному служащему ежегодного оплачиваемого отпуска ему производится единовременная выплата к отпуску в размере двух должностных окладов один раз в год. Порядок единовременной выплаты к отпуску и материальной помощи</w:t>
      </w:r>
      <w:r w:rsidR="00675BFD">
        <w:rPr>
          <w:rFonts w:ascii="Times New Roman" w:hAnsi="Times New Roman" w:cs="Times New Roman"/>
          <w:sz w:val="24"/>
          <w:szCs w:val="24"/>
          <w:lang w:val="ru-RU"/>
        </w:rPr>
        <w:t xml:space="preserve"> </w:t>
      </w:r>
      <w:r w:rsidRPr="006D233F">
        <w:rPr>
          <w:rFonts w:ascii="Times New Roman" w:hAnsi="Times New Roman" w:cs="Times New Roman"/>
          <w:sz w:val="24"/>
          <w:szCs w:val="24"/>
          <w:lang w:val="ru-RU"/>
        </w:rPr>
        <w:t>определен</w:t>
      </w:r>
      <w:r w:rsidR="00675BFD">
        <w:rPr>
          <w:rFonts w:ascii="Times New Roman" w:hAnsi="Times New Roman" w:cs="Times New Roman"/>
          <w:sz w:val="24"/>
          <w:szCs w:val="24"/>
          <w:lang w:val="ru-RU"/>
        </w:rPr>
        <w:t xml:space="preserve"> </w:t>
      </w:r>
      <w:r w:rsidRPr="006D233F">
        <w:rPr>
          <w:rFonts w:ascii="Times New Roman" w:hAnsi="Times New Roman" w:cs="Times New Roman"/>
          <w:sz w:val="24"/>
          <w:szCs w:val="24"/>
          <w:lang w:val="ru-RU"/>
        </w:rPr>
        <w:t>в Приложении № 7.</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3. Норматив формирования расходов на оплату труда</w:t>
      </w:r>
      <w:r w:rsidR="00675BFD">
        <w:rPr>
          <w:rFonts w:ascii="Times New Roman" w:hAnsi="Times New Roman" w:cs="Times New Roman"/>
          <w:sz w:val="24"/>
          <w:szCs w:val="24"/>
          <w:lang w:val="ru-RU"/>
        </w:rPr>
        <w:t xml:space="preserve"> </w:t>
      </w:r>
      <w:r w:rsidRPr="006D233F">
        <w:rPr>
          <w:rFonts w:ascii="Times New Roman" w:hAnsi="Times New Roman" w:cs="Times New Roman"/>
          <w:sz w:val="24"/>
          <w:szCs w:val="24"/>
          <w:lang w:val="ru-RU"/>
        </w:rPr>
        <w:t>муниципальных служащих</w:t>
      </w:r>
      <w:r w:rsidR="00675BFD">
        <w:rPr>
          <w:rFonts w:ascii="Times New Roman" w:hAnsi="Times New Roman" w:cs="Times New Roman"/>
          <w:sz w:val="24"/>
          <w:szCs w:val="24"/>
          <w:lang w:val="ru-RU"/>
        </w:rPr>
        <w:t xml:space="preserve"> </w:t>
      </w:r>
      <w:r w:rsidRPr="006D233F">
        <w:rPr>
          <w:rFonts w:ascii="Times New Roman" w:hAnsi="Times New Roman" w:cs="Times New Roman"/>
          <w:sz w:val="24"/>
          <w:szCs w:val="24"/>
          <w:lang w:val="ru-RU"/>
        </w:rPr>
        <w:t>Балаганкинского муниципального образования определяется из расчета 69, 5 должностных окладов данных муниципальных служащих в соответствии с замещаемыми им должностями муниципальной службы (дале</w:t>
      </w:r>
      <w:proofErr w:type="gramStart"/>
      <w:r w:rsidRPr="006D233F">
        <w:rPr>
          <w:rFonts w:ascii="Times New Roman" w:hAnsi="Times New Roman" w:cs="Times New Roman"/>
          <w:sz w:val="24"/>
          <w:szCs w:val="24"/>
          <w:lang w:val="ru-RU"/>
        </w:rPr>
        <w:t>е-</w:t>
      </w:r>
      <w:proofErr w:type="gramEnd"/>
      <w:r w:rsidRPr="006D233F">
        <w:rPr>
          <w:rFonts w:ascii="Times New Roman" w:hAnsi="Times New Roman" w:cs="Times New Roman"/>
          <w:sz w:val="24"/>
          <w:szCs w:val="24"/>
          <w:lang w:val="ru-RU"/>
        </w:rPr>
        <w:t xml:space="preserve"> должностные оклады муниципальных служащих) в год. При этом должностной оклад муниципального служащего Балаганкинского муниципального образования</w:t>
      </w:r>
      <w:r w:rsidR="00675BFD">
        <w:rPr>
          <w:rFonts w:ascii="Times New Roman" w:hAnsi="Times New Roman" w:cs="Times New Roman"/>
          <w:sz w:val="24"/>
          <w:szCs w:val="24"/>
          <w:lang w:val="ru-RU"/>
        </w:rPr>
        <w:t xml:space="preserve"> </w:t>
      </w:r>
      <w:r w:rsidRPr="006D233F">
        <w:rPr>
          <w:rFonts w:ascii="Times New Roman" w:hAnsi="Times New Roman" w:cs="Times New Roman"/>
          <w:sz w:val="24"/>
          <w:szCs w:val="24"/>
          <w:lang w:val="ru-RU"/>
        </w:rPr>
        <w:t>не может превышать</w:t>
      </w:r>
      <w:r w:rsidR="00675BFD">
        <w:rPr>
          <w:rFonts w:ascii="Times New Roman" w:hAnsi="Times New Roman" w:cs="Times New Roman"/>
          <w:sz w:val="24"/>
          <w:szCs w:val="24"/>
          <w:lang w:val="ru-RU"/>
        </w:rPr>
        <w:t xml:space="preserve"> </w:t>
      </w:r>
      <w:r w:rsidRPr="006D233F">
        <w:rPr>
          <w:rFonts w:ascii="Times New Roman" w:hAnsi="Times New Roman" w:cs="Times New Roman"/>
          <w:sz w:val="24"/>
          <w:szCs w:val="24"/>
          <w:lang w:val="ru-RU"/>
        </w:rPr>
        <w:t xml:space="preserve">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4. </w:t>
      </w:r>
      <w:proofErr w:type="gramStart"/>
      <w:r w:rsidRPr="006D233F">
        <w:rPr>
          <w:rFonts w:ascii="Times New Roman" w:hAnsi="Times New Roman" w:cs="Times New Roman"/>
          <w:sz w:val="24"/>
          <w:szCs w:val="24"/>
          <w:lang w:val="ru-RU"/>
        </w:rPr>
        <w:t xml:space="preserve">Норматив формирования расходов на оплату труда муниципального служащего Балаганкинского муниципального образования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не должен превышать 80% норматива формирования расходов на оплату труда главы Балаганкинского муниципального образования без учета средств, предусмотренных на выплату процентной надбавки за работу о сведениями, составляющими государственную тайну. </w:t>
      </w:r>
      <w:proofErr w:type="gramEnd"/>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 5.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 и областным законодательством.</w:t>
      </w:r>
    </w:p>
    <w:p w:rsidR="006D233F" w:rsidRPr="006D233F" w:rsidRDefault="006D233F" w:rsidP="006D233F">
      <w:pPr>
        <w:pStyle w:val="a4"/>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21. Отпуск муниципального служащего</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3. Ежегодный основной оплачиваемый отпуск предоставляется муниципальному служащему продолжительностью 30 календарных дней.</w:t>
      </w:r>
    </w:p>
    <w:p w:rsidR="006D233F" w:rsidRPr="006D233F" w:rsidRDefault="006D233F" w:rsidP="006D233F">
      <w:pPr>
        <w:pStyle w:val="formattext"/>
        <w:shd w:val="clear" w:color="auto" w:fill="FFFFFF"/>
        <w:spacing w:before="0" w:beforeAutospacing="0" w:after="0" w:afterAutospacing="0"/>
        <w:ind w:firstLine="709"/>
        <w:jc w:val="both"/>
        <w:textAlignment w:val="baseline"/>
        <w:rPr>
          <w:spacing w:val="2"/>
        </w:rPr>
      </w:pPr>
      <w:r w:rsidRPr="006D233F">
        <w:t xml:space="preserve">4. </w:t>
      </w:r>
      <w:r w:rsidRPr="006D233F">
        <w:rPr>
          <w:spacing w:val="2"/>
        </w:rPr>
        <w:t>Муниципальным служащим предоставляется ежегодный дополнительный оплачиваемый отпуск за выслугу лет продолжительностью:</w:t>
      </w:r>
    </w:p>
    <w:p w:rsidR="006D233F" w:rsidRPr="006D233F" w:rsidRDefault="006D233F" w:rsidP="006D233F">
      <w:pPr>
        <w:pStyle w:val="formattext"/>
        <w:shd w:val="clear" w:color="auto" w:fill="FFFFFF"/>
        <w:spacing w:before="0" w:beforeAutospacing="0" w:after="0" w:afterAutospacing="0"/>
        <w:ind w:firstLine="709"/>
        <w:jc w:val="both"/>
        <w:textAlignment w:val="baseline"/>
        <w:rPr>
          <w:spacing w:val="2"/>
        </w:rPr>
      </w:pPr>
      <w:r w:rsidRPr="006D233F">
        <w:rPr>
          <w:spacing w:val="2"/>
        </w:rPr>
        <w:t>1) при стаже муниципальной службы от 1 года до 5 лет - 1 календарный день;</w:t>
      </w:r>
    </w:p>
    <w:p w:rsidR="006D233F" w:rsidRPr="006D233F" w:rsidRDefault="006D233F" w:rsidP="006D233F">
      <w:pPr>
        <w:pStyle w:val="formattext"/>
        <w:shd w:val="clear" w:color="auto" w:fill="FFFFFF"/>
        <w:spacing w:before="0" w:beforeAutospacing="0" w:after="0" w:afterAutospacing="0"/>
        <w:ind w:firstLine="709"/>
        <w:jc w:val="both"/>
        <w:textAlignment w:val="baseline"/>
        <w:rPr>
          <w:spacing w:val="2"/>
        </w:rPr>
      </w:pPr>
      <w:r w:rsidRPr="006D233F">
        <w:rPr>
          <w:spacing w:val="2"/>
        </w:rPr>
        <w:t>2) при стаже муниципальной службы от 5 до 10 лет - 5 календарных дней;</w:t>
      </w:r>
    </w:p>
    <w:p w:rsidR="006D233F" w:rsidRPr="006D233F" w:rsidRDefault="006D233F" w:rsidP="006D233F">
      <w:pPr>
        <w:pStyle w:val="formattext"/>
        <w:shd w:val="clear" w:color="auto" w:fill="FFFFFF"/>
        <w:spacing w:before="0" w:beforeAutospacing="0" w:after="0" w:afterAutospacing="0"/>
        <w:ind w:firstLine="709"/>
        <w:jc w:val="both"/>
        <w:textAlignment w:val="baseline"/>
        <w:rPr>
          <w:spacing w:val="2"/>
        </w:rPr>
      </w:pPr>
      <w:r w:rsidRPr="006D233F">
        <w:rPr>
          <w:spacing w:val="2"/>
        </w:rPr>
        <w:lastRenderedPageBreak/>
        <w:t>3) при стаже муниципальной службы от 10 до 15 лет - 7 календарных дней;</w:t>
      </w:r>
    </w:p>
    <w:p w:rsidR="006D233F" w:rsidRPr="006D233F" w:rsidRDefault="006D233F" w:rsidP="006D233F">
      <w:pPr>
        <w:pStyle w:val="formattext"/>
        <w:shd w:val="clear" w:color="auto" w:fill="FFFFFF"/>
        <w:spacing w:before="0" w:beforeAutospacing="0" w:after="0" w:afterAutospacing="0"/>
        <w:ind w:firstLine="709"/>
        <w:jc w:val="both"/>
        <w:textAlignment w:val="baseline"/>
        <w:rPr>
          <w:spacing w:val="2"/>
        </w:rPr>
      </w:pPr>
      <w:r w:rsidRPr="006D233F">
        <w:rPr>
          <w:spacing w:val="2"/>
        </w:rPr>
        <w:t>4) при стаже муниципальной службы 15 лет и более - 10 календарных дней.</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6.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8. Муниципальному служащему предоставляется отпуск без сохранения денежного содержания в случаях, предусмотренных федеральными законами.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9. </w:t>
      </w:r>
      <w:r w:rsidRPr="006D233F">
        <w:rPr>
          <w:rFonts w:ascii="Times New Roman" w:hAnsi="Times New Roman" w:cs="Times New Roman"/>
          <w:spacing w:val="2"/>
          <w:sz w:val="24"/>
          <w:szCs w:val="24"/>
          <w:shd w:val="clear" w:color="auto" w:fill="FFFFFF"/>
          <w:lang w:val="ru-RU"/>
        </w:rPr>
        <w:t>Ежегодный дополнительный оплачиваемый отпуск за ненормированный служебный день для муниципальных служащих, которым установлен ненормированный служебный день, предоставляется в соответствии со статьей 21</w:t>
      </w:r>
      <w:r w:rsidRPr="006D233F">
        <w:rPr>
          <w:rFonts w:ascii="Times New Roman" w:hAnsi="Times New Roman" w:cs="Times New Roman"/>
          <w:spacing w:val="2"/>
          <w:sz w:val="24"/>
          <w:szCs w:val="24"/>
          <w:shd w:val="clear" w:color="auto" w:fill="FFFFFF"/>
        </w:rPr>
        <w:t> </w:t>
      </w:r>
      <w:r w:rsidRPr="006D233F">
        <w:rPr>
          <w:rFonts w:ascii="Times New Roman" w:hAnsi="Times New Roman" w:cs="Times New Roman"/>
          <w:spacing w:val="2"/>
          <w:sz w:val="24"/>
          <w:szCs w:val="24"/>
          <w:shd w:val="clear" w:color="auto" w:fill="FFFFFF"/>
          <w:lang w:val="ru-RU"/>
        </w:rPr>
        <w:t>Федерального закона «О муниципальной службе в Российской Федерации».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 содержащими нормы трудового права.</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22. Страхование муниципальных служащих</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Муниципальному служащему гарантируется:</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23. Пенсионное обеспечение муниципального служащего и членов его семьи.</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D80005" w:rsidRDefault="006D233F" w:rsidP="006D233F">
      <w:pPr>
        <w:pStyle w:val="a4"/>
        <w:ind w:firstLine="709"/>
        <w:jc w:val="both"/>
        <w:rPr>
          <w:rFonts w:ascii="Times New Roman" w:hAnsi="Times New Roman" w:cs="Times New Roman"/>
          <w:sz w:val="24"/>
          <w:szCs w:val="24"/>
          <w:lang w:val="ru-RU"/>
        </w:rPr>
      </w:pPr>
      <w:r w:rsidRPr="00D80005">
        <w:rPr>
          <w:rFonts w:ascii="Times New Roman" w:hAnsi="Times New Roman" w:cs="Times New Roman"/>
          <w:sz w:val="24"/>
          <w:szCs w:val="24"/>
          <w:lang w:val="ru-RU"/>
        </w:rPr>
        <w:t>1. Граждане, замещавшие должности муниципальной службы, имеют право на пенсию за выслугу лет, выплачиваемую за счет средств местного бюджета (далее - пенсия за выслугу лет), при наличии следующих условий:</w:t>
      </w:r>
    </w:p>
    <w:p w:rsidR="000E5A72" w:rsidRDefault="00BA0E7F" w:rsidP="006D233F">
      <w:pPr>
        <w:pStyle w:val="a4"/>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 стаж муниципальной службы, рассчитывающийся следующим образом:</w:t>
      </w:r>
    </w:p>
    <w:tbl>
      <w:tblPr>
        <w:tblStyle w:val="a6"/>
        <w:tblW w:w="0" w:type="auto"/>
        <w:tblLook w:val="04A0"/>
      </w:tblPr>
      <w:tblGrid>
        <w:gridCol w:w="4784"/>
        <w:gridCol w:w="4786"/>
      </w:tblGrid>
      <w:tr w:rsidR="004012F4" w:rsidTr="004012F4">
        <w:tc>
          <w:tcPr>
            <w:tcW w:w="4785" w:type="dxa"/>
            <w:vAlign w:val="center"/>
          </w:tcPr>
          <w:p w:rsidR="004012F4" w:rsidRPr="004012F4" w:rsidRDefault="004012F4" w:rsidP="004012F4">
            <w:pPr>
              <w:pStyle w:val="aligncenter"/>
              <w:spacing w:before="0" w:beforeAutospacing="0" w:after="0" w:afterAutospacing="0"/>
              <w:jc w:val="center"/>
              <w:rPr>
                <w:color w:val="000000"/>
              </w:rPr>
            </w:pPr>
            <w:r w:rsidRPr="004012F4">
              <w:rPr>
                <w:color w:val="000000"/>
              </w:rPr>
              <w:t>Год назначения пенсии за выслугу лет</w:t>
            </w:r>
          </w:p>
        </w:tc>
        <w:tc>
          <w:tcPr>
            <w:tcW w:w="4786" w:type="dxa"/>
            <w:vAlign w:val="center"/>
          </w:tcPr>
          <w:p w:rsidR="004012F4" w:rsidRPr="004012F4" w:rsidRDefault="004012F4" w:rsidP="004012F4">
            <w:pPr>
              <w:pStyle w:val="aligncenter"/>
              <w:spacing w:before="0" w:beforeAutospacing="0" w:after="0" w:afterAutospacing="0"/>
              <w:jc w:val="center"/>
              <w:rPr>
                <w:color w:val="000000"/>
              </w:rPr>
            </w:pPr>
            <w:r w:rsidRPr="004012F4">
              <w:rPr>
                <w:color w:val="000000"/>
              </w:rPr>
              <w:t>Стаж для назначения пенсии за выслугу лет в соответствующем году</w:t>
            </w:r>
          </w:p>
        </w:tc>
      </w:tr>
      <w:tr w:rsidR="004012F4" w:rsidTr="004012F4">
        <w:tc>
          <w:tcPr>
            <w:tcW w:w="4785" w:type="dxa"/>
            <w:vAlign w:val="center"/>
          </w:tcPr>
          <w:p w:rsidR="004012F4" w:rsidRPr="004012F4" w:rsidRDefault="004012F4" w:rsidP="004012F4">
            <w:pPr>
              <w:pStyle w:val="aligncenter"/>
              <w:spacing w:before="0" w:beforeAutospacing="0" w:after="0" w:afterAutospacing="0"/>
              <w:jc w:val="center"/>
              <w:rPr>
                <w:color w:val="000000"/>
              </w:rPr>
            </w:pPr>
            <w:r w:rsidRPr="004012F4">
              <w:rPr>
                <w:color w:val="000000"/>
              </w:rPr>
              <w:t>2017</w:t>
            </w:r>
          </w:p>
        </w:tc>
        <w:tc>
          <w:tcPr>
            <w:tcW w:w="4786" w:type="dxa"/>
            <w:vAlign w:val="center"/>
          </w:tcPr>
          <w:p w:rsidR="004012F4" w:rsidRPr="004012F4" w:rsidRDefault="004012F4" w:rsidP="004012F4">
            <w:pPr>
              <w:pStyle w:val="aligncenter"/>
              <w:spacing w:before="0" w:beforeAutospacing="0" w:after="0" w:afterAutospacing="0"/>
              <w:jc w:val="center"/>
              <w:rPr>
                <w:color w:val="000000"/>
              </w:rPr>
            </w:pPr>
            <w:r w:rsidRPr="004012F4">
              <w:rPr>
                <w:color w:val="000000"/>
              </w:rPr>
              <w:t>15 лет 6 месяцев</w:t>
            </w:r>
          </w:p>
        </w:tc>
      </w:tr>
      <w:tr w:rsidR="004012F4" w:rsidTr="004012F4">
        <w:tc>
          <w:tcPr>
            <w:tcW w:w="4785" w:type="dxa"/>
            <w:vAlign w:val="center"/>
          </w:tcPr>
          <w:p w:rsidR="004012F4" w:rsidRPr="004012F4" w:rsidRDefault="004012F4" w:rsidP="004012F4">
            <w:pPr>
              <w:pStyle w:val="aligncenter"/>
              <w:spacing w:before="0" w:beforeAutospacing="0" w:after="0" w:afterAutospacing="0"/>
              <w:jc w:val="center"/>
              <w:rPr>
                <w:color w:val="000000"/>
              </w:rPr>
            </w:pPr>
            <w:r w:rsidRPr="004012F4">
              <w:rPr>
                <w:color w:val="000000"/>
              </w:rPr>
              <w:t>2018</w:t>
            </w:r>
          </w:p>
        </w:tc>
        <w:tc>
          <w:tcPr>
            <w:tcW w:w="4786" w:type="dxa"/>
            <w:vAlign w:val="center"/>
          </w:tcPr>
          <w:p w:rsidR="004012F4" w:rsidRPr="004012F4" w:rsidRDefault="004012F4" w:rsidP="004012F4">
            <w:pPr>
              <w:pStyle w:val="aligncenter"/>
              <w:spacing w:before="0" w:beforeAutospacing="0" w:after="0" w:afterAutospacing="0"/>
              <w:jc w:val="center"/>
              <w:rPr>
                <w:color w:val="000000"/>
              </w:rPr>
            </w:pPr>
            <w:r w:rsidRPr="004012F4">
              <w:rPr>
                <w:color w:val="000000"/>
              </w:rPr>
              <w:t>16 лет</w:t>
            </w:r>
          </w:p>
        </w:tc>
      </w:tr>
      <w:tr w:rsidR="004012F4" w:rsidTr="004012F4">
        <w:tc>
          <w:tcPr>
            <w:tcW w:w="4785" w:type="dxa"/>
            <w:vAlign w:val="center"/>
          </w:tcPr>
          <w:p w:rsidR="004012F4" w:rsidRPr="004012F4" w:rsidRDefault="004012F4" w:rsidP="004012F4">
            <w:pPr>
              <w:pStyle w:val="aligncenter"/>
              <w:spacing w:before="0" w:beforeAutospacing="0" w:after="0" w:afterAutospacing="0"/>
              <w:jc w:val="center"/>
              <w:rPr>
                <w:color w:val="000000"/>
              </w:rPr>
            </w:pPr>
            <w:r w:rsidRPr="004012F4">
              <w:rPr>
                <w:color w:val="000000"/>
              </w:rPr>
              <w:t>2019</w:t>
            </w:r>
          </w:p>
        </w:tc>
        <w:tc>
          <w:tcPr>
            <w:tcW w:w="4786" w:type="dxa"/>
            <w:vAlign w:val="center"/>
          </w:tcPr>
          <w:p w:rsidR="004012F4" w:rsidRPr="004012F4" w:rsidRDefault="004012F4" w:rsidP="004012F4">
            <w:pPr>
              <w:pStyle w:val="aligncenter"/>
              <w:spacing w:before="0" w:beforeAutospacing="0" w:after="0" w:afterAutospacing="0"/>
              <w:jc w:val="center"/>
              <w:rPr>
                <w:color w:val="000000"/>
              </w:rPr>
            </w:pPr>
            <w:r w:rsidRPr="004012F4">
              <w:rPr>
                <w:color w:val="000000"/>
              </w:rPr>
              <w:t>16 лет 6 месяцев</w:t>
            </w:r>
          </w:p>
        </w:tc>
      </w:tr>
      <w:tr w:rsidR="004012F4" w:rsidTr="004012F4">
        <w:tc>
          <w:tcPr>
            <w:tcW w:w="4785" w:type="dxa"/>
            <w:vAlign w:val="center"/>
          </w:tcPr>
          <w:p w:rsidR="004012F4" w:rsidRPr="004012F4" w:rsidRDefault="004012F4" w:rsidP="004012F4">
            <w:pPr>
              <w:pStyle w:val="aligncenter"/>
              <w:spacing w:before="0" w:beforeAutospacing="0" w:after="0" w:afterAutospacing="0"/>
              <w:jc w:val="center"/>
              <w:rPr>
                <w:color w:val="000000"/>
              </w:rPr>
            </w:pPr>
            <w:r w:rsidRPr="004012F4">
              <w:rPr>
                <w:color w:val="000000"/>
              </w:rPr>
              <w:t>2020</w:t>
            </w:r>
          </w:p>
        </w:tc>
        <w:tc>
          <w:tcPr>
            <w:tcW w:w="4786" w:type="dxa"/>
            <w:vAlign w:val="center"/>
          </w:tcPr>
          <w:p w:rsidR="004012F4" w:rsidRPr="004012F4" w:rsidRDefault="004012F4" w:rsidP="004012F4">
            <w:pPr>
              <w:pStyle w:val="aligncenter"/>
              <w:spacing w:before="0" w:beforeAutospacing="0" w:after="0" w:afterAutospacing="0"/>
              <w:jc w:val="center"/>
              <w:rPr>
                <w:color w:val="000000"/>
              </w:rPr>
            </w:pPr>
            <w:r w:rsidRPr="004012F4">
              <w:rPr>
                <w:color w:val="000000"/>
              </w:rPr>
              <w:t>17 лет</w:t>
            </w:r>
          </w:p>
        </w:tc>
      </w:tr>
      <w:tr w:rsidR="004012F4" w:rsidTr="004012F4">
        <w:tc>
          <w:tcPr>
            <w:tcW w:w="4785" w:type="dxa"/>
            <w:vAlign w:val="center"/>
          </w:tcPr>
          <w:p w:rsidR="004012F4" w:rsidRPr="004012F4" w:rsidRDefault="004012F4" w:rsidP="004012F4">
            <w:pPr>
              <w:jc w:val="center"/>
              <w:rPr>
                <w:rFonts w:ascii="Times New Roman" w:hAnsi="Times New Roman" w:cs="Times New Roman"/>
                <w:color w:val="000000"/>
                <w:sz w:val="24"/>
                <w:szCs w:val="24"/>
              </w:rPr>
            </w:pPr>
            <w:r w:rsidRPr="004012F4">
              <w:rPr>
                <w:rFonts w:ascii="Times New Roman" w:hAnsi="Times New Roman" w:cs="Times New Roman"/>
                <w:color w:val="000000"/>
                <w:sz w:val="24"/>
                <w:szCs w:val="24"/>
              </w:rPr>
              <w:t>2021</w:t>
            </w:r>
          </w:p>
        </w:tc>
        <w:tc>
          <w:tcPr>
            <w:tcW w:w="4786" w:type="dxa"/>
            <w:vAlign w:val="center"/>
          </w:tcPr>
          <w:p w:rsidR="004012F4" w:rsidRPr="004012F4" w:rsidRDefault="004012F4" w:rsidP="004012F4">
            <w:pPr>
              <w:jc w:val="center"/>
              <w:rPr>
                <w:rFonts w:ascii="Times New Roman" w:hAnsi="Times New Roman" w:cs="Times New Roman"/>
                <w:color w:val="000000"/>
                <w:sz w:val="24"/>
                <w:szCs w:val="24"/>
              </w:rPr>
            </w:pPr>
            <w:r w:rsidRPr="004012F4">
              <w:rPr>
                <w:rFonts w:ascii="Times New Roman" w:hAnsi="Times New Roman" w:cs="Times New Roman"/>
                <w:color w:val="000000"/>
                <w:sz w:val="24"/>
                <w:szCs w:val="24"/>
              </w:rPr>
              <w:t>17 лет 6 месяцев</w:t>
            </w:r>
          </w:p>
        </w:tc>
      </w:tr>
      <w:tr w:rsidR="004012F4" w:rsidTr="004012F4">
        <w:tc>
          <w:tcPr>
            <w:tcW w:w="4785" w:type="dxa"/>
            <w:vAlign w:val="center"/>
          </w:tcPr>
          <w:p w:rsidR="004012F4" w:rsidRPr="004012F4" w:rsidRDefault="004012F4" w:rsidP="004012F4">
            <w:pPr>
              <w:pStyle w:val="aligncenter"/>
              <w:spacing w:before="0" w:beforeAutospacing="0" w:after="0" w:afterAutospacing="0"/>
              <w:jc w:val="center"/>
              <w:rPr>
                <w:color w:val="000000"/>
              </w:rPr>
            </w:pPr>
            <w:r w:rsidRPr="004012F4">
              <w:rPr>
                <w:color w:val="000000"/>
              </w:rPr>
              <w:t>2022</w:t>
            </w:r>
          </w:p>
        </w:tc>
        <w:tc>
          <w:tcPr>
            <w:tcW w:w="4786" w:type="dxa"/>
            <w:vAlign w:val="center"/>
          </w:tcPr>
          <w:p w:rsidR="004012F4" w:rsidRPr="004012F4" w:rsidRDefault="004012F4" w:rsidP="004012F4">
            <w:pPr>
              <w:pStyle w:val="aligncenter"/>
              <w:spacing w:before="0" w:beforeAutospacing="0" w:after="0" w:afterAutospacing="0"/>
              <w:jc w:val="center"/>
              <w:rPr>
                <w:color w:val="000000"/>
              </w:rPr>
            </w:pPr>
            <w:r w:rsidRPr="004012F4">
              <w:rPr>
                <w:color w:val="000000"/>
              </w:rPr>
              <w:t>18 лет</w:t>
            </w:r>
          </w:p>
        </w:tc>
      </w:tr>
      <w:tr w:rsidR="004012F4" w:rsidTr="004012F4">
        <w:tc>
          <w:tcPr>
            <w:tcW w:w="4785" w:type="dxa"/>
            <w:vAlign w:val="center"/>
          </w:tcPr>
          <w:p w:rsidR="004012F4" w:rsidRPr="004012F4" w:rsidRDefault="004012F4" w:rsidP="004012F4">
            <w:pPr>
              <w:pStyle w:val="aligncenter"/>
              <w:spacing w:before="0" w:beforeAutospacing="0" w:after="0" w:afterAutospacing="0"/>
              <w:jc w:val="center"/>
              <w:rPr>
                <w:color w:val="000000"/>
              </w:rPr>
            </w:pPr>
            <w:r w:rsidRPr="004012F4">
              <w:rPr>
                <w:color w:val="000000"/>
              </w:rPr>
              <w:t>2023</w:t>
            </w:r>
          </w:p>
        </w:tc>
        <w:tc>
          <w:tcPr>
            <w:tcW w:w="4786" w:type="dxa"/>
            <w:vAlign w:val="center"/>
          </w:tcPr>
          <w:p w:rsidR="004012F4" w:rsidRPr="004012F4" w:rsidRDefault="004012F4" w:rsidP="004012F4">
            <w:pPr>
              <w:pStyle w:val="aligncenter"/>
              <w:spacing w:before="0" w:beforeAutospacing="0" w:after="0" w:afterAutospacing="0"/>
              <w:jc w:val="center"/>
              <w:rPr>
                <w:color w:val="000000"/>
              </w:rPr>
            </w:pPr>
            <w:r w:rsidRPr="004012F4">
              <w:rPr>
                <w:color w:val="000000"/>
              </w:rPr>
              <w:t>18 лет 6 месяцев</w:t>
            </w:r>
          </w:p>
        </w:tc>
      </w:tr>
      <w:tr w:rsidR="004012F4" w:rsidTr="004012F4">
        <w:tc>
          <w:tcPr>
            <w:tcW w:w="4785" w:type="dxa"/>
            <w:vAlign w:val="center"/>
          </w:tcPr>
          <w:p w:rsidR="004012F4" w:rsidRPr="004012F4" w:rsidRDefault="004012F4" w:rsidP="004012F4">
            <w:pPr>
              <w:pStyle w:val="aligncenter"/>
              <w:spacing w:before="0" w:beforeAutospacing="0" w:after="0" w:afterAutospacing="0"/>
              <w:jc w:val="center"/>
              <w:rPr>
                <w:color w:val="000000"/>
              </w:rPr>
            </w:pPr>
            <w:r w:rsidRPr="004012F4">
              <w:rPr>
                <w:color w:val="000000"/>
              </w:rPr>
              <w:t>2024</w:t>
            </w:r>
          </w:p>
        </w:tc>
        <w:tc>
          <w:tcPr>
            <w:tcW w:w="4786" w:type="dxa"/>
            <w:vAlign w:val="center"/>
          </w:tcPr>
          <w:p w:rsidR="004012F4" w:rsidRPr="004012F4" w:rsidRDefault="004012F4" w:rsidP="004012F4">
            <w:pPr>
              <w:pStyle w:val="aligncenter"/>
              <w:spacing w:before="0" w:beforeAutospacing="0" w:after="0" w:afterAutospacing="0"/>
              <w:jc w:val="center"/>
              <w:rPr>
                <w:color w:val="000000"/>
              </w:rPr>
            </w:pPr>
            <w:r w:rsidRPr="004012F4">
              <w:rPr>
                <w:color w:val="000000"/>
              </w:rPr>
              <w:t>19 лет</w:t>
            </w:r>
          </w:p>
        </w:tc>
      </w:tr>
      <w:tr w:rsidR="004012F4" w:rsidTr="004012F4">
        <w:tc>
          <w:tcPr>
            <w:tcW w:w="4785" w:type="dxa"/>
            <w:vAlign w:val="center"/>
          </w:tcPr>
          <w:p w:rsidR="004012F4" w:rsidRPr="004012F4" w:rsidRDefault="004012F4" w:rsidP="004012F4">
            <w:pPr>
              <w:pStyle w:val="aligncenter"/>
              <w:spacing w:before="0" w:beforeAutospacing="0" w:after="0" w:afterAutospacing="0"/>
              <w:jc w:val="center"/>
              <w:rPr>
                <w:color w:val="000000"/>
              </w:rPr>
            </w:pPr>
            <w:r w:rsidRPr="004012F4">
              <w:rPr>
                <w:color w:val="000000"/>
              </w:rPr>
              <w:t>2025</w:t>
            </w:r>
          </w:p>
        </w:tc>
        <w:tc>
          <w:tcPr>
            <w:tcW w:w="4786" w:type="dxa"/>
            <w:vAlign w:val="center"/>
          </w:tcPr>
          <w:p w:rsidR="004012F4" w:rsidRPr="004012F4" w:rsidRDefault="004012F4" w:rsidP="004012F4">
            <w:pPr>
              <w:pStyle w:val="aligncenter"/>
              <w:spacing w:before="0" w:beforeAutospacing="0" w:after="0" w:afterAutospacing="0"/>
              <w:jc w:val="center"/>
              <w:rPr>
                <w:color w:val="000000"/>
              </w:rPr>
            </w:pPr>
            <w:r w:rsidRPr="004012F4">
              <w:rPr>
                <w:color w:val="000000"/>
              </w:rPr>
              <w:t>19 лет 6 месяцев</w:t>
            </w:r>
          </w:p>
        </w:tc>
      </w:tr>
      <w:tr w:rsidR="004012F4" w:rsidTr="004012F4">
        <w:tc>
          <w:tcPr>
            <w:tcW w:w="4785" w:type="dxa"/>
            <w:vAlign w:val="center"/>
          </w:tcPr>
          <w:p w:rsidR="004012F4" w:rsidRPr="004012F4" w:rsidRDefault="004012F4" w:rsidP="004012F4">
            <w:pPr>
              <w:pStyle w:val="aligncenter"/>
              <w:spacing w:before="0" w:beforeAutospacing="0" w:after="0" w:afterAutospacing="0"/>
              <w:jc w:val="center"/>
              <w:rPr>
                <w:color w:val="000000"/>
              </w:rPr>
            </w:pPr>
            <w:r w:rsidRPr="004012F4">
              <w:rPr>
                <w:color w:val="000000"/>
              </w:rPr>
              <w:t>2026 и последующие годы</w:t>
            </w:r>
          </w:p>
        </w:tc>
        <w:tc>
          <w:tcPr>
            <w:tcW w:w="4786" w:type="dxa"/>
            <w:vAlign w:val="center"/>
          </w:tcPr>
          <w:p w:rsidR="004012F4" w:rsidRPr="004012F4" w:rsidRDefault="004012F4" w:rsidP="004012F4">
            <w:pPr>
              <w:pStyle w:val="aligncenter"/>
              <w:spacing w:before="0" w:beforeAutospacing="0" w:after="0" w:afterAutospacing="0"/>
              <w:jc w:val="center"/>
              <w:rPr>
                <w:color w:val="000000"/>
              </w:rPr>
            </w:pPr>
            <w:r w:rsidRPr="004012F4">
              <w:rPr>
                <w:color w:val="000000"/>
              </w:rPr>
              <w:t>20 лет</w:t>
            </w:r>
          </w:p>
        </w:tc>
      </w:tr>
    </w:tbl>
    <w:p w:rsidR="00BA0E7F" w:rsidRPr="006D233F" w:rsidRDefault="00BA0E7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2) увольнение с муниципальной службы:</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а) по инициативе представителя нанимателя (работодателя) в случаях:</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ликвидации органа местного самоуправления, избирательной комиссии муниципального образования области;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сокращения численности или штата муниципальных служащих в органе местного самоуправления, избирательной комиссии муниципального образования области;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несоответствия муниципального служащего замещаемой должности вследствие состояния здоровья в соответствии с медицинским заключением;</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достижения предельного возраста, установленного для замещения муниципальной должности муниципальной службы;</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б) в связи с истечением срока трудового договора лица, замещавшего должность муниципальной службы, учрежденной для непосредственного обеспечения исполнения полномочий лица, замещающего муниципальную должность, в случае прекращения полномочий соответствующего лица, замещающего муниципальную должность;</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в) по инициативе муниципального служащего (по собственному желанию);</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3) замещение должности муниципальной службы не менее </w:t>
      </w:r>
      <w:proofErr w:type="gramStart"/>
      <w:r w:rsidRPr="006D233F">
        <w:rPr>
          <w:rFonts w:ascii="Times New Roman" w:hAnsi="Times New Roman" w:cs="Times New Roman"/>
          <w:sz w:val="24"/>
          <w:szCs w:val="24"/>
          <w:lang w:val="ru-RU"/>
        </w:rPr>
        <w:t>12 полных месяцев</w:t>
      </w:r>
      <w:proofErr w:type="gramEnd"/>
      <w:r w:rsidRPr="006D233F">
        <w:rPr>
          <w:rFonts w:ascii="Times New Roman" w:hAnsi="Times New Roman" w:cs="Times New Roman"/>
          <w:sz w:val="24"/>
          <w:szCs w:val="24"/>
          <w:lang w:val="ru-RU"/>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2. Пенсия за выслугу лет устанавливается к страховой пенсии по старости, страховой пенсии по инвалидности, назначенным в соответствии с Федеральным законом от 28 декабря 2013 года </w:t>
      </w:r>
      <w:r w:rsidRPr="006D233F">
        <w:rPr>
          <w:rFonts w:ascii="Times New Roman" w:hAnsi="Times New Roman" w:cs="Times New Roman"/>
          <w:sz w:val="24"/>
          <w:szCs w:val="24"/>
        </w:rPr>
        <w:t>N</w:t>
      </w:r>
      <w:r w:rsidRPr="006D233F">
        <w:rPr>
          <w:rFonts w:ascii="Times New Roman" w:hAnsi="Times New Roman" w:cs="Times New Roman"/>
          <w:sz w:val="24"/>
          <w:szCs w:val="24"/>
          <w:lang w:val="ru-RU"/>
        </w:rPr>
        <w:t xml:space="preserve"> 400-ФЗ "О страховых пенсиях" (далее - страховая пенсия по старости, страховая пенсия по инвалидности соответственно); пенсии, назначенной в соответствии с Законом Российской Федерации от 19 апреля 1991 года </w:t>
      </w:r>
      <w:r w:rsidRPr="006D233F">
        <w:rPr>
          <w:rFonts w:ascii="Times New Roman" w:hAnsi="Times New Roman" w:cs="Times New Roman"/>
          <w:sz w:val="24"/>
          <w:szCs w:val="24"/>
        </w:rPr>
        <w:t>N</w:t>
      </w:r>
      <w:r w:rsidRPr="006D233F">
        <w:rPr>
          <w:rFonts w:ascii="Times New Roman" w:hAnsi="Times New Roman" w:cs="Times New Roman"/>
          <w:sz w:val="24"/>
          <w:szCs w:val="24"/>
          <w:lang w:val="ru-RU"/>
        </w:rPr>
        <w:t xml:space="preserve">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 Пенсия за выслугу лет назначается к страховой пенсии по старости пожизненно, к трудовой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w:t>
      </w:r>
      <w:r w:rsidR="000E5A72">
        <w:rPr>
          <w:rFonts w:ascii="Times New Roman" w:hAnsi="Times New Roman" w:cs="Times New Roman"/>
          <w:sz w:val="24"/>
          <w:szCs w:val="24"/>
          <w:lang w:val="ru-RU"/>
        </w:rPr>
        <w:t xml:space="preserve"> </w:t>
      </w:r>
      <w:r w:rsidRPr="006D233F">
        <w:rPr>
          <w:rFonts w:ascii="Times New Roman" w:hAnsi="Times New Roman" w:cs="Times New Roman"/>
          <w:sz w:val="24"/>
          <w:szCs w:val="24"/>
          <w:lang w:val="ru-RU"/>
        </w:rPr>
        <w:t>на срок установления данной пенсии.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3. </w:t>
      </w:r>
      <w:proofErr w:type="gramStart"/>
      <w:r w:rsidRPr="006D233F">
        <w:rPr>
          <w:rFonts w:ascii="Times New Roman" w:hAnsi="Times New Roman" w:cs="Times New Roman"/>
          <w:sz w:val="24"/>
          <w:szCs w:val="24"/>
          <w:lang w:val="ru-RU"/>
        </w:rPr>
        <w:t>Муниципальным служащим при наличии стажа муниципальной службы не менее 15 лет пенсия за выслугу лет назначается в размере 45 процентов от 2,8</w:t>
      </w:r>
      <w:r w:rsidR="004012F4">
        <w:rPr>
          <w:rFonts w:ascii="Times New Roman" w:hAnsi="Times New Roman" w:cs="Times New Roman"/>
          <w:sz w:val="24"/>
          <w:szCs w:val="24"/>
          <w:lang w:val="ru-RU"/>
        </w:rPr>
        <w:t xml:space="preserve"> </w:t>
      </w:r>
      <w:r w:rsidRPr="006D233F">
        <w:rPr>
          <w:rFonts w:ascii="Times New Roman" w:hAnsi="Times New Roman" w:cs="Times New Roman"/>
          <w:sz w:val="24"/>
          <w:szCs w:val="24"/>
          <w:lang w:val="ru-RU"/>
        </w:rPr>
        <w:t>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w:t>
      </w:r>
      <w:proofErr w:type="gramEnd"/>
      <w:r w:rsidR="00675BFD">
        <w:rPr>
          <w:rFonts w:ascii="Times New Roman" w:hAnsi="Times New Roman" w:cs="Times New Roman"/>
          <w:sz w:val="24"/>
          <w:szCs w:val="24"/>
          <w:lang w:val="ru-RU"/>
        </w:rPr>
        <w:t xml:space="preserve"> </w:t>
      </w:r>
      <w:proofErr w:type="gramStart"/>
      <w:r w:rsidRPr="006D233F">
        <w:rPr>
          <w:rFonts w:ascii="Times New Roman" w:hAnsi="Times New Roman" w:cs="Times New Roman"/>
          <w:sz w:val="24"/>
          <w:szCs w:val="24"/>
          <w:lang w:val="ru-RU"/>
        </w:rPr>
        <w:t xml:space="preserve">выплаты к страховой пенсии, установленных в соответствии с Федеральным законом от 28 декабря 2013 года </w:t>
      </w:r>
      <w:r w:rsidRPr="006D233F">
        <w:rPr>
          <w:rFonts w:ascii="Times New Roman" w:hAnsi="Times New Roman" w:cs="Times New Roman"/>
          <w:sz w:val="24"/>
          <w:szCs w:val="24"/>
        </w:rPr>
        <w:t>N</w:t>
      </w:r>
      <w:r w:rsidRPr="006D233F">
        <w:rPr>
          <w:rFonts w:ascii="Times New Roman" w:hAnsi="Times New Roman" w:cs="Times New Roman"/>
          <w:sz w:val="24"/>
          <w:szCs w:val="24"/>
          <w:lang w:val="ru-RU"/>
        </w:rPr>
        <w:t xml:space="preserve"> 400-ФЗ "О страховых пенсиях", либо за вычетом пенсии, назначенной в соответствии с Законом Российской Федерации "О занятости населения в Российской Федерации".</w:t>
      </w:r>
      <w:proofErr w:type="gramEnd"/>
      <w:r w:rsidR="000E5A72">
        <w:rPr>
          <w:rFonts w:ascii="Times New Roman" w:hAnsi="Times New Roman" w:cs="Times New Roman"/>
          <w:sz w:val="24"/>
          <w:szCs w:val="24"/>
          <w:lang w:val="ru-RU"/>
        </w:rPr>
        <w:t xml:space="preserve"> </w:t>
      </w:r>
      <w:r w:rsidRPr="006D233F">
        <w:rPr>
          <w:rFonts w:ascii="Times New Roman" w:hAnsi="Times New Roman" w:cs="Times New Roman"/>
          <w:sz w:val="24"/>
          <w:szCs w:val="24"/>
          <w:lang w:val="ru-RU"/>
        </w:rPr>
        <w:t xml:space="preserve">За </w:t>
      </w:r>
      <w:proofErr w:type="gramStart"/>
      <w:r w:rsidRPr="006D233F">
        <w:rPr>
          <w:rFonts w:ascii="Times New Roman" w:hAnsi="Times New Roman" w:cs="Times New Roman"/>
          <w:sz w:val="24"/>
          <w:szCs w:val="24"/>
          <w:lang w:val="ru-RU"/>
        </w:rPr>
        <w:t>каждый полный год</w:t>
      </w:r>
      <w:proofErr w:type="gramEnd"/>
      <w:r w:rsidRPr="006D233F">
        <w:rPr>
          <w:rFonts w:ascii="Times New Roman" w:hAnsi="Times New Roman" w:cs="Times New Roman"/>
          <w:sz w:val="24"/>
          <w:szCs w:val="24"/>
          <w:lang w:val="ru-RU"/>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w:t>
      </w:r>
      <w:r w:rsidR="000E5A72">
        <w:rPr>
          <w:rFonts w:ascii="Times New Roman" w:hAnsi="Times New Roman" w:cs="Times New Roman"/>
          <w:sz w:val="24"/>
          <w:szCs w:val="24"/>
          <w:lang w:val="ru-RU"/>
        </w:rPr>
        <w:t xml:space="preserve"> </w:t>
      </w:r>
      <w:proofErr w:type="gramStart"/>
      <w:r w:rsidRPr="006D233F">
        <w:rPr>
          <w:rFonts w:ascii="Times New Roman" w:hAnsi="Times New Roman" w:cs="Times New Roman"/>
          <w:sz w:val="24"/>
          <w:szCs w:val="24"/>
          <w:lang w:val="ru-RU"/>
        </w:rPr>
        <w:t>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Законом Российской Федерации "О занятости населения в Российской Федерации", не может превышать 75 процентов от 2,8 суммы</w:t>
      </w:r>
      <w:proofErr w:type="gramEnd"/>
      <w:r w:rsidRPr="006D233F">
        <w:rPr>
          <w:rFonts w:ascii="Times New Roman" w:hAnsi="Times New Roman" w:cs="Times New Roman"/>
          <w:sz w:val="24"/>
          <w:szCs w:val="24"/>
          <w:lang w:val="ru-RU"/>
        </w:rPr>
        <w:t xml:space="preserve"> должностного оклада и ежемесячной надбавки к должностному окладу за классный чин на день его увольнения с муниципальной службы".</w:t>
      </w:r>
    </w:p>
    <w:p w:rsidR="006D233F" w:rsidRPr="006D233F" w:rsidRDefault="006D233F" w:rsidP="006D233F">
      <w:pPr>
        <w:pStyle w:val="a4"/>
        <w:ind w:firstLine="709"/>
        <w:jc w:val="both"/>
        <w:rPr>
          <w:rFonts w:ascii="Times New Roman" w:hAnsi="Times New Roman" w:cs="Times New Roman"/>
          <w:sz w:val="24"/>
          <w:szCs w:val="24"/>
          <w:lang w:val="ru-RU"/>
        </w:rPr>
      </w:pPr>
      <w:proofErr w:type="gramStart"/>
      <w:r w:rsidRPr="006D233F">
        <w:rPr>
          <w:rFonts w:ascii="Times New Roman" w:hAnsi="Times New Roman" w:cs="Times New Roman"/>
          <w:sz w:val="24"/>
          <w:szCs w:val="24"/>
          <w:lang w:val="ru-RU"/>
        </w:rPr>
        <w:lastRenderedPageBreak/>
        <w:t xml:space="preserve">При определении размера пенсии за выслугу лет в порядке, установленном абзацем первым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w:t>
      </w:r>
      <w:r w:rsidRPr="006D233F">
        <w:rPr>
          <w:rFonts w:ascii="Times New Roman" w:hAnsi="Times New Roman" w:cs="Times New Roman"/>
          <w:sz w:val="24"/>
          <w:szCs w:val="24"/>
        </w:rPr>
        <w:t>I</w:t>
      </w:r>
      <w:r w:rsidRPr="006D233F">
        <w:rPr>
          <w:rFonts w:ascii="Times New Roman" w:hAnsi="Times New Roman" w:cs="Times New Roman"/>
          <w:sz w:val="24"/>
          <w:szCs w:val="24"/>
          <w:lang w:val="ru-RU"/>
        </w:rPr>
        <w:t xml:space="preserve"> группы, и суммы, полагающиеся в связи с валоризацией пенсионных прав, предусмотренные Федеральным законом от 17 декабря 2001 года </w:t>
      </w:r>
      <w:r w:rsidRPr="006D233F">
        <w:rPr>
          <w:rFonts w:ascii="Times New Roman" w:hAnsi="Times New Roman" w:cs="Times New Roman"/>
          <w:sz w:val="24"/>
          <w:szCs w:val="24"/>
        </w:rPr>
        <w:t>N</w:t>
      </w:r>
      <w:r w:rsidRPr="006D233F">
        <w:rPr>
          <w:rFonts w:ascii="Times New Roman" w:hAnsi="Times New Roman" w:cs="Times New Roman"/>
          <w:sz w:val="24"/>
          <w:szCs w:val="24"/>
          <w:lang w:val="ru-RU"/>
        </w:rPr>
        <w:t xml:space="preserve"> 173-ФЗ "О</w:t>
      </w:r>
      <w:proofErr w:type="gramEnd"/>
      <w:r w:rsidRPr="006D233F">
        <w:rPr>
          <w:rFonts w:ascii="Times New Roman" w:hAnsi="Times New Roman" w:cs="Times New Roman"/>
          <w:sz w:val="24"/>
          <w:szCs w:val="24"/>
          <w:lang w:val="ru-RU"/>
        </w:rPr>
        <w:t xml:space="preserve"> трудовых </w:t>
      </w:r>
      <w:proofErr w:type="gramStart"/>
      <w:r w:rsidRPr="006D233F">
        <w:rPr>
          <w:rFonts w:ascii="Times New Roman" w:hAnsi="Times New Roman" w:cs="Times New Roman"/>
          <w:sz w:val="24"/>
          <w:szCs w:val="24"/>
          <w:lang w:val="ru-RU"/>
        </w:rPr>
        <w:t>пенсиях</w:t>
      </w:r>
      <w:proofErr w:type="gramEnd"/>
      <w:r w:rsidRPr="006D233F">
        <w:rPr>
          <w:rFonts w:ascii="Times New Roman" w:hAnsi="Times New Roman" w:cs="Times New Roman"/>
          <w:sz w:val="24"/>
          <w:szCs w:val="24"/>
          <w:lang w:val="ru-RU"/>
        </w:rPr>
        <w:t xml:space="preserve"> в Российской Федерации".</w:t>
      </w:r>
    </w:p>
    <w:p w:rsidR="006D233F" w:rsidRPr="006D233F" w:rsidRDefault="006D233F" w:rsidP="006D233F">
      <w:pPr>
        <w:pStyle w:val="a4"/>
        <w:ind w:firstLine="709"/>
        <w:jc w:val="both"/>
        <w:rPr>
          <w:rFonts w:ascii="Times New Roman" w:hAnsi="Times New Roman" w:cs="Times New Roman"/>
          <w:sz w:val="24"/>
          <w:szCs w:val="24"/>
          <w:lang w:val="ru-RU"/>
        </w:rPr>
      </w:pPr>
      <w:proofErr w:type="gramStart"/>
      <w:r w:rsidRPr="006D233F">
        <w:rPr>
          <w:rFonts w:ascii="Times New Roman" w:hAnsi="Times New Roman" w:cs="Times New Roman"/>
          <w:sz w:val="24"/>
          <w:szCs w:val="24"/>
          <w:lang w:val="ru-RU"/>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6D233F">
        <w:rPr>
          <w:rFonts w:ascii="Times New Roman" w:hAnsi="Times New Roman" w:cs="Times New Roman"/>
          <w:sz w:val="24"/>
          <w:szCs w:val="24"/>
          <w:lang w:val="ru-RU"/>
        </w:rPr>
        <w:t xml:space="preserve"> выплаты указанной пенсии. </w:t>
      </w:r>
      <w:proofErr w:type="gramStart"/>
      <w:r w:rsidRPr="006D233F">
        <w:rPr>
          <w:rFonts w:ascii="Times New Roman" w:hAnsi="Times New Roman" w:cs="Times New Roman"/>
          <w:sz w:val="24"/>
          <w:szCs w:val="24"/>
          <w:lang w:val="ru-RU"/>
        </w:rPr>
        <w:t>В случае, когда размер пенсии за выслугу лет с учетом районного коэффициента к заработной плате, указанного в абзаце втором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абзаце первом настоящей части, не применяется.</w:t>
      </w:r>
      <w:proofErr w:type="gramEnd"/>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4. </w:t>
      </w:r>
      <w:proofErr w:type="gramStart"/>
      <w:r w:rsidRPr="006D233F">
        <w:rPr>
          <w:rFonts w:ascii="Times New Roman" w:hAnsi="Times New Roman" w:cs="Times New Roman"/>
          <w:sz w:val="24"/>
          <w:szCs w:val="24"/>
          <w:lang w:val="ru-RU"/>
        </w:rPr>
        <w:t>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Законом Российской Федерации "О занятости населения в Российской Федерации", а также в иных случаях в соответствии с законодательством".</w:t>
      </w:r>
      <w:proofErr w:type="gramEnd"/>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6. Выплата пенсии за выслугу лет прекращается в следующих случаях:</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7. Порядок назначения, перерасчета, индексации и выплаты пенсии за выслугу лет устанавливается муниципальными правовыми актами.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24. Профессиональная подготовка и переподготовка муниципальных служащих</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lastRenderedPageBreak/>
        <w:t xml:space="preserve">1. Профессиональная подготовка и переподготовка муниципальных служащих может производиться в случаях перевода на должность муниципальной службы иной специализации и в иных случаях, предусмотренных нормативным правовым актом главы муниципального образования. </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главы муниципального образования.</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25. Повышение квалификации муниципальных служащих</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Основной формой повышения квалификации муниципальных служащих является самообразование.</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2. Повышение квалификации муниципальных служащих за счет средств бюджета города производится на плановой основе.</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Повышение квалификации может производиться как с отрывом (очная форма обучения), так и без отрыва от выполнения должностных обязанностей (заочная форма обучения).</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4. Периодичность обучения муниципальных служащих в порядке повышения квалификации - не реже одного раза в 3 года.</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5. Порядок организации и осуществления повышения квалификации муниципальных служащих определяется нормативным правовым актом мэра города.</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26. Гарантии для муниципальных служащих при сокращении штата, численности или ликвидации органа местного самоуправления</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Сокращение штатов, численности, ликвидация органа местного самоуправления, аппарата избирательной комиссии Балаганкинского муниципального образования</w:t>
      </w:r>
      <w:r w:rsidR="00675BFD">
        <w:rPr>
          <w:rFonts w:ascii="Times New Roman" w:hAnsi="Times New Roman" w:cs="Times New Roman"/>
          <w:sz w:val="24"/>
          <w:szCs w:val="24"/>
          <w:lang w:val="ru-RU"/>
        </w:rPr>
        <w:t xml:space="preserve"> </w:t>
      </w:r>
      <w:r w:rsidRPr="006D233F">
        <w:rPr>
          <w:rFonts w:ascii="Times New Roman" w:hAnsi="Times New Roman" w:cs="Times New Roman"/>
          <w:sz w:val="24"/>
          <w:szCs w:val="24"/>
          <w:lang w:val="ru-RU"/>
        </w:rPr>
        <w:t>производятся в соответствии с федеральным и областным законодательством.</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2. При увольнении в связи с сокращением штата, численности работников или ликвидацией органа местного самоуправления, аппарата избирательной комиссии</w:t>
      </w:r>
      <w:r w:rsidR="00675BFD">
        <w:rPr>
          <w:rFonts w:ascii="Times New Roman" w:hAnsi="Times New Roman" w:cs="Times New Roman"/>
          <w:sz w:val="24"/>
          <w:szCs w:val="24"/>
          <w:lang w:val="ru-RU"/>
        </w:rPr>
        <w:t xml:space="preserve"> </w:t>
      </w:r>
      <w:r w:rsidRPr="006D233F">
        <w:rPr>
          <w:rFonts w:ascii="Times New Roman" w:hAnsi="Times New Roman" w:cs="Times New Roman"/>
          <w:sz w:val="24"/>
          <w:szCs w:val="24"/>
          <w:lang w:val="ru-RU"/>
        </w:rPr>
        <w:t>Балаганкинского</w:t>
      </w:r>
      <w:r w:rsidR="00675BFD">
        <w:rPr>
          <w:rFonts w:ascii="Times New Roman" w:hAnsi="Times New Roman" w:cs="Times New Roman"/>
          <w:sz w:val="24"/>
          <w:szCs w:val="24"/>
          <w:lang w:val="ru-RU"/>
        </w:rPr>
        <w:t xml:space="preserve"> </w:t>
      </w:r>
      <w:r w:rsidRPr="006D233F">
        <w:rPr>
          <w:rFonts w:ascii="Times New Roman" w:hAnsi="Times New Roman" w:cs="Times New Roman"/>
          <w:sz w:val="24"/>
          <w:szCs w:val="24"/>
          <w:lang w:val="ru-RU"/>
        </w:rPr>
        <w:t>муниципального образования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3. </w:t>
      </w:r>
      <w:proofErr w:type="gramStart"/>
      <w:r w:rsidRPr="006D233F">
        <w:rPr>
          <w:rFonts w:ascii="Times New Roman" w:hAnsi="Times New Roman" w:cs="Times New Roman"/>
          <w:sz w:val="24"/>
          <w:szCs w:val="24"/>
          <w:lang w:val="ru-RU"/>
        </w:rPr>
        <w:t>При увольнении</w:t>
      </w:r>
      <w:r w:rsidR="00675BFD">
        <w:rPr>
          <w:rFonts w:ascii="Times New Roman" w:hAnsi="Times New Roman" w:cs="Times New Roman"/>
          <w:sz w:val="24"/>
          <w:szCs w:val="24"/>
          <w:lang w:val="ru-RU"/>
        </w:rPr>
        <w:t xml:space="preserve"> </w:t>
      </w:r>
      <w:r w:rsidRPr="006D233F">
        <w:rPr>
          <w:rFonts w:ascii="Times New Roman" w:hAnsi="Times New Roman" w:cs="Times New Roman"/>
          <w:sz w:val="24"/>
          <w:szCs w:val="24"/>
          <w:lang w:val="ru-RU"/>
        </w:rPr>
        <w:t>в связи с сокращением штата, численности или ликвидацией органа местного самоуправления</w:t>
      </w:r>
      <w:r w:rsidR="00675BFD">
        <w:rPr>
          <w:rFonts w:ascii="Times New Roman" w:hAnsi="Times New Roman" w:cs="Times New Roman"/>
          <w:sz w:val="24"/>
          <w:szCs w:val="24"/>
          <w:lang w:val="ru-RU"/>
        </w:rPr>
        <w:t xml:space="preserve"> </w:t>
      </w:r>
      <w:r w:rsidRPr="006D233F">
        <w:rPr>
          <w:rFonts w:ascii="Times New Roman" w:hAnsi="Times New Roman" w:cs="Times New Roman"/>
          <w:sz w:val="24"/>
          <w:szCs w:val="24"/>
          <w:lang w:val="ru-RU"/>
        </w:rPr>
        <w:t>муниципальному служащему выплачивается выходное пособие в размере среднего месячного денежного содержания по ранее замещаемой должности,</w:t>
      </w:r>
      <w:r w:rsidR="00675BFD">
        <w:rPr>
          <w:rFonts w:ascii="Times New Roman" w:hAnsi="Times New Roman" w:cs="Times New Roman"/>
          <w:sz w:val="24"/>
          <w:szCs w:val="24"/>
          <w:lang w:val="ru-RU"/>
        </w:rPr>
        <w:t xml:space="preserve"> </w:t>
      </w:r>
      <w:r w:rsidRPr="006D233F">
        <w:rPr>
          <w:rFonts w:ascii="Times New Roman" w:hAnsi="Times New Roman" w:cs="Times New Roman"/>
          <w:sz w:val="24"/>
          <w:szCs w:val="24"/>
          <w:lang w:val="ru-RU"/>
        </w:rPr>
        <w:t>а также за ним сохраняется среднее месячное денежное содержание на период трудоустройства, но не свыше двух месяцев со дня увольнения (с зачетом выходного пособия).</w:t>
      </w:r>
      <w:proofErr w:type="gramEnd"/>
      <w:r w:rsidRPr="006D233F">
        <w:rPr>
          <w:rFonts w:ascii="Times New Roman" w:hAnsi="Times New Roman" w:cs="Times New Roman"/>
          <w:sz w:val="24"/>
          <w:szCs w:val="24"/>
          <w:lang w:val="ru-RU"/>
        </w:rPr>
        <w:t xml:space="preserve"> В исключительных случаях среднее месячное денежное содержание сохраняется </w:t>
      </w:r>
      <w:proofErr w:type="gramStart"/>
      <w:r w:rsidRPr="006D233F">
        <w:rPr>
          <w:rFonts w:ascii="Times New Roman" w:hAnsi="Times New Roman" w:cs="Times New Roman"/>
          <w:sz w:val="24"/>
          <w:szCs w:val="24"/>
          <w:lang w:val="ru-RU"/>
        </w:rPr>
        <w:t>за уволенным муниципальным служащим в течение третьего месяца со дня увольнения по решению органа службы занятости населения при условии</w:t>
      </w:r>
      <w:proofErr w:type="gramEnd"/>
      <w:r w:rsidRPr="006D233F">
        <w:rPr>
          <w:rFonts w:ascii="Times New Roman" w:hAnsi="Times New Roman" w:cs="Times New Roman"/>
          <w:sz w:val="24"/>
          <w:szCs w:val="24"/>
          <w:lang w:val="ru-RU"/>
        </w:rPr>
        <w:t>, если в двухнедельный срок после увольнения муниципальный служащий обратился в этот орган и не был им трудоустроен.</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В случае непредставления муниципальному служащему работы в соответствии с его профессией и квалификацией муниципальный служащий включается или остается в кадровом резерве муниципальной службы (с указанием "в резерве").</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lastRenderedPageBreak/>
        <w:t>Глава 4. ПРОХОЖДЕНИЕ МУНИЦИПАЛЬНОЙ СЛУЖБЫ</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27. Право поступления на муниципальную службу</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Право поступления на муниципальную службу в Балаганкинском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отвечающие квалификационным требованиям по соответствующей должности муниципальной службы.</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2. </w:t>
      </w:r>
      <w:proofErr w:type="gramStart"/>
      <w:r w:rsidRPr="006D233F">
        <w:rPr>
          <w:rFonts w:ascii="Times New Roman" w:hAnsi="Times New Roman" w:cs="Times New Roman"/>
          <w:sz w:val="24"/>
          <w:szCs w:val="24"/>
          <w:lang w:val="ru-RU"/>
        </w:rPr>
        <w:t>При поступлении на муниципальную службу в Балаганкинском муниципальном образовании, а также при ее прохождении не допускается установления каких бы то ни было прямых или косвенных ограничений или дополнительных условий приобретения преимуществ в зависимости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w:t>
      </w:r>
      <w:proofErr w:type="gramEnd"/>
      <w:r w:rsidRPr="006D233F">
        <w:rPr>
          <w:rFonts w:ascii="Times New Roman" w:hAnsi="Times New Roman" w:cs="Times New Roman"/>
          <w:sz w:val="24"/>
          <w:szCs w:val="24"/>
          <w:lang w:val="ru-RU"/>
        </w:rPr>
        <w:t xml:space="preserve"> качествами работника.</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3. Гражданин не может быть принят на муниципальную службу, а муниципальный служащий не может находиться на муниципальной службе в случаях, определенных статьей 13 Федерального закона "О муниципальной службе в Российской Федерации".</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28. Документы, представляемые при поступлении на муниципальную службу</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1. </w:t>
      </w:r>
      <w:proofErr w:type="gramStart"/>
      <w:r w:rsidRPr="006D233F">
        <w:rPr>
          <w:rFonts w:ascii="Times New Roman" w:hAnsi="Times New Roman" w:cs="Times New Roman"/>
          <w:sz w:val="24"/>
          <w:szCs w:val="24"/>
          <w:lang w:val="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Законом Иркутской области «Об отдельных вопросах муниципальной службы в Иркутской области» для замещения должностей муниципальной службы, при отсутствии установленных</w:t>
      </w:r>
      <w:r w:rsidR="00675BFD">
        <w:rPr>
          <w:rFonts w:ascii="Times New Roman" w:hAnsi="Times New Roman" w:cs="Times New Roman"/>
          <w:sz w:val="24"/>
          <w:szCs w:val="24"/>
          <w:lang w:val="ru-RU"/>
        </w:rPr>
        <w:t xml:space="preserve"> </w:t>
      </w:r>
      <w:r w:rsidRPr="006D233F">
        <w:rPr>
          <w:rFonts w:ascii="Times New Roman" w:hAnsi="Times New Roman" w:cs="Times New Roman"/>
          <w:sz w:val="24"/>
          <w:szCs w:val="24"/>
          <w:lang w:val="ru-RU"/>
        </w:rPr>
        <w:t>обстоятельств, указанных в</w:t>
      </w:r>
      <w:r w:rsidR="00675BFD">
        <w:rPr>
          <w:rFonts w:ascii="Times New Roman" w:hAnsi="Times New Roman" w:cs="Times New Roman"/>
          <w:sz w:val="24"/>
          <w:szCs w:val="24"/>
          <w:lang w:val="ru-RU"/>
        </w:rPr>
        <w:t xml:space="preserve"> </w:t>
      </w:r>
      <w:r w:rsidRPr="006D233F">
        <w:rPr>
          <w:rFonts w:ascii="Times New Roman" w:hAnsi="Times New Roman" w:cs="Times New Roman"/>
          <w:sz w:val="24"/>
          <w:szCs w:val="24"/>
          <w:lang w:val="ru-RU"/>
        </w:rPr>
        <w:t>федеральном законе в качестве ограничений, связанных с</w:t>
      </w:r>
      <w:proofErr w:type="gramEnd"/>
      <w:r w:rsidRPr="006D233F">
        <w:rPr>
          <w:rFonts w:ascii="Times New Roman" w:hAnsi="Times New Roman" w:cs="Times New Roman"/>
          <w:sz w:val="24"/>
          <w:szCs w:val="24"/>
          <w:lang w:val="ru-RU"/>
        </w:rPr>
        <w:t xml:space="preserve"> муниципальной службой.</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2. </w:t>
      </w:r>
      <w:proofErr w:type="gramStart"/>
      <w:r w:rsidRPr="006D233F">
        <w:rPr>
          <w:rFonts w:ascii="Times New Roman" w:hAnsi="Times New Roman" w:cs="Times New Roman"/>
          <w:sz w:val="24"/>
          <w:szCs w:val="24"/>
          <w:lang w:val="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3. При поступлении на муниципальную службу гражданин представляет:</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заявление с просьбой о поступлении на муниципальную службу и замещении должности муниципальной службы;</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3) паспорт;</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4) трудовую книжку, за исключением случаев, когда трудовой договор (контракт) заключается впервые;</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5) документ об образовании;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7) свидетельство о постановке физического лица на учет в налоговом органе по месту жительства на территории Российской Федерации;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lastRenderedPageBreak/>
        <w:t>8) документы воинского учета - для военнообязанных и лиц, подлежащих призыву на военную службу;</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9) заключение медицинского учреждения об отсутствии заболевания, препятствующего поступлению на муниципальную службу;</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shd w:val="clear" w:color="auto" w:fill="FFFFFF"/>
          <w:lang w:val="ru-RU"/>
        </w:rPr>
        <w:t>10.1) сведения, предусмотренные статьей 16.1 настоящего Положения;</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4. Сведения, представляемые гражданином при поступлении на должность муниципальной службы, подлежат проверке. Порядок проверки сведений определяется нормативным правовым актом главы муниципального образования.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5.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6. Поступление гражданина на муниципальную службу осуществляется </w:t>
      </w:r>
      <w:proofErr w:type="gramStart"/>
      <w:r w:rsidRPr="006D233F">
        <w:rPr>
          <w:rFonts w:ascii="Times New Roman" w:hAnsi="Times New Roman" w:cs="Times New Roman"/>
          <w:sz w:val="24"/>
          <w:szCs w:val="24"/>
          <w:lang w:val="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6D233F">
        <w:rPr>
          <w:rFonts w:ascii="Times New Roman" w:hAnsi="Times New Roman" w:cs="Times New Roman"/>
          <w:sz w:val="24"/>
          <w:szCs w:val="24"/>
          <w:lang w:val="ru-RU"/>
        </w:rPr>
        <w:t xml:space="preserve"> с учетом особенностей, предусмотренных федеральным законом «О муниципальной службе в Российской Федерации».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w:t>
      </w:r>
      <w:r w:rsidRPr="006D233F">
        <w:rPr>
          <w:rFonts w:ascii="Times New Roman" w:hAnsi="Times New Roman" w:cs="Times New Roman"/>
          <w:sz w:val="24"/>
          <w:szCs w:val="24"/>
        </w:rPr>
        <w:t>N</w:t>
      </w:r>
      <w:r w:rsidRPr="006D233F">
        <w:rPr>
          <w:rFonts w:ascii="Times New Roman" w:hAnsi="Times New Roman" w:cs="Times New Roman"/>
          <w:sz w:val="24"/>
          <w:szCs w:val="24"/>
          <w:lang w:val="ru-RU"/>
        </w:rPr>
        <w:t xml:space="preserve"> 131-ФЗ "Об общих принципах организации местного самоуправления в Российской Федерации". </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29. Испытание при поступлении на должность муниципальной службы</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При заключении трудового договора муниципальному служащему в соответствии с трудовым законодательством назначается испытание на срок не более 3 месяцев.</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Условие об испытании указывается в распоряжении (приказе) о назначении лица на должность муниципальной службы и трудовом договоре.</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 Испытательный срок засчитывается в стаж муниципальной службы.</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lastRenderedPageBreak/>
        <w:t xml:space="preserve">4. Испытание при поступлении на муниципальную службу не устанавливается </w:t>
      </w:r>
      <w:proofErr w:type="gramStart"/>
      <w:r w:rsidRPr="006D233F">
        <w:rPr>
          <w:rFonts w:ascii="Times New Roman" w:hAnsi="Times New Roman" w:cs="Times New Roman"/>
          <w:sz w:val="24"/>
          <w:szCs w:val="24"/>
          <w:lang w:val="ru-RU"/>
        </w:rPr>
        <w:t>для</w:t>
      </w:r>
      <w:proofErr w:type="gramEnd"/>
      <w:r w:rsidRPr="006D233F">
        <w:rPr>
          <w:rFonts w:ascii="Times New Roman" w:hAnsi="Times New Roman" w:cs="Times New Roman"/>
          <w:sz w:val="24"/>
          <w:szCs w:val="24"/>
          <w:lang w:val="ru-RU"/>
        </w:rPr>
        <w:t>:</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беременных женщин и женщин, имеющих детей в возрасте до полутора лет;</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лиц, приглашенных на работу в порядке перевода от другого работодателя по согласованию между работодателями;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лиц, заключающих трудовой договор на срок до двух месяцев;</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иных лиц в случаях, предусмотренных федеральными законами.</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30. Порядок оформления поступления на муниципальную службу</w:t>
      </w:r>
    </w:p>
    <w:p w:rsidR="006D233F" w:rsidRPr="006D233F" w:rsidRDefault="006D233F" w:rsidP="006D233F">
      <w:pPr>
        <w:pStyle w:val="a4"/>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Поступление гражданина на муниципальную службу оформляется актом представителя нанимателя (главы муниципального образования) о назначении на должность муниципальной службы.</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2.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3. С лицом, поступающим на должность муниципальной службы, заключается трудовой договор. 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 Трудовой договор заключается по общему правилу на неопределенный срок, за исключением случаев, установленных федеральным законодательством.</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Срочный трудовой договор заключается </w:t>
      </w:r>
      <w:proofErr w:type="gramStart"/>
      <w:r w:rsidRPr="006D233F">
        <w:rPr>
          <w:rFonts w:ascii="Times New Roman" w:hAnsi="Times New Roman" w:cs="Times New Roman"/>
          <w:sz w:val="24"/>
          <w:szCs w:val="24"/>
          <w:lang w:val="ru-RU"/>
        </w:rPr>
        <w:t>с</w:t>
      </w:r>
      <w:proofErr w:type="gramEnd"/>
      <w:r w:rsidRPr="006D233F">
        <w:rPr>
          <w:rFonts w:ascii="Times New Roman" w:hAnsi="Times New Roman" w:cs="Times New Roman"/>
          <w:sz w:val="24"/>
          <w:szCs w:val="24"/>
          <w:lang w:val="ru-RU"/>
        </w:rPr>
        <w:t>:</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лицами, поступившими на работу, связанную с непосредственным обеспечением деятельности лица, замещающего муниципальную должность.</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31. Личное дело муниципального служащего</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Балаганкинского муниципального образования.</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Статья32. Стаж муниципальной службы</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В стаж (общую продолжительность) муниципальной службы включаются периоды замещения:</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должностей муниципальной службы;</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2) муниципальных должностей;</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3) государственных должностей Российской Федерации и государственных должностей субъектов Российской Федерации;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4) должностей государственной гражданской службы, воинских должностей и должностей федеральной государственной службы иных видов;</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5) иных должностей в соответствии с федеральными законами.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lastRenderedPageBreak/>
        <w:t xml:space="preserve">2. </w:t>
      </w:r>
      <w:proofErr w:type="gramStart"/>
      <w:r w:rsidRPr="006D233F">
        <w:rPr>
          <w:rFonts w:ascii="Times New Roman" w:hAnsi="Times New Roman" w:cs="Times New Roman"/>
          <w:sz w:val="24"/>
          <w:szCs w:val="24"/>
          <w:lang w:val="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r w:rsidRPr="00675BFD">
        <w:rPr>
          <w:rFonts w:ascii="Times New Roman" w:hAnsi="Times New Roman" w:cs="Times New Roman"/>
          <w:sz w:val="24"/>
          <w:szCs w:val="24"/>
          <w:lang w:val="ru-RU"/>
        </w:rPr>
        <w:t>частью</w:t>
      </w:r>
      <w:proofErr w:type="gramEnd"/>
      <w:r w:rsidRPr="00675BFD">
        <w:rPr>
          <w:rFonts w:ascii="Times New Roman" w:hAnsi="Times New Roman" w:cs="Times New Roman"/>
          <w:sz w:val="24"/>
          <w:szCs w:val="24"/>
          <w:lang w:val="ru-RU"/>
        </w:rPr>
        <w:t xml:space="preserve"> 2 статьи 54</w:t>
      </w:r>
      <w:r w:rsidRPr="006D233F">
        <w:rPr>
          <w:rFonts w:ascii="Times New Roman" w:hAnsi="Times New Roman" w:cs="Times New Roman"/>
          <w:sz w:val="24"/>
          <w:szCs w:val="24"/>
          <w:lang w:val="ru-RU"/>
        </w:rPr>
        <w:t xml:space="preserve"> Федерального закона от 27 июля 2004 года </w:t>
      </w:r>
      <w:r w:rsidRPr="006D233F">
        <w:rPr>
          <w:rFonts w:ascii="Times New Roman" w:hAnsi="Times New Roman" w:cs="Times New Roman"/>
          <w:sz w:val="24"/>
          <w:szCs w:val="24"/>
        </w:rPr>
        <w:t>N</w:t>
      </w:r>
      <w:r w:rsidRPr="006D233F">
        <w:rPr>
          <w:rFonts w:ascii="Times New Roman" w:hAnsi="Times New Roman" w:cs="Times New Roman"/>
          <w:sz w:val="24"/>
          <w:szCs w:val="24"/>
          <w:lang w:val="ru-RU"/>
        </w:rPr>
        <w:t xml:space="preserve"> 79-ФЗ "О государственной гражданской службе Российской Федерации".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4. Порядок исчисления стажа муниципальной службы устанавливается законом субъекта Российской Федерации.</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33. Аттестация муниципальных служащих</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Аттестация призвана способствовать формированию кадрового состава муниципальной службы в Балаганкинского муниципальном образовании,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 также вопросов, связанных с изменением условий оплаты труда муниципальных служащих.</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2. Аттестация муниципального служащего проводится один раз в три года.</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3. Аттестации не подлежат следующие муниципальные служащие:</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а) замещающие должности муниципальной службы менее одного года;</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б) достигшие возраста 60 лет;</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в) беременные женщины;</w:t>
      </w:r>
    </w:p>
    <w:p w:rsidR="006D233F" w:rsidRPr="006D233F" w:rsidRDefault="006D233F" w:rsidP="006D233F">
      <w:pPr>
        <w:pStyle w:val="a4"/>
        <w:ind w:firstLine="709"/>
        <w:jc w:val="both"/>
        <w:rPr>
          <w:rFonts w:ascii="Times New Roman" w:hAnsi="Times New Roman" w:cs="Times New Roman"/>
          <w:sz w:val="24"/>
          <w:szCs w:val="24"/>
          <w:lang w:val="ru-RU"/>
        </w:rPr>
      </w:pPr>
      <w:proofErr w:type="gramStart"/>
      <w:r w:rsidRPr="006D233F">
        <w:rPr>
          <w:rFonts w:ascii="Times New Roman" w:hAnsi="Times New Roman" w:cs="Times New Roman"/>
          <w:sz w:val="24"/>
          <w:szCs w:val="24"/>
          <w:lang w:val="ru-RU"/>
        </w:rPr>
        <w:t>г) находящиеся в отпуске по беременности и родам или в отпуске по уходу за ребенком до достижения им возраста трех лет.</w:t>
      </w:r>
      <w:proofErr w:type="gramEnd"/>
      <w:r w:rsidRPr="006D233F">
        <w:rPr>
          <w:rFonts w:ascii="Times New Roman" w:hAnsi="Times New Roman" w:cs="Times New Roman"/>
          <w:sz w:val="24"/>
          <w:szCs w:val="24"/>
          <w:lang w:val="ru-RU"/>
        </w:rPr>
        <w:t xml:space="preserve"> Аттестация указанных муниципальных служащих возможна не ранее чем через один год после выхода из отпуска;</w:t>
      </w:r>
    </w:p>
    <w:p w:rsidR="006D233F" w:rsidRPr="006D233F" w:rsidRDefault="006D233F" w:rsidP="006D233F">
      <w:pPr>
        <w:pStyle w:val="a4"/>
        <w:ind w:firstLine="709"/>
        <w:jc w:val="both"/>
        <w:rPr>
          <w:rFonts w:ascii="Times New Roman" w:hAnsi="Times New Roman" w:cs="Times New Roman"/>
          <w:sz w:val="24"/>
          <w:szCs w:val="24"/>
          <w:lang w:val="ru-RU"/>
        </w:rPr>
      </w:pPr>
      <w:proofErr w:type="spellStart"/>
      <w:r w:rsidRPr="006D233F">
        <w:rPr>
          <w:rFonts w:ascii="Times New Roman" w:hAnsi="Times New Roman" w:cs="Times New Roman"/>
          <w:sz w:val="24"/>
          <w:szCs w:val="24"/>
          <w:lang w:val="ru-RU"/>
        </w:rPr>
        <w:t>д</w:t>
      </w:r>
      <w:proofErr w:type="spellEnd"/>
      <w:r w:rsidRPr="006D233F">
        <w:rPr>
          <w:rFonts w:ascii="Times New Roman" w:hAnsi="Times New Roman" w:cs="Times New Roman"/>
          <w:sz w:val="24"/>
          <w:szCs w:val="24"/>
          <w:lang w:val="ru-RU"/>
        </w:rPr>
        <w:t>) замещающие должности муниципальной службы на основании срочного трудового договора.</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4. О проведении аттестации муниципальных служащих главой муниципального образования издается соответствующее распоряжение.</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5. Для проведения аттестации формируются аттестационные комиссии.</w:t>
      </w:r>
    </w:p>
    <w:p w:rsidR="006D233F" w:rsidRPr="006D233F" w:rsidRDefault="006D233F" w:rsidP="006D233F">
      <w:pPr>
        <w:pStyle w:val="a4"/>
        <w:ind w:firstLine="709"/>
        <w:jc w:val="both"/>
        <w:rPr>
          <w:rFonts w:ascii="Times New Roman" w:hAnsi="Times New Roman" w:cs="Times New Roman"/>
          <w:sz w:val="24"/>
          <w:szCs w:val="24"/>
          <w:lang w:val="ru-RU"/>
        </w:rPr>
      </w:pPr>
      <w:proofErr w:type="gramStart"/>
      <w:r w:rsidRPr="006D233F">
        <w:rPr>
          <w:rFonts w:ascii="Times New Roman" w:hAnsi="Times New Roman" w:cs="Times New Roman"/>
          <w:sz w:val="24"/>
          <w:szCs w:val="24"/>
          <w:lang w:val="ru-RU"/>
        </w:rPr>
        <w:t>В состав аттестационной комиссии включаются уполномоченные должностные лица органа местного самоуправления, (в том числе из органа, в котором муниципальный служащий, подлежащий аттестации, замещает должность муниципальной службы), представитель выборного органа первичной профсоюзной организации, а также представители научных и образовательных учреждений, других организаций, приглашаемые по запросу органа местного самоуправления в качестве независимых экспертов - специалистов по вопросам, связанным с муниципальной службой, без указания</w:t>
      </w:r>
      <w:proofErr w:type="gramEnd"/>
      <w:r w:rsidRPr="006D233F">
        <w:rPr>
          <w:rFonts w:ascii="Times New Roman" w:hAnsi="Times New Roman" w:cs="Times New Roman"/>
          <w:sz w:val="24"/>
          <w:szCs w:val="24"/>
          <w:lang w:val="ru-RU"/>
        </w:rPr>
        <w:t xml:space="preserve">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w:t>
      </w:r>
      <w:r w:rsidRPr="006D233F">
        <w:rPr>
          <w:rFonts w:ascii="Times New Roman" w:hAnsi="Times New Roman" w:cs="Times New Roman"/>
          <w:sz w:val="24"/>
          <w:szCs w:val="24"/>
          <w:lang w:val="ru-RU"/>
        </w:rPr>
        <w:lastRenderedPageBreak/>
        <w:t>государственную тайну, формируется с учетом положений законодательства Российской Федерации о государственной тайне.</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В зависимости от спецификации должностных обязанностей муниципальных служащих в муниципальном органе может быть создано несколько аттестационных комиссий.</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6. Аттестация муниципальных служащих проводится в соответствии с графиком проведения аттестации, который утверждается главой муниципального образования. График проведения аттестации доводится до сведения каждого аттестуемого служащего не менее чем за месяц до начала аттестации.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7. В процессе работы аттестационной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Профессиональная служебная деятельность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избирательной комиссией города) задач, сложности выполняемой им работы, ее эффективности и результативности.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8. По результатам аттестации муниципального служащего аттестационная комиссия выносит одно из следующих решений:</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а) муниципальный служащий соответствует замещаемой должности муниципальной службы;</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б) муниципальный служащий не соответствует замещаемой должности муниципальной службы.</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9. Принимая решение, аттестационная комиссия вправе давать рекомендации: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о поощрении отдельных муниципальных служащих за достигнутые ими успехи в работе, в том числе о повышении их в должности;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2) об улучшении деятельности аттестуемых муниципальных служащих;</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3) о направлении отдельных муниципальных служащих на повышение квалификации.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10. По результатам аттестации руководитель органа местного самоуправления, может принять решение:</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о поощрении отдельных муниципальных служащих за достигнутые ими успехи в работе;</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2) в срок не более одного месяца со дня аттестации - о понижении муниципального служащего в должности с его согласия;</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3) о направлении на профессиональную переподготовку или повышение квалификации.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11. Порядок проведения аттестации муниципальных служащих устанавливается нормативным правовым актом главы муниципального образования</w:t>
      </w:r>
      <w:r w:rsidR="00675BFD">
        <w:rPr>
          <w:rFonts w:ascii="Times New Roman" w:hAnsi="Times New Roman" w:cs="Times New Roman"/>
          <w:sz w:val="24"/>
          <w:szCs w:val="24"/>
          <w:lang w:val="ru-RU"/>
        </w:rPr>
        <w:t xml:space="preserve"> </w:t>
      </w:r>
      <w:r w:rsidRPr="006D233F">
        <w:rPr>
          <w:rFonts w:ascii="Times New Roman" w:hAnsi="Times New Roman" w:cs="Times New Roman"/>
          <w:sz w:val="24"/>
          <w:szCs w:val="24"/>
          <w:lang w:val="ru-RU"/>
        </w:rPr>
        <w:t>в соответствии с федеральным и областным законодательством.</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34. Кадровый резерв муниципальной службы</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1. </w:t>
      </w:r>
      <w:proofErr w:type="gramStart"/>
      <w:r w:rsidRPr="006D233F">
        <w:rPr>
          <w:rFonts w:ascii="Times New Roman" w:hAnsi="Times New Roman" w:cs="Times New Roman"/>
          <w:sz w:val="24"/>
          <w:szCs w:val="24"/>
          <w:lang w:val="ru-RU"/>
        </w:rPr>
        <w:t xml:space="preserve">Кадровый резерв муниципальной службы создается в целях решения вопросов замещения вакантных должностей муниципальной службы, повышения эффективности муниципальной службы, ее профессионализма путем обеспечения продвижения по службе муниципальных служащих (перемещения (перевода) на вышестоящие и иные </w:t>
      </w:r>
      <w:r w:rsidRPr="006D233F">
        <w:rPr>
          <w:rFonts w:ascii="Times New Roman" w:hAnsi="Times New Roman" w:cs="Times New Roman"/>
          <w:sz w:val="24"/>
          <w:szCs w:val="24"/>
          <w:lang w:val="ru-RU"/>
        </w:rPr>
        <w:lastRenderedPageBreak/>
        <w:t>должности муниципальной службы), обеспечения органов местного самоуправления, избирательной комиссии специалистами с высоким профессиональным уровнем или перспективными молодыми специалистами после окончания высших учебных заведений или средних профессиональных учебных</w:t>
      </w:r>
      <w:proofErr w:type="gramEnd"/>
      <w:r w:rsidRPr="006D233F">
        <w:rPr>
          <w:rFonts w:ascii="Times New Roman" w:hAnsi="Times New Roman" w:cs="Times New Roman"/>
          <w:sz w:val="24"/>
          <w:szCs w:val="24"/>
          <w:lang w:val="ru-RU"/>
        </w:rPr>
        <w:t xml:space="preserve"> заведений, а также реализации гарантий для лиц, уволенных с муниципальной службы</w:t>
      </w:r>
      <w:r w:rsidR="00675BFD">
        <w:rPr>
          <w:rFonts w:ascii="Times New Roman" w:hAnsi="Times New Roman" w:cs="Times New Roman"/>
          <w:sz w:val="24"/>
          <w:szCs w:val="24"/>
          <w:lang w:val="ru-RU"/>
        </w:rPr>
        <w:t xml:space="preserve"> </w:t>
      </w:r>
      <w:r w:rsidRPr="006D233F">
        <w:rPr>
          <w:rFonts w:ascii="Times New Roman" w:hAnsi="Times New Roman" w:cs="Times New Roman"/>
          <w:sz w:val="24"/>
          <w:szCs w:val="24"/>
          <w:lang w:val="ru-RU"/>
        </w:rPr>
        <w:t>в связи с ликвидацией</w:t>
      </w:r>
      <w:r w:rsidR="00675BFD">
        <w:rPr>
          <w:rFonts w:ascii="Times New Roman" w:hAnsi="Times New Roman" w:cs="Times New Roman"/>
          <w:sz w:val="24"/>
          <w:szCs w:val="24"/>
          <w:lang w:val="ru-RU"/>
        </w:rPr>
        <w:t xml:space="preserve"> </w:t>
      </w:r>
      <w:r w:rsidRPr="006D233F">
        <w:rPr>
          <w:rFonts w:ascii="Times New Roman" w:hAnsi="Times New Roman" w:cs="Times New Roman"/>
          <w:sz w:val="24"/>
          <w:szCs w:val="24"/>
          <w:lang w:val="ru-RU"/>
        </w:rPr>
        <w:t>органа местного самоуправления или по сокращению штата.</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2. В кадровый резерв муниципальной службы включаются:</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муниципальные служащие органов местного самоуправления, в целях обеспечения продвижения по службе муниципальных служащих путем перемещения (перевода) на вышестоящие и иные (не ниже замещаемых) должности муниципальной службы;</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2) специалисты с высоким профессиональным уровнем, не являющиеся муниципальными служащими, с их согласия;</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3) перспективные молодые специалисты после окончания высших учебных заведений или средних профессиональных учебных заведений, имеющие интерес к работе в органах местного самоуправления в целях осуществления равномерной профессиональной подготовки и смены кадрового состава муниципальных служащих;</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4) лица, уволенные с муниципальной службы в связи с ликвидацией органа местного самоуправления или по сокращению штата, - при условии соответствия их требованиям, предъявляемым к муниципальным служащим в соответствии со специализацией должностей муниципальной службы;</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5) лица, замещавшие муниципальные должности и прекратившие полномочия в связи с истечением установленного срока полномочий;</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6) лица, замещавшие должности муниципальной службы, связанные с непосредственным обеспечением деятельности лиц, замещающих муниципальные должности;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7) лица, рекомендованные аттестационной комиссией для замещения иной должности муниципальной службы;</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8) лица, подлежащие зачислению в кадровый резерв муниципальной службы по результатам конкурса;</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9) лица, замещавшие должности муниципальной службы при выходе в отставку;</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3. На лиц, включенных в кадровый резерв муниципальной службы, не распространяются гарантии, установленные для муниципальных служащих.</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4. При решении вопроса о назначении на должность муниципальной службы лица, состоящие в кадровом резерве муниципальной службы, при прочих равных условиях обладают преимуществом по отношению к другим кандидатам на соответствующую должность.</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5. Кадровый резерв муниципальной службы оформляется в виде перечня лиц, состоящих в кадровом резерве муниципальной службы.</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6. Порядок зачисления в кадровый резерв и нахождения в кадровом резерве муниципальной службы, порядок ведения перечня лиц, состоящих в кадровом резерве муниципальной службы, определяется нормативным правовым актом главы муниципального образования. </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34.1. Порядок заключения договора о целевом обучении на конкурсной основе</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Договор о целевом обучении заключается между органом местного самоуправления и отобранным на конкурсной основе гражданином, впервые получающим среднее профессиональное или высшее образование по очной форме обучения за счет средств бюджетов бюджетной системы Российской Федерации.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2. Договор о целевом обучении с гражданином, осваивающим программы </w:t>
      </w:r>
      <w:proofErr w:type="spellStart"/>
      <w:r w:rsidRPr="006D233F">
        <w:rPr>
          <w:rFonts w:ascii="Times New Roman" w:hAnsi="Times New Roman" w:cs="Times New Roman"/>
          <w:sz w:val="24"/>
          <w:szCs w:val="24"/>
          <w:lang w:val="ru-RU"/>
        </w:rPr>
        <w:t>бакалавриата</w:t>
      </w:r>
      <w:proofErr w:type="spellEnd"/>
      <w:r w:rsidRPr="006D233F">
        <w:rPr>
          <w:rFonts w:ascii="Times New Roman" w:hAnsi="Times New Roman" w:cs="Times New Roman"/>
          <w:sz w:val="24"/>
          <w:szCs w:val="24"/>
          <w:lang w:val="ru-RU"/>
        </w:rPr>
        <w:t xml:space="preserve"> и программы </w:t>
      </w:r>
      <w:proofErr w:type="spellStart"/>
      <w:r w:rsidRPr="006D233F">
        <w:rPr>
          <w:rFonts w:ascii="Times New Roman" w:hAnsi="Times New Roman" w:cs="Times New Roman"/>
          <w:sz w:val="24"/>
          <w:szCs w:val="24"/>
          <w:lang w:val="ru-RU"/>
        </w:rPr>
        <w:t>специалитета</w:t>
      </w:r>
      <w:proofErr w:type="spellEnd"/>
      <w:r w:rsidRPr="006D233F">
        <w:rPr>
          <w:rFonts w:ascii="Times New Roman" w:hAnsi="Times New Roman" w:cs="Times New Roman"/>
          <w:sz w:val="24"/>
          <w:szCs w:val="24"/>
          <w:lang w:val="ru-RU"/>
        </w:rPr>
        <w:t>,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lastRenderedPageBreak/>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rsidRPr="006D233F">
        <w:rPr>
          <w:rFonts w:ascii="Times New Roman" w:hAnsi="Times New Roman" w:cs="Times New Roman"/>
          <w:sz w:val="24"/>
          <w:szCs w:val="24"/>
          <w:lang w:val="ru-RU"/>
        </w:rPr>
        <w:t>позднее</w:t>
      </w:r>
      <w:proofErr w:type="gramEnd"/>
      <w:r w:rsidRPr="006D233F">
        <w:rPr>
          <w:rFonts w:ascii="Times New Roman" w:hAnsi="Times New Roman" w:cs="Times New Roman"/>
          <w:sz w:val="24"/>
          <w:szCs w:val="24"/>
          <w:lang w:val="ru-RU"/>
        </w:rPr>
        <w:t xml:space="preserve"> чем за один год до окончания обучения в образовательной организации.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3. Договор о целевом обучении с гражданином заключается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4.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статьей 17 Федерального закона "О муниципальной службе в Российской Федерации".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5. Гражданин, изъявивший желание участвовать в конкурсе на заключение договора о целевом обучении (далее - претендент), представляет в орган местного самоуправления:</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личное заявление;</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2) собственноручно заполненную и подписанную анкету по утвержденной Правительством Российской Федерации форме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3) копию паспорта или заменяющего его документа (паспорт или заменяющий его документ предъявляется лично по прибытии на конкурс на заключение договора о целевом обучении);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5) заключение медицинской организации об отсутствии у гражданина заболевания, препятствующего поступлению на муниципальную службу или ее прохождению;</w:t>
      </w:r>
    </w:p>
    <w:p w:rsidR="006D233F" w:rsidRPr="006D233F" w:rsidRDefault="006D233F" w:rsidP="006D233F">
      <w:pPr>
        <w:pStyle w:val="a4"/>
        <w:ind w:firstLine="709"/>
        <w:jc w:val="both"/>
        <w:rPr>
          <w:rFonts w:ascii="Times New Roman" w:hAnsi="Times New Roman" w:cs="Times New Roman"/>
          <w:sz w:val="24"/>
          <w:szCs w:val="24"/>
          <w:lang w:val="ru-RU"/>
        </w:rPr>
      </w:pPr>
      <w:proofErr w:type="gramStart"/>
      <w:r w:rsidRPr="006D233F">
        <w:rPr>
          <w:rFonts w:ascii="Times New Roman" w:hAnsi="Times New Roman" w:cs="Times New Roman"/>
          <w:sz w:val="24"/>
          <w:szCs w:val="24"/>
          <w:lang w:val="ru-RU"/>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w:t>
      </w:r>
      <w:proofErr w:type="gramEnd"/>
      <w:r w:rsidRPr="006D233F">
        <w:rPr>
          <w:rFonts w:ascii="Times New Roman" w:hAnsi="Times New Roman" w:cs="Times New Roman"/>
          <w:sz w:val="24"/>
          <w:szCs w:val="24"/>
          <w:lang w:val="ru-RU"/>
        </w:rPr>
        <w:t xml:space="preserve"> им обязанностей, предусмотренных уставом и правилами внутреннего распорядка образовательной организации;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7) согласие на обработку персональных данных.</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6. Конкурсная комиссия оценивает претендентов на основании представленных документов, указанных в части 5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7. Конкурсная комиссия проводит заседания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8. Договор о целевом обучении заключается с победителем конкурса на заключение договора о целевом обучении в письменной форме не позднее чем через 45 </w:t>
      </w:r>
      <w:r w:rsidRPr="006D233F">
        <w:rPr>
          <w:rFonts w:ascii="Times New Roman" w:hAnsi="Times New Roman" w:cs="Times New Roman"/>
          <w:sz w:val="24"/>
          <w:szCs w:val="24"/>
          <w:lang w:val="ru-RU"/>
        </w:rPr>
        <w:lastRenderedPageBreak/>
        <w:t>календарных дней со дня принятия решения по итогам конкурса на заключение договора о целевом обучении.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9.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10. Договор о целевом обучении может быть заключен с гражданином один раз</w:t>
      </w:r>
    </w:p>
    <w:p w:rsidR="006D233F" w:rsidRPr="006D233F" w:rsidRDefault="006D233F" w:rsidP="006D233F">
      <w:pPr>
        <w:pStyle w:val="a4"/>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35. Основания и порядок прекращения муниципальной службы</w:t>
      </w:r>
    </w:p>
    <w:p w:rsidR="006D233F" w:rsidRPr="006D233F" w:rsidRDefault="006D233F" w:rsidP="006D233F">
      <w:pPr>
        <w:pStyle w:val="a4"/>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6D233F">
        <w:rPr>
          <w:rFonts w:ascii="Times New Roman" w:hAnsi="Times New Roman" w:cs="Times New Roman"/>
          <w:sz w:val="24"/>
          <w:szCs w:val="24"/>
          <w:lang w:val="ru-RU"/>
        </w:rPr>
        <w:t>быть</w:t>
      </w:r>
      <w:proofErr w:type="gramEnd"/>
      <w:r w:rsidRPr="006D233F">
        <w:rPr>
          <w:rFonts w:ascii="Times New Roman" w:hAnsi="Times New Roman" w:cs="Times New Roman"/>
          <w:sz w:val="24"/>
          <w:szCs w:val="24"/>
          <w:lang w:val="ru-RU"/>
        </w:rPr>
        <w:t xml:space="preserve"> также расторгнут по инициативе представителя нанимателя (работодателя) в случае:</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достижения предельного возраста, установленного для замещения должности муниципальной службы;</w:t>
      </w:r>
    </w:p>
    <w:p w:rsidR="006D233F" w:rsidRPr="006D233F" w:rsidRDefault="006D233F" w:rsidP="006D233F">
      <w:pPr>
        <w:pStyle w:val="a4"/>
        <w:ind w:firstLine="709"/>
        <w:jc w:val="both"/>
        <w:rPr>
          <w:rFonts w:ascii="Times New Roman" w:hAnsi="Times New Roman" w:cs="Times New Roman"/>
          <w:sz w:val="24"/>
          <w:szCs w:val="24"/>
          <w:lang w:val="ru-RU"/>
        </w:rPr>
      </w:pPr>
      <w:proofErr w:type="gramStart"/>
      <w:r w:rsidRPr="006D233F">
        <w:rPr>
          <w:rFonts w:ascii="Times New Roman" w:hAnsi="Times New Roman" w:cs="Times New Roman"/>
          <w:sz w:val="24"/>
          <w:szCs w:val="24"/>
          <w:lang w:val="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675BFD">
        <w:rPr>
          <w:rFonts w:ascii="Times New Roman" w:hAnsi="Times New Roman" w:cs="Times New Roman"/>
          <w:sz w:val="24"/>
          <w:szCs w:val="24"/>
          <w:lang w:val="ru-RU"/>
        </w:rPr>
        <w:t xml:space="preserve"> </w:t>
      </w:r>
      <w:proofErr w:type="gramStart"/>
      <w:r w:rsidRPr="006D233F">
        <w:rPr>
          <w:rFonts w:ascii="Times New Roman" w:hAnsi="Times New Roman" w:cs="Times New Roman"/>
          <w:sz w:val="24"/>
          <w:szCs w:val="24"/>
          <w:lang w:val="ru-RU"/>
        </w:rPr>
        <w:t>соответствии</w:t>
      </w:r>
      <w:proofErr w:type="gramEnd"/>
      <w:r w:rsidRPr="006D233F">
        <w:rPr>
          <w:rFonts w:ascii="Times New Roman" w:hAnsi="Times New Roman" w:cs="Times New Roman"/>
          <w:sz w:val="24"/>
          <w:szCs w:val="24"/>
          <w:lang w:val="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3) несоблюдения ограничений и запретов, связанных с муниципальной службой </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4) применения административного наказания в виде дисквалификации.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36. Оформление увольнения с должности муниципальной службы</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Увольнение с должности муниципальной службы муниципального служащего оформляется распоряжением (приказом) главы муниципального образования.</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Распоряжение (приказ) должно содержать основание увольнения с должности муниципальной службы.</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Глава 5. ПООЩРЕНИЕ И ОТВЕТСТВЕННОСТЬ МУНИЦИПАЛЬНЫХ СЛУЖАЩИХ</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37. Основания поощрения муниципального служащего</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Основаниями поощрения муниципального служащего являются высококвалифицированное, продолжительное и безупречное исполнение должностных обязанностей, успешное выполнение заданий особой важности и сложности.</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38.Поощрения муниципального служащего</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За безупречную и эффективную муниципальную службу к муниципальному служащему применяются следующие виды поощрения:</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объявление благодарности с выплатой единовременного поощрения;</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lastRenderedPageBreak/>
        <w:t>2) награждение почетной грамотой Балаганкинского муниципального образования с выплатой единовременного поощрения или с вручением ценного подарка.</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2. Решение о поощрении муниципального служащего в соответствии с пунктами 1, 2части 1 настоящей статьи </w:t>
      </w:r>
      <w:proofErr w:type="gramStart"/>
      <w:r w:rsidRPr="006D233F">
        <w:rPr>
          <w:rFonts w:ascii="Times New Roman" w:hAnsi="Times New Roman" w:cs="Times New Roman"/>
          <w:sz w:val="24"/>
          <w:szCs w:val="24"/>
          <w:lang w:val="ru-RU"/>
        </w:rPr>
        <w:t xml:space="preserve">принимается главой муниципального </w:t>
      </w:r>
      <w:proofErr w:type="spellStart"/>
      <w:r w:rsidRPr="006D233F">
        <w:rPr>
          <w:rFonts w:ascii="Times New Roman" w:hAnsi="Times New Roman" w:cs="Times New Roman"/>
          <w:sz w:val="24"/>
          <w:szCs w:val="24"/>
          <w:lang w:val="ru-RU"/>
        </w:rPr>
        <w:t>образованияи</w:t>
      </w:r>
      <w:proofErr w:type="spellEnd"/>
      <w:r w:rsidRPr="006D233F">
        <w:rPr>
          <w:rFonts w:ascii="Times New Roman" w:hAnsi="Times New Roman" w:cs="Times New Roman"/>
          <w:sz w:val="24"/>
          <w:szCs w:val="24"/>
          <w:lang w:val="ru-RU"/>
        </w:rPr>
        <w:t xml:space="preserve"> оформляется</w:t>
      </w:r>
      <w:proofErr w:type="gramEnd"/>
      <w:r w:rsidRPr="006D233F">
        <w:rPr>
          <w:rFonts w:ascii="Times New Roman" w:hAnsi="Times New Roman" w:cs="Times New Roman"/>
          <w:sz w:val="24"/>
          <w:szCs w:val="24"/>
          <w:lang w:val="ru-RU"/>
        </w:rPr>
        <w:t xml:space="preserve"> соответствующим распоряжением. Порядок применения поощрений к муниципальным служащим устанавливается муниципальным нормативным правовым актом в соответствии с федеральным законодательством, законодательством Иркутской области. </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3. Выплата муниципальному служащему единовременного поощрения, предусмотренного пунктами 1, 2 части 1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4. Поощрение муниципального служащего денежной премией, ценным подарком допускается наряду с применением иных видов поощрения</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39. Виды ответственности муниципальных служащих</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Муниципальные служащие за неисполнение или ненадлежащее исполнение должностных обязанностей могут привлекаться к дисциплинарной, материальной, административной и уголовной ответственности в порядке, установленном федеральным и областным законодательством.</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2. Муниципальные служащие могут привлекаться к дисциплинарной ответственности путем наложения дисциплинарных взысканий в порядке, установленном федеральным законодательством.</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40. Порядок наложения дисциплинарных взысканий на муниципального служащего</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Основанием наложения дисциплинарного взыскания на муниципального служащего является совершение должностного проступка - неисполнение или ненадлежащее исполнение муниципальным служащим по его вине возложенных на него служебных обязанностей.</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2. Наложение дисциплинарного взыскания производится распоряжением главы администрации Балаганкинского муниципального образования. </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3. Муниципальный служащий вправе обжаловать дисциплинарное взыскание в судебном порядке. </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41. Виды дисциплинарных взысканий, применяемых к муниципальным служащим</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К муниципальным служащим могут применяться следующие виды дисциплинарных взысканий:</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замечание;</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выговор;</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увольнение со службы по соответствующим основаниям.</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 Статья 41.1.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1.За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Pr="006D233F">
        <w:rPr>
          <w:rFonts w:ascii="Times New Roman" w:hAnsi="Times New Roman" w:cs="Times New Roman"/>
          <w:sz w:val="24"/>
          <w:szCs w:val="24"/>
          <w:lang w:val="ru-RU"/>
        </w:rPr>
        <w:lastRenderedPageBreak/>
        <w:t>настоящим Федеральным законом, федеральным законом от 25 декабря 2008 года №273-ФЗ «О противодействии коррупции» и другими федеральными законами. Налагаются взыскания, предусмотренные статьей 27 указанного Федерального закона.</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2.Муниципальный служащий подлежит увольнению с муниципальной службы в связи с утратой доверия в случаях совершения правонарушителей, установленных статьями 14.1 и 15 Федерального закона «О муниципальной службе в Российской Федерации».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3.Взыскания,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в порядке, установленном муниципальными нормативными правовыми актами, на основании: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D233F" w:rsidRPr="006D233F" w:rsidRDefault="006D233F" w:rsidP="006D233F">
      <w:pPr>
        <w:spacing w:after="0" w:line="240" w:lineRule="auto"/>
        <w:ind w:firstLine="540"/>
        <w:jc w:val="both"/>
        <w:rPr>
          <w:rFonts w:ascii="Times New Roman" w:hAnsi="Times New Roman" w:cs="Times New Roman"/>
          <w:sz w:val="24"/>
          <w:szCs w:val="24"/>
        </w:rPr>
      </w:pPr>
      <w:proofErr w:type="gramStart"/>
      <w:r w:rsidRPr="006D233F">
        <w:rPr>
          <w:rFonts w:ascii="Times New Roman" w:hAnsi="Times New Roman" w:cs="Times New Roman"/>
          <w:sz w:val="24"/>
          <w:szCs w:val="24"/>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3) объяснений муниципального служащего;</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4) иных материалов.</w:t>
      </w:r>
    </w:p>
    <w:p w:rsidR="006D233F" w:rsidRPr="006D233F" w:rsidRDefault="006D233F" w:rsidP="006D233F">
      <w:pPr>
        <w:pStyle w:val="a4"/>
        <w:ind w:firstLine="709"/>
        <w:jc w:val="both"/>
        <w:rPr>
          <w:rFonts w:ascii="Times New Roman" w:hAnsi="Times New Roman" w:cs="Times New Roman"/>
          <w:sz w:val="24"/>
          <w:szCs w:val="24"/>
          <w:lang w:val="ru-RU"/>
        </w:rPr>
      </w:pPr>
      <w:proofErr w:type="gramStart"/>
      <w:r w:rsidRPr="006D233F">
        <w:rPr>
          <w:rFonts w:ascii="Times New Roman" w:hAnsi="Times New Roman" w:cs="Times New Roman"/>
          <w:sz w:val="24"/>
          <w:szCs w:val="24"/>
          <w:lang w:val="ru-RU"/>
        </w:rPr>
        <w:t>4.При применении</w:t>
      </w:r>
      <w:r w:rsidR="00675BFD">
        <w:rPr>
          <w:rFonts w:ascii="Times New Roman" w:hAnsi="Times New Roman" w:cs="Times New Roman"/>
          <w:sz w:val="24"/>
          <w:szCs w:val="24"/>
          <w:lang w:val="ru-RU"/>
        </w:rPr>
        <w:t xml:space="preserve"> </w:t>
      </w:r>
      <w:r w:rsidRPr="006D233F">
        <w:rPr>
          <w:rFonts w:ascii="Times New Roman" w:hAnsi="Times New Roman" w:cs="Times New Roman"/>
          <w:sz w:val="24"/>
          <w:szCs w:val="24"/>
          <w:lang w:val="ru-RU"/>
        </w:rPr>
        <w:t>взысканий, предусмотренных статьями 14.1,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w:t>
      </w:r>
      <w:r w:rsidR="00675BFD">
        <w:rPr>
          <w:rFonts w:ascii="Times New Roman" w:hAnsi="Times New Roman" w:cs="Times New Roman"/>
          <w:sz w:val="24"/>
          <w:szCs w:val="24"/>
          <w:lang w:val="ru-RU"/>
        </w:rPr>
        <w:t xml:space="preserve"> </w:t>
      </w:r>
      <w:r w:rsidRPr="006D233F">
        <w:rPr>
          <w:rFonts w:ascii="Times New Roman" w:hAnsi="Times New Roman" w:cs="Times New Roman"/>
          <w:sz w:val="24"/>
          <w:szCs w:val="24"/>
          <w:lang w:val="ru-RU"/>
        </w:rPr>
        <w:t>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6D233F">
        <w:rPr>
          <w:rFonts w:ascii="Times New Roman" w:hAnsi="Times New Roman" w:cs="Times New Roman"/>
          <w:sz w:val="24"/>
          <w:szCs w:val="24"/>
          <w:lang w:val="ru-RU"/>
        </w:rPr>
        <w:t xml:space="preserve"> исполнения муниципальным служащим своих должностных обязанностей.</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5.В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6.Взыскания, предусмотренные статьями 14.1, 15 и 27 Федерального закона «О муниципальной службе в Российской Федерации» применяются в порядке и сроки, которые установлены указанным Федеральным законом, нормативными правовыми актами субъектов Российской Федерации и (или) муниципальными нормативными правовыми актами».</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42. Служебное расследование</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1. Служебное расследование - комплекс мер, принимаемых с целью установления и проверки факта совершения муниципальным служащим должностного проступка.</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2. Служебное расследование назначается должностным лицом, обладающим правом назначения на должность муниципальной службы в соответствии с настоящим Положением.</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3. Муниципальный служащий в обязательном порядке уведомляется о назначении в отношении его служебного расследования.</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lastRenderedPageBreak/>
        <w:t>4. Основанием для назначения служебного расследования является:</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представление администрации муниципального образования;</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обращения граждан, органов государственной власти, общественных объединений, организаций, их должностных лиц;</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обращение муниципального служащего о назначении в отношении его служебного расследования.</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5. Проведение служебного расследования возлагается </w:t>
      </w:r>
      <w:proofErr w:type="gramStart"/>
      <w:r w:rsidRPr="006D233F">
        <w:rPr>
          <w:rFonts w:ascii="Times New Roman" w:hAnsi="Times New Roman" w:cs="Times New Roman"/>
          <w:sz w:val="24"/>
          <w:szCs w:val="24"/>
          <w:lang w:val="ru-RU"/>
        </w:rPr>
        <w:t>на</w:t>
      </w:r>
      <w:proofErr w:type="gramEnd"/>
      <w:r w:rsidRPr="006D233F">
        <w:rPr>
          <w:rFonts w:ascii="Times New Roman" w:hAnsi="Times New Roman" w:cs="Times New Roman"/>
          <w:sz w:val="24"/>
          <w:szCs w:val="24"/>
          <w:lang w:val="ru-RU"/>
        </w:rPr>
        <w:t>:</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специально создаваемые для проведения служебного расследования комиссии;</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6. Орган, осуществляющий служебное расследование, вправе для установления и проверки факта совершения должностного проступка принимать все меры, не запрещенные законом.</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В ходе служебного расследования от муниципального служащего </w:t>
      </w:r>
      <w:proofErr w:type="spellStart"/>
      <w:r w:rsidRPr="006D233F">
        <w:rPr>
          <w:rFonts w:ascii="Times New Roman" w:hAnsi="Times New Roman" w:cs="Times New Roman"/>
          <w:sz w:val="24"/>
          <w:szCs w:val="24"/>
          <w:lang w:val="ru-RU"/>
        </w:rPr>
        <w:t>истребуются</w:t>
      </w:r>
      <w:proofErr w:type="spellEnd"/>
      <w:r w:rsidRPr="006D233F">
        <w:rPr>
          <w:rFonts w:ascii="Times New Roman" w:hAnsi="Times New Roman" w:cs="Times New Roman"/>
          <w:sz w:val="24"/>
          <w:szCs w:val="24"/>
          <w:lang w:val="ru-RU"/>
        </w:rPr>
        <w:t xml:space="preserve"> объяснения. Муниципальный служащий вправе давать объяснения, требовать их рассмотрения и приобщения к материалам служебного расследования.</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7. Орган, осуществляющий служебное расследование, по его результатам выносит одно из следующих заключений:</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о наличии факта совершения должностного проступка;</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об отсутствии факта совершения должностного проступка;</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о необходимости направления материалов служебного расследования в правоохранительные органы.</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8. Должностное лицо, обладающее правом назначения служебного расследования, на основании заключения, представленного по результатам служебного расследования, принимает одно из следующих решений:</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о прекращении служебного расследования за отсутствием факта совершения должностного проступка;</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о наложении на муниципального служащего дисциплинарного взыскания;</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о направлении материалов служебного расследования в правоохранительные органы.</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43. Ответственность муниципального служащего за исполнение неправомерного распоряжения</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 Муниципальный служащий не вправе исполнять данное ему неправомерное поручение. </w:t>
      </w:r>
      <w:proofErr w:type="gramStart"/>
      <w:r w:rsidRPr="006D233F">
        <w:rPr>
          <w:rFonts w:ascii="Times New Roman" w:hAnsi="Times New Roman" w:cs="Times New Roman"/>
          <w:sz w:val="24"/>
          <w:szCs w:val="24"/>
          <w:lang w:val="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6D233F">
        <w:rPr>
          <w:rFonts w:ascii="Times New Roman" w:hAnsi="Times New Roman" w:cs="Times New Roman"/>
          <w:sz w:val="24"/>
          <w:szCs w:val="24"/>
          <w:lang w:val="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Глава 6. ЗАКЛЮЧИТЕЛЬНЫЕ ПОЛОЖЕНИЯ</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Статья 44. Вступление Положения в силу</w:t>
      </w:r>
    </w:p>
    <w:p w:rsidR="006D233F" w:rsidRPr="006D233F" w:rsidRDefault="006D233F" w:rsidP="006D233F">
      <w:pPr>
        <w:pStyle w:val="a4"/>
        <w:ind w:firstLine="709"/>
        <w:jc w:val="both"/>
        <w:rPr>
          <w:rFonts w:ascii="Times New Roman" w:hAnsi="Times New Roman" w:cs="Times New Roman"/>
          <w:sz w:val="24"/>
          <w:szCs w:val="24"/>
          <w:lang w:val="ru-RU"/>
        </w:rPr>
      </w:pP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t xml:space="preserve">1. Настоящее Положение вступает в силу со дня официального опубликования. </w:t>
      </w:r>
    </w:p>
    <w:p w:rsidR="006D233F" w:rsidRPr="006D233F" w:rsidRDefault="006D233F" w:rsidP="006D233F">
      <w:pPr>
        <w:pStyle w:val="a4"/>
        <w:ind w:firstLine="709"/>
        <w:jc w:val="both"/>
        <w:rPr>
          <w:rFonts w:ascii="Times New Roman" w:hAnsi="Times New Roman" w:cs="Times New Roman"/>
          <w:sz w:val="24"/>
          <w:szCs w:val="24"/>
          <w:lang w:val="ru-RU"/>
        </w:rPr>
      </w:pPr>
      <w:r w:rsidRPr="006D233F">
        <w:rPr>
          <w:rFonts w:ascii="Times New Roman" w:hAnsi="Times New Roman" w:cs="Times New Roman"/>
          <w:sz w:val="24"/>
          <w:szCs w:val="24"/>
          <w:lang w:val="ru-RU"/>
        </w:rPr>
        <w:lastRenderedPageBreak/>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6D233F" w:rsidRPr="006D233F" w:rsidRDefault="006D233F" w:rsidP="006D233F">
      <w:pPr>
        <w:spacing w:after="0" w:line="240" w:lineRule="auto"/>
        <w:rPr>
          <w:rFonts w:ascii="Times New Roman" w:hAnsi="Times New Roman" w:cs="Times New Roman"/>
          <w:sz w:val="24"/>
          <w:szCs w:val="24"/>
        </w:rPr>
      </w:pPr>
    </w:p>
    <w:p w:rsidR="006D233F" w:rsidRPr="006D233F" w:rsidRDefault="006D233F" w:rsidP="006D233F">
      <w:pPr>
        <w:spacing w:after="0" w:line="240" w:lineRule="auto"/>
        <w:rPr>
          <w:rFonts w:ascii="Times New Roman" w:hAnsi="Times New Roman" w:cs="Times New Roman"/>
          <w:sz w:val="24"/>
          <w:szCs w:val="24"/>
        </w:rPr>
      </w:pPr>
    </w:p>
    <w:sectPr w:rsidR="006D233F" w:rsidRPr="006D233F" w:rsidSect="00D80005">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53913"/>
    <w:multiLevelType w:val="multilevel"/>
    <w:tmpl w:val="B0ECF1B6"/>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233F"/>
    <w:rsid w:val="000E5A72"/>
    <w:rsid w:val="004012F4"/>
    <w:rsid w:val="005F427A"/>
    <w:rsid w:val="00675BFD"/>
    <w:rsid w:val="006D233F"/>
    <w:rsid w:val="007E0702"/>
    <w:rsid w:val="009D2A9E"/>
    <w:rsid w:val="00AA2238"/>
    <w:rsid w:val="00BA0E7F"/>
    <w:rsid w:val="00BB09EB"/>
    <w:rsid w:val="00CF7F48"/>
    <w:rsid w:val="00D80005"/>
    <w:rsid w:val="00EC21C0"/>
    <w:rsid w:val="00F21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9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6D233F"/>
    <w:rPr>
      <w:rFonts w:ascii="Cambria" w:hAnsi="Cambria"/>
      <w:lang w:val="en-US" w:bidi="en-US"/>
    </w:rPr>
  </w:style>
  <w:style w:type="paragraph" w:styleId="a4">
    <w:name w:val="No Spacing"/>
    <w:basedOn w:val="a"/>
    <w:link w:val="a3"/>
    <w:uiPriority w:val="1"/>
    <w:qFormat/>
    <w:rsid w:val="006D233F"/>
    <w:pPr>
      <w:spacing w:after="0" w:line="240" w:lineRule="auto"/>
      <w:jc w:val="center"/>
    </w:pPr>
    <w:rPr>
      <w:rFonts w:ascii="Cambria" w:hAnsi="Cambria"/>
      <w:lang w:val="en-US" w:bidi="en-US"/>
    </w:rPr>
  </w:style>
  <w:style w:type="paragraph" w:styleId="a5">
    <w:name w:val="Normal (Web)"/>
    <w:basedOn w:val="a"/>
    <w:uiPriority w:val="99"/>
    <w:rsid w:val="006D23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D233F"/>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4012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ligncenter">
    <w:name w:val="align_center"/>
    <w:basedOn w:val="a"/>
    <w:rsid w:val="004012F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7E07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31</Pages>
  <Words>14429</Words>
  <Characters>82249</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3</cp:revision>
  <dcterms:created xsi:type="dcterms:W3CDTF">2021-11-09T03:59:00Z</dcterms:created>
  <dcterms:modified xsi:type="dcterms:W3CDTF">2021-11-11T01:48:00Z</dcterms:modified>
</cp:coreProperties>
</file>