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BC" w:rsidRPr="003675B4" w:rsidRDefault="002415BC" w:rsidP="002415BC">
      <w:pPr>
        <w:jc w:val="center"/>
        <w:rPr>
          <w:b/>
        </w:rPr>
      </w:pPr>
      <w:r w:rsidRPr="003675B4">
        <w:rPr>
          <w:b/>
        </w:rPr>
        <w:t>РОССИЙСКАЯ ФЕДЕРАЦИЯ</w:t>
      </w:r>
    </w:p>
    <w:p w:rsidR="002415BC" w:rsidRPr="003675B4" w:rsidRDefault="002415BC" w:rsidP="002415BC">
      <w:pPr>
        <w:jc w:val="center"/>
        <w:rPr>
          <w:b/>
        </w:rPr>
      </w:pPr>
      <w:r w:rsidRPr="003675B4">
        <w:rPr>
          <w:b/>
        </w:rPr>
        <w:t>ИРКУТСКАЯ ОБЛАСТЬ</w:t>
      </w:r>
    </w:p>
    <w:p w:rsidR="002415BC" w:rsidRPr="003675B4" w:rsidRDefault="002415BC" w:rsidP="002415BC">
      <w:pPr>
        <w:jc w:val="center"/>
        <w:rPr>
          <w:b/>
        </w:rPr>
      </w:pPr>
      <w:r w:rsidRPr="003675B4">
        <w:rPr>
          <w:b/>
        </w:rPr>
        <w:t>УСТЬ-УДИНСКИЙ РАЙОН</w:t>
      </w:r>
    </w:p>
    <w:p w:rsidR="002415BC" w:rsidRPr="003675B4" w:rsidRDefault="002415BC" w:rsidP="002415BC">
      <w:pPr>
        <w:jc w:val="center"/>
        <w:rPr>
          <w:b/>
        </w:rPr>
      </w:pPr>
      <w:r w:rsidRPr="003675B4">
        <w:rPr>
          <w:b/>
        </w:rPr>
        <w:t>ДУМА</w:t>
      </w:r>
    </w:p>
    <w:p w:rsidR="002415BC" w:rsidRPr="003675B4" w:rsidRDefault="002415BC" w:rsidP="002415BC">
      <w:pPr>
        <w:jc w:val="center"/>
        <w:rPr>
          <w:b/>
        </w:rPr>
      </w:pPr>
      <w:r w:rsidRPr="003675B4">
        <w:rPr>
          <w:b/>
        </w:rPr>
        <w:t xml:space="preserve">БАЛАГАНКИНСКОГО </w:t>
      </w:r>
      <w:r w:rsidRPr="00210152">
        <w:rPr>
          <w:b/>
        </w:rPr>
        <w:t>МУНИЦИПАЛЬНОГО ОБРАЗОВАНИЯ</w:t>
      </w:r>
    </w:p>
    <w:p w:rsidR="002415BC" w:rsidRPr="003675B4" w:rsidRDefault="002415BC" w:rsidP="002415BC">
      <w:pPr>
        <w:jc w:val="center"/>
        <w:rPr>
          <w:b/>
        </w:rPr>
      </w:pPr>
    </w:p>
    <w:p w:rsidR="002415BC" w:rsidRPr="003675B4" w:rsidRDefault="002415BC" w:rsidP="002415BC">
      <w:pPr>
        <w:jc w:val="center"/>
        <w:rPr>
          <w:b/>
        </w:rPr>
      </w:pPr>
      <w:r w:rsidRPr="003675B4">
        <w:rPr>
          <w:b/>
        </w:rPr>
        <w:t>РЕШЕНИЕ</w:t>
      </w:r>
    </w:p>
    <w:p w:rsidR="002415BC" w:rsidRPr="003675B4" w:rsidRDefault="002415BC" w:rsidP="002415BC"/>
    <w:p w:rsidR="002415BC" w:rsidRPr="003675B4" w:rsidRDefault="002415BC" w:rsidP="002415BC">
      <w:r>
        <w:t>от 21.02.2019 г.</w:t>
      </w:r>
      <w:r w:rsidRPr="003675B4">
        <w:t xml:space="preserve">                                                         </w:t>
      </w:r>
      <w:r>
        <w:t xml:space="preserve">                                           № 18/2</w:t>
      </w:r>
      <w:r w:rsidRPr="003675B4">
        <w:t>-ДП</w:t>
      </w:r>
    </w:p>
    <w:p w:rsidR="002415BC" w:rsidRDefault="002415BC" w:rsidP="002415BC">
      <w:r>
        <w:t>с. Балаганка</w:t>
      </w:r>
    </w:p>
    <w:p w:rsidR="002415BC" w:rsidRPr="003675B4" w:rsidRDefault="002415BC" w:rsidP="002415BC"/>
    <w:p w:rsidR="002415BC" w:rsidRPr="003675B4" w:rsidRDefault="002415BC" w:rsidP="002415BC">
      <w:pPr>
        <w:rPr>
          <w:b/>
        </w:rPr>
      </w:pPr>
      <w:r w:rsidRPr="003675B4">
        <w:rPr>
          <w:b/>
        </w:rPr>
        <w:t xml:space="preserve">Об утверждении Положения «О порядке </w:t>
      </w:r>
      <w:r>
        <w:rPr>
          <w:b/>
        </w:rPr>
        <w:t>передачи</w:t>
      </w:r>
      <w:r w:rsidRPr="003675B4">
        <w:rPr>
          <w:b/>
        </w:rPr>
        <w:t xml:space="preserve"> </w:t>
      </w:r>
      <w:proofErr w:type="gramStart"/>
      <w:r w:rsidRPr="003675B4">
        <w:rPr>
          <w:b/>
        </w:rPr>
        <w:t>в</w:t>
      </w:r>
      <w:proofErr w:type="gramEnd"/>
      <w:r w:rsidRPr="003675B4">
        <w:rPr>
          <w:b/>
        </w:rPr>
        <w:t xml:space="preserve"> </w:t>
      </w:r>
    </w:p>
    <w:p w:rsidR="002415BC" w:rsidRPr="003675B4" w:rsidRDefault="002415BC" w:rsidP="002415BC">
      <w:pPr>
        <w:rPr>
          <w:b/>
        </w:rPr>
      </w:pPr>
      <w:r w:rsidRPr="003675B4">
        <w:rPr>
          <w:b/>
        </w:rPr>
        <w:t>аренду и безв</w:t>
      </w:r>
      <w:r>
        <w:rPr>
          <w:b/>
        </w:rPr>
        <w:t xml:space="preserve">озмездное пользование </w:t>
      </w:r>
      <w:proofErr w:type="gramStart"/>
      <w:r>
        <w:rPr>
          <w:b/>
        </w:rPr>
        <w:t>движимого</w:t>
      </w:r>
      <w:proofErr w:type="gramEnd"/>
      <w:r>
        <w:rPr>
          <w:b/>
        </w:rPr>
        <w:t xml:space="preserve"> </w:t>
      </w:r>
      <w:r w:rsidRPr="003675B4">
        <w:rPr>
          <w:b/>
        </w:rPr>
        <w:t xml:space="preserve">(недвижимого) </w:t>
      </w:r>
    </w:p>
    <w:p w:rsidR="002415BC" w:rsidRPr="003675B4" w:rsidRDefault="002415BC" w:rsidP="002415BC">
      <w:pPr>
        <w:rPr>
          <w:b/>
        </w:rPr>
      </w:pPr>
      <w:r w:rsidRPr="003675B4">
        <w:rPr>
          <w:b/>
        </w:rPr>
        <w:t xml:space="preserve">имущества, </w:t>
      </w:r>
      <w:r>
        <w:rPr>
          <w:b/>
        </w:rPr>
        <w:t>находящегося</w:t>
      </w:r>
      <w:r w:rsidRPr="003675B4">
        <w:rPr>
          <w:b/>
        </w:rPr>
        <w:t xml:space="preserve"> в собственности Балаганкинского </w:t>
      </w:r>
    </w:p>
    <w:p w:rsidR="002415BC" w:rsidRDefault="002415BC" w:rsidP="002415BC">
      <w:pPr>
        <w:rPr>
          <w:b/>
        </w:rPr>
      </w:pPr>
      <w:r w:rsidRPr="003675B4">
        <w:rPr>
          <w:b/>
        </w:rPr>
        <w:t xml:space="preserve">муниципального образования» </w:t>
      </w:r>
    </w:p>
    <w:p w:rsidR="002415BC" w:rsidRPr="003C144A" w:rsidRDefault="002415BC" w:rsidP="002415B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415BC" w:rsidRDefault="002415BC" w:rsidP="002415BC">
      <w:pPr>
        <w:autoSpaceDE w:val="0"/>
        <w:autoSpaceDN w:val="0"/>
        <w:adjustRightInd w:val="0"/>
        <w:ind w:firstLine="540"/>
        <w:jc w:val="both"/>
      </w:pPr>
      <w:proofErr w:type="gramStart"/>
      <w:r w:rsidRPr="000F3ECA">
        <w:t>В целях упорядочения процедуры передачи в аренду, безвозмездное пользование движимого (недвижимого) имущества, находящихся в муниципальн</w:t>
      </w:r>
      <w:r>
        <w:t>ой собственности Балаганкинского</w:t>
      </w:r>
      <w:r w:rsidRPr="000F3ECA">
        <w:t xml:space="preserve"> муниципального образования, руководствуясь </w:t>
      </w:r>
      <w:r w:rsidRPr="009A12D4">
        <w:t xml:space="preserve">Гражданским </w:t>
      </w:r>
      <w:hyperlink r:id="rId6" w:history="1">
        <w:r w:rsidRPr="009A12D4">
          <w:t>кодексом</w:t>
        </w:r>
      </w:hyperlink>
      <w:r w:rsidRPr="009A12D4">
        <w:t xml:space="preserve"> Российской Федерации, Федеральным </w:t>
      </w:r>
      <w:hyperlink r:id="rId7" w:history="1">
        <w:r w:rsidRPr="009A12D4">
          <w:t>законом</w:t>
        </w:r>
      </w:hyperlink>
      <w:r w:rsidRPr="009A12D4">
        <w:t xml:space="preserve"> от 06.10.2003г. № 131-ФЗ </w:t>
      </w:r>
      <w:r>
        <w:t>«</w:t>
      </w:r>
      <w:r w:rsidRPr="009A12D4">
        <w:t>Об общих принципах организации местного самоуправления в Российской Федерации</w:t>
      </w:r>
      <w:r>
        <w:t>»</w:t>
      </w:r>
      <w:r w:rsidRPr="009A12D4">
        <w:t>,</w:t>
      </w:r>
      <w:r>
        <w:t xml:space="preserve"> федеральным законом от 26.07.2006г. № 135-ФЗ «О защите конкуренции», </w:t>
      </w:r>
      <w:hyperlink r:id="rId8" w:history="1">
        <w:r w:rsidRPr="009A12D4">
          <w:t>Уставом</w:t>
        </w:r>
      </w:hyperlink>
      <w:r w:rsidRPr="009A12D4">
        <w:t xml:space="preserve"> </w:t>
      </w:r>
      <w:r>
        <w:t>Балаганкинского</w:t>
      </w:r>
      <w:r w:rsidRPr="000F3ECA">
        <w:t xml:space="preserve"> </w:t>
      </w:r>
      <w:r w:rsidRPr="009A12D4">
        <w:t xml:space="preserve">муниципального образования, Дума </w:t>
      </w:r>
      <w:r>
        <w:t>Балаганкинского</w:t>
      </w:r>
      <w:r w:rsidRPr="000F3ECA">
        <w:t xml:space="preserve"> </w:t>
      </w:r>
      <w:r w:rsidRPr="009A12D4">
        <w:t>муниципального образования</w:t>
      </w:r>
      <w:proofErr w:type="gramEnd"/>
    </w:p>
    <w:p w:rsidR="002415BC" w:rsidRPr="009A12D4" w:rsidRDefault="002415BC" w:rsidP="002415BC">
      <w:pPr>
        <w:autoSpaceDE w:val="0"/>
        <w:autoSpaceDN w:val="0"/>
        <w:adjustRightInd w:val="0"/>
        <w:ind w:firstLine="540"/>
        <w:jc w:val="both"/>
      </w:pPr>
    </w:p>
    <w:p w:rsidR="002415BC" w:rsidRPr="009A12D4" w:rsidRDefault="002415BC" w:rsidP="002415BC">
      <w:pPr>
        <w:autoSpaceDE w:val="0"/>
        <w:autoSpaceDN w:val="0"/>
        <w:adjustRightInd w:val="0"/>
        <w:ind w:firstLine="540"/>
        <w:jc w:val="center"/>
      </w:pPr>
      <w:r w:rsidRPr="009A12D4">
        <w:t>РЕШИЛА:</w:t>
      </w:r>
    </w:p>
    <w:p w:rsidR="002415BC" w:rsidRPr="009A12D4" w:rsidRDefault="002415BC" w:rsidP="002415BC">
      <w:pPr>
        <w:autoSpaceDE w:val="0"/>
        <w:autoSpaceDN w:val="0"/>
        <w:adjustRightInd w:val="0"/>
        <w:jc w:val="both"/>
      </w:pPr>
    </w:p>
    <w:p w:rsidR="002415BC" w:rsidRPr="00E11D7A" w:rsidRDefault="002415BC" w:rsidP="002415BC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0"/>
        </w:rPr>
      </w:pPr>
      <w:r w:rsidRPr="00E11D7A">
        <w:rPr>
          <w:szCs w:val="20"/>
        </w:rPr>
        <w:t>Утвердить Положение «О порядке передачи в аренду и безвозмездное пользование движимого (недвижимого) имущества, находящегося в собственности Балаганкинского муниципального образования».</w:t>
      </w:r>
    </w:p>
    <w:p w:rsidR="002415BC" w:rsidRPr="008B6F7A" w:rsidRDefault="002415BC" w:rsidP="002415BC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Опубликовать</w:t>
      </w:r>
      <w:r w:rsidRPr="008B6F7A">
        <w:rPr>
          <w:szCs w:val="28"/>
        </w:rPr>
        <w:t xml:space="preserve"> </w:t>
      </w:r>
      <w:r>
        <w:rPr>
          <w:szCs w:val="28"/>
        </w:rPr>
        <w:t xml:space="preserve">настоящее решение </w:t>
      </w:r>
      <w:r w:rsidRPr="008B6F7A">
        <w:rPr>
          <w:szCs w:val="28"/>
        </w:rPr>
        <w:t>в информационном</w:t>
      </w:r>
      <w:r>
        <w:rPr>
          <w:szCs w:val="28"/>
        </w:rPr>
        <w:t xml:space="preserve"> муниципальном </w:t>
      </w:r>
      <w:r w:rsidRPr="008B6F7A">
        <w:rPr>
          <w:szCs w:val="28"/>
        </w:rPr>
        <w:t>вестнике «Село», разместить на официальном сайте администрации Балаганкинского муниципального образования</w:t>
      </w:r>
      <w:r>
        <w:rPr>
          <w:szCs w:val="28"/>
        </w:rPr>
        <w:t xml:space="preserve"> </w:t>
      </w:r>
      <w:r>
        <w:rPr>
          <w:bCs/>
        </w:rPr>
        <w:t>в информационно-телекоммуникационной сети «Интернет».</w:t>
      </w:r>
    </w:p>
    <w:p w:rsidR="002415BC" w:rsidRPr="008B6F7A" w:rsidRDefault="002415BC" w:rsidP="002415BC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B6F7A">
        <w:rPr>
          <w:szCs w:val="28"/>
        </w:rPr>
        <w:t xml:space="preserve">Настоящее решение вступает в силу после </w:t>
      </w:r>
      <w:r>
        <w:rPr>
          <w:szCs w:val="28"/>
        </w:rPr>
        <w:t>его официального опубликования</w:t>
      </w:r>
      <w:r w:rsidRPr="008B6F7A">
        <w:rPr>
          <w:szCs w:val="28"/>
        </w:rPr>
        <w:t xml:space="preserve">. </w:t>
      </w:r>
    </w:p>
    <w:p w:rsidR="002415BC" w:rsidRDefault="002415BC" w:rsidP="002415BC">
      <w:pPr>
        <w:overflowPunct w:val="0"/>
        <w:autoSpaceDE w:val="0"/>
        <w:autoSpaceDN w:val="0"/>
        <w:adjustRightInd w:val="0"/>
        <w:ind w:left="3969"/>
        <w:jc w:val="both"/>
      </w:pPr>
    </w:p>
    <w:p w:rsidR="002415BC" w:rsidRDefault="002415BC" w:rsidP="002415BC">
      <w:pPr>
        <w:overflowPunct w:val="0"/>
        <w:autoSpaceDE w:val="0"/>
        <w:autoSpaceDN w:val="0"/>
        <w:adjustRightInd w:val="0"/>
        <w:ind w:left="3969"/>
        <w:jc w:val="both"/>
      </w:pPr>
    </w:p>
    <w:p w:rsidR="002415BC" w:rsidRDefault="002415BC" w:rsidP="002415BC">
      <w:pPr>
        <w:overflowPunct w:val="0"/>
        <w:autoSpaceDE w:val="0"/>
        <w:autoSpaceDN w:val="0"/>
        <w:adjustRightInd w:val="0"/>
        <w:ind w:left="3969"/>
        <w:jc w:val="both"/>
      </w:pPr>
    </w:p>
    <w:p w:rsidR="002415BC" w:rsidRDefault="002415BC" w:rsidP="002415BC">
      <w:pPr>
        <w:overflowPunct w:val="0"/>
        <w:autoSpaceDE w:val="0"/>
        <w:autoSpaceDN w:val="0"/>
        <w:adjustRightInd w:val="0"/>
        <w:ind w:left="3969"/>
        <w:jc w:val="both"/>
      </w:pPr>
    </w:p>
    <w:p w:rsidR="002415BC" w:rsidRDefault="002415BC" w:rsidP="002415BC">
      <w:pPr>
        <w:overflowPunct w:val="0"/>
        <w:autoSpaceDE w:val="0"/>
        <w:autoSpaceDN w:val="0"/>
        <w:adjustRightInd w:val="0"/>
        <w:ind w:left="3969"/>
        <w:jc w:val="both"/>
      </w:pPr>
    </w:p>
    <w:p w:rsidR="002415BC" w:rsidRPr="003675B4" w:rsidRDefault="002415BC" w:rsidP="002415BC">
      <w:r w:rsidRPr="003675B4">
        <w:t>Глава Балаганкинского</w:t>
      </w:r>
    </w:p>
    <w:p w:rsidR="002415BC" w:rsidRPr="003675B4" w:rsidRDefault="002415BC" w:rsidP="002415BC">
      <w:r w:rsidRPr="003675B4">
        <w:t>муниципального образования                                                                     О.И. Шарапова</w:t>
      </w:r>
    </w:p>
    <w:p w:rsidR="002415BC" w:rsidRDefault="002415BC" w:rsidP="002415BC">
      <w:pPr>
        <w:overflowPunct w:val="0"/>
        <w:autoSpaceDE w:val="0"/>
        <w:autoSpaceDN w:val="0"/>
        <w:adjustRightInd w:val="0"/>
        <w:ind w:left="3969"/>
        <w:jc w:val="both"/>
      </w:pPr>
    </w:p>
    <w:p w:rsidR="002415BC" w:rsidRDefault="002415BC" w:rsidP="002415BC">
      <w:pPr>
        <w:overflowPunct w:val="0"/>
        <w:autoSpaceDE w:val="0"/>
        <w:autoSpaceDN w:val="0"/>
        <w:adjustRightInd w:val="0"/>
        <w:ind w:left="3969"/>
        <w:jc w:val="both"/>
      </w:pPr>
    </w:p>
    <w:p w:rsidR="002415BC" w:rsidRDefault="002415BC" w:rsidP="002415BC">
      <w:pPr>
        <w:overflowPunct w:val="0"/>
        <w:autoSpaceDE w:val="0"/>
        <w:autoSpaceDN w:val="0"/>
        <w:adjustRightInd w:val="0"/>
        <w:ind w:left="3969"/>
        <w:jc w:val="both"/>
      </w:pPr>
    </w:p>
    <w:p w:rsidR="002415BC" w:rsidRDefault="002415BC" w:rsidP="002415BC">
      <w:pPr>
        <w:overflowPunct w:val="0"/>
        <w:autoSpaceDE w:val="0"/>
        <w:autoSpaceDN w:val="0"/>
        <w:adjustRightInd w:val="0"/>
        <w:ind w:left="3969"/>
        <w:jc w:val="both"/>
      </w:pPr>
    </w:p>
    <w:p w:rsidR="002415BC" w:rsidRDefault="002415BC" w:rsidP="002415BC">
      <w:pPr>
        <w:overflowPunct w:val="0"/>
        <w:autoSpaceDE w:val="0"/>
        <w:autoSpaceDN w:val="0"/>
        <w:adjustRightInd w:val="0"/>
        <w:ind w:left="3969"/>
        <w:jc w:val="both"/>
      </w:pPr>
    </w:p>
    <w:p w:rsidR="002415BC" w:rsidRDefault="002415BC" w:rsidP="002415BC">
      <w:pPr>
        <w:overflowPunct w:val="0"/>
        <w:autoSpaceDE w:val="0"/>
        <w:autoSpaceDN w:val="0"/>
        <w:adjustRightInd w:val="0"/>
        <w:ind w:left="3969"/>
        <w:jc w:val="both"/>
      </w:pPr>
    </w:p>
    <w:p w:rsidR="002415BC" w:rsidRDefault="002415BC" w:rsidP="002415BC">
      <w:pPr>
        <w:overflowPunct w:val="0"/>
        <w:autoSpaceDE w:val="0"/>
        <w:autoSpaceDN w:val="0"/>
        <w:adjustRightInd w:val="0"/>
        <w:ind w:left="3969"/>
        <w:jc w:val="both"/>
      </w:pPr>
    </w:p>
    <w:p w:rsidR="002415BC" w:rsidRDefault="002415BC" w:rsidP="002415BC">
      <w:pPr>
        <w:overflowPunct w:val="0"/>
        <w:autoSpaceDE w:val="0"/>
        <w:autoSpaceDN w:val="0"/>
        <w:adjustRightInd w:val="0"/>
        <w:ind w:left="3969"/>
        <w:jc w:val="both"/>
      </w:pPr>
    </w:p>
    <w:p w:rsidR="002415BC" w:rsidRDefault="002415BC" w:rsidP="002415BC">
      <w:pPr>
        <w:overflowPunct w:val="0"/>
        <w:autoSpaceDE w:val="0"/>
        <w:autoSpaceDN w:val="0"/>
        <w:adjustRightInd w:val="0"/>
        <w:ind w:left="3969"/>
        <w:jc w:val="both"/>
      </w:pPr>
    </w:p>
    <w:p w:rsidR="002415BC" w:rsidRPr="000F3ECA" w:rsidRDefault="002415BC" w:rsidP="002415BC">
      <w:pPr>
        <w:overflowPunct w:val="0"/>
        <w:autoSpaceDE w:val="0"/>
        <w:autoSpaceDN w:val="0"/>
        <w:adjustRightInd w:val="0"/>
        <w:jc w:val="both"/>
      </w:pPr>
    </w:p>
    <w:p w:rsidR="002415BC" w:rsidRPr="000F3ECA" w:rsidRDefault="002415BC" w:rsidP="002415BC">
      <w:pPr>
        <w:overflowPunct w:val="0"/>
        <w:autoSpaceDE w:val="0"/>
        <w:autoSpaceDN w:val="0"/>
        <w:adjustRightInd w:val="0"/>
        <w:ind w:left="3969"/>
        <w:jc w:val="right"/>
      </w:pPr>
      <w:r>
        <w:lastRenderedPageBreak/>
        <w:t>УТВЕРЖДЕНО:</w:t>
      </w:r>
    </w:p>
    <w:p w:rsidR="002415BC" w:rsidRPr="000F3ECA" w:rsidRDefault="002415BC" w:rsidP="002415BC">
      <w:pPr>
        <w:overflowPunct w:val="0"/>
        <w:autoSpaceDE w:val="0"/>
        <w:autoSpaceDN w:val="0"/>
        <w:adjustRightInd w:val="0"/>
        <w:ind w:left="3969"/>
        <w:jc w:val="right"/>
      </w:pPr>
      <w:r>
        <w:t>решением</w:t>
      </w:r>
      <w:r w:rsidRPr="000F3ECA">
        <w:t xml:space="preserve"> Думы </w:t>
      </w:r>
      <w:r>
        <w:t>Балаганкинского</w:t>
      </w:r>
    </w:p>
    <w:p w:rsidR="002415BC" w:rsidRPr="000F3ECA" w:rsidRDefault="002415BC" w:rsidP="002415BC">
      <w:pPr>
        <w:overflowPunct w:val="0"/>
        <w:autoSpaceDE w:val="0"/>
        <w:autoSpaceDN w:val="0"/>
        <w:adjustRightInd w:val="0"/>
        <w:ind w:left="3969"/>
        <w:jc w:val="right"/>
      </w:pPr>
      <w:r w:rsidRPr="000F3ECA">
        <w:t xml:space="preserve">муниципального образования </w:t>
      </w:r>
    </w:p>
    <w:p w:rsidR="002415BC" w:rsidRDefault="002415BC" w:rsidP="002415BC">
      <w:pPr>
        <w:overflowPunct w:val="0"/>
        <w:autoSpaceDE w:val="0"/>
        <w:autoSpaceDN w:val="0"/>
        <w:adjustRightInd w:val="0"/>
        <w:ind w:left="3969"/>
        <w:jc w:val="right"/>
      </w:pPr>
      <w:r>
        <w:t>от 21.02.2019 г. № 18/2-ДП</w:t>
      </w:r>
    </w:p>
    <w:p w:rsidR="002415BC" w:rsidRDefault="002415BC" w:rsidP="002415BC">
      <w:pPr>
        <w:autoSpaceDE w:val="0"/>
        <w:autoSpaceDN w:val="0"/>
        <w:adjustRightInd w:val="0"/>
        <w:rPr>
          <w:sz w:val="20"/>
          <w:szCs w:val="20"/>
        </w:rPr>
      </w:pPr>
      <w:bookmarkStart w:id="0" w:name="Par43"/>
      <w:bookmarkEnd w:id="0"/>
    </w:p>
    <w:p w:rsidR="002415BC" w:rsidRPr="00394EFE" w:rsidRDefault="002415BC" w:rsidP="002415BC">
      <w:pPr>
        <w:autoSpaceDE w:val="0"/>
        <w:autoSpaceDN w:val="0"/>
        <w:adjustRightInd w:val="0"/>
        <w:jc w:val="center"/>
        <w:rPr>
          <w:b/>
          <w:bCs/>
        </w:rPr>
      </w:pPr>
      <w:r w:rsidRPr="00394EFE">
        <w:rPr>
          <w:b/>
          <w:bCs/>
        </w:rPr>
        <w:t>Положение</w:t>
      </w:r>
    </w:p>
    <w:p w:rsidR="002415BC" w:rsidRPr="00394EFE" w:rsidRDefault="002415BC" w:rsidP="002415BC">
      <w:pPr>
        <w:autoSpaceDE w:val="0"/>
        <w:autoSpaceDN w:val="0"/>
        <w:adjustRightInd w:val="0"/>
        <w:jc w:val="center"/>
        <w:rPr>
          <w:b/>
          <w:bCs/>
        </w:rPr>
      </w:pPr>
      <w:r w:rsidRPr="00394EFE">
        <w:rPr>
          <w:b/>
          <w:bCs/>
        </w:rPr>
        <w:t>о порядке передачи в аренду</w:t>
      </w:r>
      <w:r>
        <w:rPr>
          <w:b/>
          <w:bCs/>
        </w:rPr>
        <w:t xml:space="preserve"> </w:t>
      </w:r>
      <w:r w:rsidRPr="00394EFE">
        <w:rPr>
          <w:b/>
          <w:bCs/>
        </w:rPr>
        <w:t>движимого (недвижимого</w:t>
      </w:r>
      <w:r>
        <w:rPr>
          <w:b/>
          <w:bCs/>
        </w:rPr>
        <w:t>) имущества,</w:t>
      </w:r>
    </w:p>
    <w:p w:rsidR="002415BC" w:rsidRDefault="002415BC" w:rsidP="002415BC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находящего</w:t>
      </w:r>
      <w:r w:rsidRPr="00394EFE">
        <w:rPr>
          <w:b/>
          <w:bCs/>
        </w:rPr>
        <w:t>ся</w:t>
      </w:r>
      <w:proofErr w:type="gramEnd"/>
      <w:r w:rsidRPr="00394EFE">
        <w:rPr>
          <w:b/>
          <w:bCs/>
        </w:rPr>
        <w:t xml:space="preserve"> в муниципальной собственности </w:t>
      </w:r>
    </w:p>
    <w:p w:rsidR="002415BC" w:rsidRPr="00394EFE" w:rsidRDefault="002415BC" w:rsidP="002415B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Балаганкинского</w:t>
      </w:r>
      <w:r w:rsidRPr="00394EFE">
        <w:rPr>
          <w:b/>
          <w:bCs/>
        </w:rPr>
        <w:t xml:space="preserve"> муниципального образования</w:t>
      </w:r>
    </w:p>
    <w:p w:rsidR="002415BC" w:rsidRPr="003C144A" w:rsidRDefault="002415BC" w:rsidP="002415B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415BC" w:rsidRPr="0038152F" w:rsidRDefault="002415BC" w:rsidP="002415BC">
      <w:pPr>
        <w:autoSpaceDE w:val="0"/>
        <w:autoSpaceDN w:val="0"/>
        <w:adjustRightInd w:val="0"/>
        <w:jc w:val="center"/>
        <w:outlineLvl w:val="0"/>
      </w:pPr>
      <w:r w:rsidRPr="0038152F">
        <w:t>1. Общие положения</w:t>
      </w:r>
    </w:p>
    <w:p w:rsidR="002415BC" w:rsidRPr="0038152F" w:rsidRDefault="002415BC" w:rsidP="002415BC">
      <w:pPr>
        <w:autoSpaceDE w:val="0"/>
        <w:autoSpaceDN w:val="0"/>
        <w:adjustRightInd w:val="0"/>
        <w:jc w:val="both"/>
      </w:pP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 xml:space="preserve">1.1. </w:t>
      </w:r>
      <w:proofErr w:type="gramStart"/>
      <w:r w:rsidRPr="007A6C88">
        <w:t xml:space="preserve">Настоящее Положение разработано в соответствии с Гражданским </w:t>
      </w:r>
      <w:hyperlink r:id="rId9" w:history="1">
        <w:r w:rsidRPr="007A6C88">
          <w:t>кодексом</w:t>
        </w:r>
      </w:hyperlink>
      <w:r w:rsidRPr="007A6C88">
        <w:t xml:space="preserve"> Российской Федерации, Федеральным </w:t>
      </w:r>
      <w:hyperlink r:id="rId10" w:history="1">
        <w:r w:rsidRPr="007A6C88">
          <w:t>законом</w:t>
        </w:r>
      </w:hyperlink>
      <w:r w:rsidRPr="007A6C88">
        <w:t xml:space="preserve"> от 06.10.2003 № 131-ФЗ </w:t>
      </w:r>
      <w:r>
        <w:t>«</w:t>
      </w:r>
      <w:r w:rsidRPr="007A6C88">
        <w:t>Об общих принципах организации местного самоуправления в Российской Федерации</w:t>
      </w:r>
      <w:r>
        <w:t>»</w:t>
      </w:r>
      <w:r w:rsidRPr="007A6C88">
        <w:t xml:space="preserve">, Федеральным </w:t>
      </w:r>
      <w:hyperlink r:id="rId11" w:history="1">
        <w:r w:rsidRPr="007A6C88">
          <w:t>законом</w:t>
        </w:r>
      </w:hyperlink>
      <w:r w:rsidRPr="007A6C88">
        <w:t xml:space="preserve"> от 26.07.2006 №</w:t>
      </w:r>
      <w:r>
        <w:t xml:space="preserve"> 135-ФЗ «О защите конкуренции», </w:t>
      </w:r>
      <w:hyperlink r:id="rId12" w:history="1">
        <w:r w:rsidRPr="007A6C88">
          <w:t>Уставом</w:t>
        </w:r>
      </w:hyperlink>
      <w:r w:rsidRPr="007A6C88">
        <w:t xml:space="preserve"> Балаганкинского муниципального образования, определяет порядок предоставления в аренду движимого и недвижимого имущества, находящегося в муниципальной собственности Балаганкинского муниципального образования, составляющего муниципальную казну Балаганкинского муниципального образования (далее - муниципальное</w:t>
      </w:r>
      <w:proofErr w:type="gramEnd"/>
      <w:r w:rsidRPr="007A6C88">
        <w:t xml:space="preserve"> имущество).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1.2. Основные понятия, используемые в настоящем Положении: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1.2.1. Арендодатель - администрация Балаганкинского муниципального образования (далее - Администрация), действующий от имени собственника муниципального имущества - Балаганкинского муниципального образования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1.2.2. Арендатор - юридическое лицо, физическое лицо, индивидуальный предприниматель, заключившие договор аренды муниципального имущества.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center"/>
        <w:outlineLvl w:val="0"/>
      </w:pPr>
      <w:r w:rsidRPr="007A6C88">
        <w:t>2. Способы предоставления в аренду муниципального имущества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2.1. Предоставление в аренду муниципального имущества осуществляется: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bookmarkStart w:id="1" w:name="Par10"/>
      <w:bookmarkEnd w:id="1"/>
      <w:r w:rsidRPr="007A6C88">
        <w:t>2.1.1. По результатам торгов (конкурса или аукциона) на право заключения договора аренды.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bookmarkStart w:id="2" w:name="Par11"/>
      <w:bookmarkEnd w:id="2"/>
      <w:r w:rsidRPr="007A6C88">
        <w:t>2.1.2. Без проведения торгов (конкурса или аукциона):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bookmarkStart w:id="3" w:name="Par12"/>
      <w:bookmarkEnd w:id="3"/>
      <w:proofErr w:type="gramStart"/>
      <w:r w:rsidRPr="007A6C88">
        <w:t xml:space="preserve">а) при передаче муниципального имущества в случаях, предусмотренных </w:t>
      </w:r>
      <w:hyperlink r:id="rId13" w:history="1">
        <w:r w:rsidRPr="007A6C88">
          <w:t>статьей 17.1</w:t>
        </w:r>
      </w:hyperlink>
      <w:r w:rsidRPr="007A6C88">
        <w:t xml:space="preserve"> Федерального закона от 26.07.2006 № 135-ФЗ </w:t>
      </w:r>
      <w:r>
        <w:t>«</w:t>
      </w:r>
      <w:r w:rsidRPr="007A6C88">
        <w:t>О защите конкуренции</w:t>
      </w:r>
      <w:r>
        <w:t>»</w:t>
      </w:r>
      <w:r w:rsidRPr="007A6C88">
        <w:t xml:space="preserve"> (далее - Федеральный закон);</w:t>
      </w:r>
      <w:proofErr w:type="gramEnd"/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proofErr w:type="gramStart"/>
      <w:r w:rsidRPr="007A6C88">
        <w:t>б) при передаче муниципального имущества коммерческим организациям, некоммерческим организациям, осуществляющая деятельность, приносящую им доход;</w:t>
      </w:r>
      <w:proofErr w:type="gramEnd"/>
    </w:p>
    <w:p w:rsidR="002415BC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 xml:space="preserve">в) при передаче муниципального имущества </w:t>
      </w:r>
      <w:r w:rsidRPr="007A6C88">
        <w:rPr>
          <w:shd w:val="clear" w:color="auto" w:fill="FFFFFF"/>
        </w:rPr>
        <w:t>индивидуальным предпринимателям, иным физическим лицам, не зарегистрированным в качестве индивидуального предпринимателя, но осуществляющим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</w:t>
      </w:r>
      <w:r>
        <w:rPr>
          <w:shd w:val="clear" w:color="auto" w:fill="FFFFFF"/>
        </w:rPr>
        <w:t xml:space="preserve"> в саморегулируемой организации.</w:t>
      </w:r>
    </w:p>
    <w:p w:rsidR="002415BC" w:rsidRDefault="002415BC" w:rsidP="002415BC">
      <w:pPr>
        <w:autoSpaceDE w:val="0"/>
        <w:autoSpaceDN w:val="0"/>
        <w:adjustRightInd w:val="0"/>
        <w:ind w:firstLine="709"/>
        <w:jc w:val="center"/>
        <w:outlineLvl w:val="0"/>
      </w:pP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center"/>
        <w:outlineLvl w:val="0"/>
      </w:pPr>
      <w:r w:rsidRPr="007A6C88">
        <w:t>3. Порядок предоставления в аренду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center"/>
      </w:pPr>
      <w:r w:rsidRPr="007A6C88">
        <w:t>муниципального имущества на торгах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3.1. Муниципальное имущество предоставляется в аренду на основе торгов, проводимых в форме конкурса или аукциона.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 xml:space="preserve">3.2. </w:t>
      </w:r>
      <w:proofErr w:type="gramStart"/>
      <w:r w:rsidRPr="007A6C88">
        <w:t xml:space="preserve">Форма проведения торгов (конкурс или аукцион) определяется Приказом ФАС России от 10.02.2010 № 67 «О порядке проведения конкурсов или аукционов на право заключения аренды, договоров безвозмездного пользования, договоров доверительного </w:t>
      </w:r>
      <w:r w:rsidRPr="007A6C88">
        <w:lastRenderedPageBreak/>
        <w:t>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  <w:proofErr w:type="gramEnd"/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3.3. Порядок проведения конкурсов или аукционов на право заключения договоров аренды устанавливается федеральным антимонопольным органом.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3.4. Организацию проведения торгов на право заключения договоров аренды осуществляет администрация Балаганкинского муниципального образования.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3.5. Договоры аренды по результатам проведенных конкурсов или аукционов заключаются администрацией Балаганкинского муниципального образования в порядке, установленном конкурсной документацией (документацией об аукционе).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center"/>
        <w:outlineLvl w:val="0"/>
      </w:pPr>
      <w:r w:rsidRPr="007A6C88">
        <w:t>4. Порядок предоставления в аренду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center"/>
      </w:pPr>
      <w:r w:rsidRPr="007A6C88">
        <w:t>муниципального имущества без проведения торгов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bookmarkStart w:id="4" w:name="Par28"/>
      <w:bookmarkEnd w:id="4"/>
      <w:r w:rsidRPr="007A6C88">
        <w:t>4.1. Заинтересованное в получении в аренду муниципального имущества лицо (далее - заявитель) направляет в администрацию Балаганкинского муниципального образования заявление о предоставлении в аренду муниципального имущества (далее - заявление). Заявление должно содержать следующие сведения: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 xml:space="preserve">- полное наименование с указанием организационно-правовой формы, 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 xml:space="preserve">- юридический адрес и фактическое местонахождение исполнительного органа заявителя (для юридических лиц); 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 xml:space="preserve">- фамилию, имя, отчество, паспортные данные, адрес места жительства (для физических лиц, в том числе индивидуальных предпринимателей); 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 xml:space="preserve">- наименование муниципального имущества для предоставления в аренду, предполагаемое целевое использование муниципального имущества; 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 xml:space="preserve">- для недвижимого муниципального имущества адрес местонахождения и площадь муниципального имущества; 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- срок аренды.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К заявлению прилагаются: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bookmarkStart w:id="5" w:name="Par30"/>
      <w:bookmarkEnd w:id="5"/>
      <w:r w:rsidRPr="007A6C88">
        <w:t>а) копия устава, учредительного договора или типового устава, если заявление подается юридическим лицом;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bookmarkStart w:id="6" w:name="Par31"/>
      <w:bookmarkEnd w:id="6"/>
      <w:r w:rsidRPr="007A6C88">
        <w:t>б) копия свидетельства о государственной регистрации индивидуального предпринимателя, если заявление подается индивидуальным предпринимателем;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bookmarkStart w:id="7" w:name="Par32"/>
      <w:bookmarkEnd w:id="7"/>
      <w:r w:rsidRPr="007A6C88">
        <w:t>в) копия паспорта, если заявление подается физическим лицом;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bookmarkStart w:id="8" w:name="Par33"/>
      <w:bookmarkEnd w:id="8"/>
      <w:r w:rsidRPr="007A6C88">
        <w:t>г) документы, подтверждающие полномочия представителя действовать от имени заявителя (в случае подачи заявления представителем заявителя).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Копии документов, представленные заявителем, должны быть нотариально заверены либо могут быть заверены специалистом администрации Балаганкинского муниципального образования при представлении оригиналов заверяемых документов.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bookmarkStart w:id="9" w:name="Par35"/>
      <w:bookmarkEnd w:id="9"/>
      <w:r w:rsidRPr="007A6C88">
        <w:t>4.2. Администрация Балаганкинского муниципального образования в течение 5 рабочих дней со дня регистрации заявления в рамках межведомственного взаимодействия запрашивает у соответствующих государственных органов следующие документы: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а) выписку из Единого государственного реестра юридических лиц, если заявление подается юридическим лицом;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б) выписку из Единого государственного реестра индивидуальных предпринимателей, если заявление подается индивидуальным предпринимателем;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в) справки об отсутствии задолженности по платежам в бюджеты всех уровней и внебюджетные фонды;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 xml:space="preserve">г) документы (бухгалтерский баланс либо декларация о доходах - по состоянию на последнюю отчетную дату, предшествующую дате подачи заявления), подтверждающие отсутствие у организации деятельности, приносящей ей доход (при передаче </w:t>
      </w:r>
      <w:r w:rsidRPr="007A6C88">
        <w:lastRenderedPageBreak/>
        <w:t>муниципального имущества некоммерческим организациям, не осуществляющим приносящей доход деятельности).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Документы, запрашиваемые в рамках межведомственного взаимодействия, могут быть представлены заявителем по собственной инициативе самостоятельно.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 xml:space="preserve">4.3. Администрация Балаганкинского муниципального образования в течение 20 рабочих дней со дня поступления заявления, рассматривает поступившие заявление и иные документы, указанные в </w:t>
      </w:r>
      <w:hyperlink w:anchor="Par28" w:history="1">
        <w:r w:rsidRPr="007A6C88">
          <w:t>пунктах 4.1</w:t>
        </w:r>
      </w:hyperlink>
      <w:r w:rsidRPr="007A6C88">
        <w:t xml:space="preserve">, </w:t>
      </w:r>
      <w:hyperlink w:anchor="Par35" w:history="1">
        <w:r w:rsidRPr="007A6C88">
          <w:t>4.2</w:t>
        </w:r>
      </w:hyperlink>
      <w:r w:rsidRPr="007A6C88">
        <w:t xml:space="preserve"> настоящего Положения, и направляет заявителю письменное уведомление: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а) о подготовке постановления администрацией Балаганкинского муниципального образования о предоставлении муниципального имущества в аренду без проведения торгов и направлении его на подпись главе Балаганкинского муниципального образования;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б) об отказе в заключение договора аренды с указанием оснований для отказа, предусмотренных пунктом 4.4 настоящего Положения;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bookmarkStart w:id="10" w:name="Par44"/>
      <w:bookmarkEnd w:id="10"/>
      <w:r w:rsidRPr="007A6C88">
        <w:t>в) о направлении в антимонопольный орган заявления о даче предварительного согласия на предоставление муниципальной преференции в соответствии с действующим законодательством.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7A6C88">
        <w:rPr>
          <w:shd w:val="clear" w:color="auto" w:fill="FFFFFF"/>
        </w:rPr>
        <w:t>Муниципальная преференция предоставляется с предварительного согласия в письменной форме антимонопольного органа, за исключением случаев, если такая преференция предоставляется:</w:t>
      </w:r>
    </w:p>
    <w:p w:rsidR="002415BC" w:rsidRPr="007A6C88" w:rsidRDefault="002415BC" w:rsidP="002415BC">
      <w:pPr>
        <w:shd w:val="clear" w:color="auto" w:fill="FFFFFF"/>
        <w:ind w:firstLine="709"/>
        <w:jc w:val="both"/>
      </w:pPr>
      <w:r w:rsidRPr="007A6C88">
        <w:t>1) на основании нормативных правовых актов администрации Балаганкинского сельского поселения о бюджете, содержащих либо устанавливающих порядок определения размера муниципальной преференц</w:t>
      </w:r>
      <w:proofErr w:type="gramStart"/>
      <w:r w:rsidRPr="007A6C88">
        <w:t>ии и ее</w:t>
      </w:r>
      <w:proofErr w:type="gramEnd"/>
      <w:r w:rsidRPr="007A6C88">
        <w:t xml:space="preserve"> конкретного получателя;</w:t>
      </w:r>
    </w:p>
    <w:p w:rsidR="002415BC" w:rsidRPr="007A6C88" w:rsidRDefault="002415BC" w:rsidP="002415BC">
      <w:pPr>
        <w:shd w:val="clear" w:color="auto" w:fill="FFFFFF"/>
        <w:ind w:firstLine="709"/>
        <w:jc w:val="both"/>
      </w:pPr>
      <w:bookmarkStart w:id="11" w:name="dst82"/>
      <w:bookmarkEnd w:id="11"/>
      <w:r w:rsidRPr="007A6C88">
        <w:t>2)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Федерации;</w:t>
      </w:r>
    </w:p>
    <w:p w:rsidR="002415BC" w:rsidRPr="007A6C88" w:rsidRDefault="002415BC" w:rsidP="002415BC">
      <w:pPr>
        <w:shd w:val="clear" w:color="auto" w:fill="FFFFFF"/>
        <w:ind w:firstLine="709"/>
        <w:jc w:val="both"/>
      </w:pPr>
      <w:bookmarkStart w:id="12" w:name="dst83"/>
      <w:bookmarkEnd w:id="12"/>
      <w:r w:rsidRPr="007A6C88">
        <w:t>3) в размере, не превышающем установленного Центральным банком Российской Федерации предельного </w:t>
      </w:r>
      <w:hyperlink r:id="rId14" w:anchor="dst0" w:history="1">
        <w:r w:rsidRPr="007A6C88">
          <w:t>размера</w:t>
        </w:r>
      </w:hyperlink>
      <w:r w:rsidRPr="007A6C88">
        <w:t> расчетов наличными деньгами в Российской Федерации между юридическими лицами по одной сделке, если такая преференция предоставляется не чаще чем один раз в год одному лицу;</w:t>
      </w:r>
    </w:p>
    <w:p w:rsidR="002415BC" w:rsidRPr="007A6C88" w:rsidRDefault="002415BC" w:rsidP="002415BC">
      <w:pPr>
        <w:shd w:val="clear" w:color="auto" w:fill="FFFFFF"/>
        <w:ind w:firstLine="709"/>
        <w:jc w:val="both"/>
      </w:pPr>
      <w:bookmarkStart w:id="13" w:name="dst100632"/>
      <w:bookmarkEnd w:id="13"/>
      <w:r w:rsidRPr="007A6C88">
        <w:t>4) в соответствии с муниципальными программами (подпрограммами), содержащими мероприятия, направленные на развитие малого и среднего предпринимательства.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bookmarkStart w:id="14" w:name="Par46"/>
      <w:bookmarkEnd w:id="14"/>
      <w:r w:rsidRPr="007A6C88">
        <w:t>4.4. Основаниями для отказа в заключение договора аренды являются: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 xml:space="preserve">а) в заявлении не указаны сведения, предусмотренные </w:t>
      </w:r>
      <w:hyperlink w:anchor="Par28" w:history="1">
        <w:r w:rsidRPr="007A6C88">
          <w:t>пунктом 4.1</w:t>
        </w:r>
      </w:hyperlink>
      <w:r w:rsidRPr="007A6C88">
        <w:t xml:space="preserve"> настоящего Положения;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 xml:space="preserve">б) в заявлении указаны недостоверные сведения, предусмотренные </w:t>
      </w:r>
      <w:hyperlink w:anchor="Par28" w:history="1">
        <w:r w:rsidRPr="007A6C88">
          <w:t>пунктом 4.1</w:t>
        </w:r>
      </w:hyperlink>
      <w:r w:rsidRPr="007A6C88">
        <w:t xml:space="preserve"> настоящего Положения;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в) не представлены или представлены не в полном объеме документы, указанные в пункте 4.1 настоящего Положения;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г) наличие задолженности по платежам в бюджеты всех уровней и внебюджетные фонды;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д) муниципальное имущество, указанное в заявлении, не свободно от иных пользователей муниципальным имуществом;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е) необходимость использования муниципального имущества в других целях, в том числе для муниципальных нужд;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ж) отсутствие муниципального имущества в муниципальной казне Балаганкинского муниципального образования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 xml:space="preserve">з) отсутствие оснований, предусмотренных </w:t>
      </w:r>
      <w:hyperlink w:anchor="Par11" w:history="1">
        <w:r w:rsidRPr="007A6C88">
          <w:t>подпунктом 2.1.2</w:t>
        </w:r>
      </w:hyperlink>
      <w:r w:rsidRPr="007A6C88">
        <w:t xml:space="preserve"> настоящего Положения, для предоставления муниципального имущества в аренду без проведения торгов.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lastRenderedPageBreak/>
        <w:t xml:space="preserve">4.5. При наличии </w:t>
      </w:r>
      <w:proofErr w:type="gramStart"/>
      <w:r w:rsidRPr="007A6C88">
        <w:t>представленного</w:t>
      </w:r>
      <w:proofErr w:type="gramEnd"/>
      <w:r w:rsidRPr="007A6C88">
        <w:t xml:space="preserve"> ранее в администрации. Балаганкинского муниципального образования заявления и документов, предусмотренных </w:t>
      </w:r>
      <w:hyperlink w:anchor="Par28" w:history="1">
        <w:r w:rsidRPr="007A6C88">
          <w:t>пунктом 4.1</w:t>
        </w:r>
      </w:hyperlink>
      <w:r w:rsidRPr="007A6C88">
        <w:t xml:space="preserve"> настоящего Положения, на одно муниципальное имущество администрация Балаганкинского муниципального образования рассматривает заявление, поступившее первым.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В случае если первое заявление соответствует требованиям настоящего Положения, администрация Балаганкинского муниципального образования отказывает второму заявителю в предоставлении данного муниципального имущества в аренду.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4.6. Администрация Балаганкинского муниципального образования в течение 2 рабочих дней со дня получения от заявителя документов, предусмотренных действующим законодательством и необходимых для рассмотрения заявления антимонопольным органом, направляет заявление о даче согласия на предоставление муниципальной преференции в антимонопольный орган.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Администрация Балаганкинского муниципального образования в течение 2 рабочих дней со дня получения решения антимонопольного органа о даче согласия на предоставление муниципальной преференции подготавливает постановление о предоставлении муниципального имущества в аренду без проведения торгов.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Администрация Балаганкинского муниципального образования в течение 2 рабочих дней со дня получения решения антимонопольного органа об отказе в даче согласия на предоставление муниципальной преференции сообщает заявителю об отказе в предоставлении муниципального имущества в аренду в виде муниципальной преференции.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4.7. Постановление администрации Балаганкинского муниципального образования о предоставлении муниципального имущества в аренду без проведения торгов (далее - постановление) подписывается главой администрации Балаганкинского муниципального образования округа в течение 5 рабочих дней со дня получения проекта постановления.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4.8. Администрации Балаганкинского муниципального образования в течение 5 рабочих дней со дня издания постановления выдает заявителю (его представителю) лично либо направляет почтовым отправлением проект договора аренды.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Заявитель в течение 5 рабочих дней подписывает и представляет в  администрацию поселения 3 экземпляра проекта договора аренды.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В течение 2 рабочих дней со дня получения подписанного заявителем договора аренды  глава администрации Балаганкинского муниципального образования подписывает договор аренды и выдает его заявителю лично.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В случае непредставления заявителем в указанный срок подписанного проекта договора аренды администрация поселения подготавливает проект постановления администрации Балаганкинского муниципального образования об отмене постановления.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center"/>
        <w:outlineLvl w:val="0"/>
      </w:pPr>
      <w:r w:rsidRPr="007A6C88">
        <w:t>5. Договор аренды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5.1. Основным документом, регулирующим отношения арендодателя и арендатора, является договор аренды.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5.2. Договор аренды может быть: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а) краткосрочным - на срок менее одного года;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б) долгосрочным - на срок от одного года, но не более десяти лет.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5.2.1. Долгосрочный договор аренды заключается в следующих случаях: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 xml:space="preserve">а) заключения договора аренды в соответствии с </w:t>
      </w:r>
      <w:hyperlink w:anchor="Par10" w:history="1">
        <w:r w:rsidRPr="007A6C88">
          <w:t>пунктом 2.1.1</w:t>
        </w:r>
      </w:hyperlink>
      <w:r w:rsidRPr="007A6C88">
        <w:t xml:space="preserve"> настоящего Положения;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 xml:space="preserve">б) заключения договора аренды в соответствии с </w:t>
      </w:r>
      <w:hyperlink w:anchor="Par12" w:history="1">
        <w:r w:rsidRPr="007A6C88">
          <w:t>подпунктом "а" пункта 2.1.2</w:t>
        </w:r>
      </w:hyperlink>
      <w:r w:rsidRPr="007A6C88">
        <w:t xml:space="preserve"> настоящего Положения. По желанию заявителя заключается краткосрочный договор аренды.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В иных случаях заключаются краткосрочные договоры аренды.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lastRenderedPageBreak/>
        <w:t>5.2.2. Проект договора аренды подготавливается арендодателем с учетом обязательных условий, предусмотренных действующим законодательством и настоящим Положением.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5.3. К договору аренды недвижимого муниципального имущества прилагаются выписка из Единого государственного реестра недвижимости, на которых обозначается сдаваемое в аренду недвижимое муниципальное имущество.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5.4. Оформление прав на земельный участок, необходимый для использования недвижимого муниципального имущества, осуществляется в порядке, установленном действующим земельным законодательством.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5.5. Передача муниципального имущества арендодателем и принятие его арендатором осуществляются по передаточному акту, подписываемому сторонами договора аренды. Передаточный акт в обязательном порядке должен содержать сведения о фактическом состоянии муниципального имущества.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5.6. При прекращении договора аренды арендатор обязан вернуть арендодателю муниципальное имущество в том состоянии, в котором он его получил, с учетом нормального износа или в состоянии, обусловленном договором, по передаточному акту, подписываемому сторонами договора аренды.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5.7. В договор аренды недвижимого муниципального имущества, кроме обязательных условий, предусмотренных действующим законодательством, арендодателем включаются следующие условия: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5.7.1. Обязанность арендатора по использованию муниципального имущества в соответствии с его целевым назначением, выполнению иных условий, определенных проведенными торгами на право заключения договора аренды.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5.7.2. Обязанность арендатора по согласованию с арендодателем передачи арендованного муниципального имущества в субаренду (согласованию договора субаренды, изменению условий договора субаренды) в соответствии с действующим законодательством.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Арендатор вправе передавать в субаренду не более 50% общей площади арендованного муниципального имущества.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proofErr w:type="gramStart"/>
      <w:r w:rsidRPr="007A6C88">
        <w:t>Некоммерческие организации, коммерческие организации,</w:t>
      </w:r>
      <w:r w:rsidRPr="007A6C88">
        <w:rPr>
          <w:shd w:val="clear" w:color="auto" w:fill="FFFFFF"/>
        </w:rPr>
        <w:t xml:space="preserve"> осуществляющие деятельность, приносящую им доход, индивидуальный предприниматель, иное физическое лицо, не зарегистрированное в качестве индивидуального предпринимателя, но осуществляющее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саморегулируемой организации, </w:t>
      </w:r>
      <w:r w:rsidRPr="007A6C88">
        <w:t>заключившие договор аренды муниципального имущества без проведения торгов, не вправе передавать арендованное муниципальное имущество</w:t>
      </w:r>
      <w:proofErr w:type="gramEnd"/>
      <w:r w:rsidRPr="007A6C88">
        <w:t xml:space="preserve"> в субаренду.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5.7.3. Обязанность арендатора по заключению договоров на все виды коммунального обслуживания муниципального имущества со специализированными организациями и несению всех расходов, связанных с содержанием муниципального имущества.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5.7.4. Обязанность арендатора на долевое участие в содержании общего имущества здания, в котором расположено муниципальное имущество, пропорционально занимаемой площади.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5.7.5. Обязанность арендатора по страхованию муниципального имущества. Выгодоприобретателем по договору страхования должен являться арендодатель.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5.7.6. Обязанность арендатора содержать в надлежащем состоянии прилегающую к муниципальному имуществу территорию.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5.7.7. Обязанность арендатора обеспечивать пожарную безопасность муниципального имущества, содержание муниципального имущества в соответствии с санитарными и иными требованиями, предъявляемыми к эксплуатации муниципального имущества.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lastRenderedPageBreak/>
        <w:t>5.7.8. Обязанность арендатора по проведению текущего и (или) капитального ремонта муниципального имущества, право арендодателя устанавливать сроки проведения текущего и (или) капитального ремонта муниципального имущества.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5.7.9. Обязанность арендатора в случае, если согласованный в договоре вид деятельности не соответствует назначению муниципального имущества, провести перепрофилирование муниципального имущества в соответствии с градостроительными правилами и нормами.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5.7.10. Обязанность арендатора обеспечить беспрепятственный доступ на муниципальное имущество работников специализированных организаций в целях содержания его в технически исправном состоянии, работников контролирующих служб, а также представителей арендодателя и привлекаемых арендодателем специалистов для осуществления проверок выполнения арендатором обязанностей по договору аренды или осмотра муниципального имущества.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5.7.11. Обязанность арендатора на предоставление арендодателю по его требованию информации, документов, связанных с исполнением арендатором обязанностей по договору аренды, в том числе и об открытых банковских счетах арендатора.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5.7.12. Обязанность арендатора письменного уведомления арендодателя об изменении юридического адреса либо адреса места жительства арендатора.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5.7.13. Обязанность арендатора письменного уведомления арендодателя о фактах противоправных действий в отношении муниципального имущества третьими лицами.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5.7.14. Обязанность арендатора по уплате арендодателю штрафа за невыполнение обязанностей, предусмотренных договором аренды (за исключением обязанности по своевременному внесению арендной платы), в размере 10% годовой арендной платы по договору аренды в срок не позднее 30 календарных дней со дня направления арендодателем претензии арендатору об уплате штрафа.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5.7.15. Обязанность арендатора по уплате арендодателю штрафа за несвоевременное исполнение обязанности по передаче муниципального имущества арендодателю в течение 30 календарных дней со дня прекращения договора аренды в размере 50% годовой арендной платы по договору аренды в срок не позднее 30 календарных дней со дня направления арендодателем претензии арендатору об уплате штрафа.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5.7.16. Обязанность арендатора по уплате арендодателю штрафа за досрочное расторжение договора аренды по инициативе арендатора и не по вине арендодателя в размере 50% годовой арендной платы по договору аренды в срок не позднее 30 календарных дней со дня направления арендодателем претензии арендатору об уплате штрафа.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5.7.17. Обязанность арендатора по восстановлению пришедшего в негодность по вине арендатора муниципального имущества, возмещению в соответствии с действующим законодательством арендодателю ущерба, причиненного муниципальному имуществу.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5.7.18. Право арендатора на осуществление перепланировки, реконструкции, перепрофилирования муниципального имущества в соответствии с градостроительными правилами и нормами только с письменного согласия арендодателя: на основании доверенности на проведение перепланировки, реконструкции, перепрофилирования муниципального имущества, выдаваемой арендодателем арендатору в течение 30 календарных дней со дня поступления обращения арендатора.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5.7.19. Право арендатора на возмещение затрат, произведенных арендатором с согласия арендодателя, на капитальный ремонт муниципального имущества в порядке, установленном решением Думы Балаганкинского муниципального образования.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 xml:space="preserve">5.7.20. </w:t>
      </w:r>
      <w:proofErr w:type="gramStart"/>
      <w:r w:rsidRPr="007A6C88">
        <w:t xml:space="preserve">Об исключении прав арендатора на предоставление муниципального имущества в безвозмездное пользование, передачу своих прав и обязанностей по договору аренды другому лицу, передачу арендных прав в залог и внесение их в качестве вклада в </w:t>
      </w:r>
      <w:r w:rsidRPr="007A6C88">
        <w:lastRenderedPageBreak/>
        <w:t>уставный капитал хозяйственных обществ или паевого взноса в производственный кооператив, на предоставление в пользование муниципального имущества третьим лицам иным способом (кроме предоставления в субаренду), в т.ч. по</w:t>
      </w:r>
      <w:proofErr w:type="gramEnd"/>
      <w:r w:rsidRPr="007A6C88">
        <w:t xml:space="preserve"> договорам о совместной деятельности.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5.7.21. Право арендодателя осуществлять проверки использования муниципального имущества в соответствии с условиями заключенного договора аренды, требовать от арендатора предоставления информации, документов, связанных с исполнением арендатором обязанностей по договору аренды, в том числе и об открытых банковских счетах арендатора.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 xml:space="preserve">5.7.22. Право арендодателя списывать в </w:t>
      </w:r>
      <w:proofErr w:type="spellStart"/>
      <w:r w:rsidRPr="007A6C88">
        <w:t>безакцептном</w:t>
      </w:r>
      <w:proofErr w:type="spellEnd"/>
      <w:r w:rsidRPr="007A6C88">
        <w:t xml:space="preserve"> порядке денежные средства со счета арендатора в погашение задолженности по арендной плате и пени по договору аренды.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5.7.23. Право арендодателя на одностороннее не чаще одного раза в год изменение размера арендной платы по договору аренды на коэффициент-дефлятор без перезаключения договора аренды или подписания дополнительного соглашения к нему.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5.7.24. Право арендодателя на одностороннее изменение размера арендной платы по договору аренды без перезаключения договора аренды или подписания дополнительного соглашения к нему в случае передачи арендатором арендованного муниципального имущества в субаренду.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5.7.25. Право арендодателя требовать досрочного расторжения договора аренды в случае неисполнения (ненадлежащего исполнения) обязанностей арендатором, а также в случае необходимости использования муниципального имущества Балаганкинским муниципальным образованием для решения вопросов местного значения.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 xml:space="preserve">5.7.26. Право арендодателя </w:t>
      </w:r>
      <w:proofErr w:type="gramStart"/>
      <w:r w:rsidRPr="007A6C88">
        <w:t>на односторонний отказ от исполнения договора аренды на основании уведомления об отказе от договора</w:t>
      </w:r>
      <w:proofErr w:type="gramEnd"/>
      <w:r w:rsidRPr="007A6C88">
        <w:t xml:space="preserve"> аренды, направляемого арендодателем арендатору не менее чем за 30 календарных дней до прекращения договора аренды.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5.8. Арендная плата по договору аренды полностью перечисляется арендатором в местный бюджет  Балаганкинского муниципального образования по реквизитам, указанным в договоре аренды. При изменении реквизитов арендодатель направляет арендатору письменное уведомление о новых реквизитах.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5.9. Налог на добавленную стоимость исчисляется и уплачивается арендатором самостоятельно в порядке, предусмотренном действующим законодательством.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 xml:space="preserve">5.10. </w:t>
      </w:r>
      <w:proofErr w:type="gramStart"/>
      <w:r w:rsidRPr="007A6C88">
        <w:t>Арендная плата вносится арендатором ежемесячно до 5 числа месяца, следующего за отчетным, в размере 1/12 части годовой арендной платы.</w:t>
      </w:r>
      <w:proofErr w:type="gramEnd"/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5.11. В случае несвоевременного внесения арендатором арендной платы за каждый день просрочки на не внесенную в установленный договором аренды срок сумму арендной платы арендодателем начисляется пеня в следующих размерах: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а) для некоммерческих организаций - 1/300 ставки рефинансирования Центрального банка Российской Федерации, действующей в период несвоевременного внесения арендатором арендной платы;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б) для иных лиц - 0,5%.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 xml:space="preserve">5.12. Арендатор освобождается </w:t>
      </w:r>
      <w:proofErr w:type="gramStart"/>
      <w:r w:rsidRPr="007A6C88">
        <w:t>от исполнения обязанности по внесению арендной платы в соответствии с порядком возмещения затрат арендаторов на капитальный ремонт</w:t>
      </w:r>
      <w:proofErr w:type="gramEnd"/>
      <w:r w:rsidRPr="007A6C88">
        <w:t xml:space="preserve"> муниципального имущества, установленным решением Думы Балаганкинского муниципального образования.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center"/>
        <w:outlineLvl w:val="0"/>
      </w:pPr>
      <w:r w:rsidRPr="007A6C88">
        <w:t>6. Порядок определения размера арендной платы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6.1. Порядок определения размера арендной платы устанавливается постановлением администрации Балаганкинского муниципального образования.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lastRenderedPageBreak/>
        <w:t>6.2. Размер арендной платы определяется на основе оценки рыночной стоимости арендной платы, проводимой в соответствии с законодательством, регулирующим оценочную деятельность в Российской федерации.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6.3. В случае предоставления муниципального имущества в аренду по результатам торгов размер ежемесячного или ежегодного платежа за право владения или пользования муниципальным имуществом указывается в извещении о проведении конкурса или аукциона.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</w:p>
    <w:p w:rsidR="002415BC" w:rsidRPr="00A15D57" w:rsidRDefault="002415BC" w:rsidP="002415BC">
      <w:pPr>
        <w:autoSpaceDE w:val="0"/>
        <w:autoSpaceDN w:val="0"/>
        <w:adjustRightInd w:val="0"/>
        <w:jc w:val="center"/>
        <w:outlineLvl w:val="0"/>
      </w:pPr>
      <w:r w:rsidRPr="00A15D57">
        <w:t>7. Учет арендованного муниципального имущества</w:t>
      </w:r>
    </w:p>
    <w:p w:rsidR="002415BC" w:rsidRPr="00A15D57" w:rsidRDefault="002415BC" w:rsidP="002415BC">
      <w:pPr>
        <w:autoSpaceDE w:val="0"/>
        <w:autoSpaceDN w:val="0"/>
        <w:adjustRightInd w:val="0"/>
        <w:jc w:val="center"/>
      </w:pPr>
      <w:r w:rsidRPr="00A15D57">
        <w:t xml:space="preserve">и </w:t>
      </w:r>
      <w:proofErr w:type="gramStart"/>
      <w:r w:rsidRPr="00A15D57">
        <w:t>контроль за</w:t>
      </w:r>
      <w:proofErr w:type="gramEnd"/>
      <w:r w:rsidRPr="00A15D57">
        <w:t xml:space="preserve"> его использованием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7.1. Учет муниципального имущества, предоставленного в аренду, осуществляется администрацией Балаганкинского муниципального образования.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путем включения в реестр муниципального имущества Балаганкинского муниципального образования следующих сведений: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а) номера и даты заключения договора аренды;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б) наименования муниципального имущества;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в) адреса местонахождения муниципального имущества;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г) площади муниципального недвижимого имущества;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д) срока договора аренды;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е) наименования арендатора;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ж) целевого использования муниципального имущества по договору аренды;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з) расчета арендной платы;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и) внесенной арендатором арендной платы по договору аренды.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 xml:space="preserve">7.2. </w:t>
      </w:r>
      <w:proofErr w:type="gramStart"/>
      <w:r w:rsidRPr="007A6C88">
        <w:t>Контроль за</w:t>
      </w:r>
      <w:proofErr w:type="gramEnd"/>
      <w:r w:rsidRPr="007A6C88">
        <w:t xml:space="preserve"> муниципальным имуществом, предоставленным в аренду, ведется органами местного самоуправления Балаганкинского муниципального образования (далее - контрольные органы):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7.2.1. Думой Балаганкинского муниципального образования в рамках полномочий, предусмотренных Регламентом работы Думы Балаганкинского муниципального образования.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7.2.2. Контрольно-счетным органом в соответствии с соглашением о передаче полномочий по осуществлению внешнего муниципального финансового контроля.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7.3. При проведении контрольных мероприятий представителями контрольных органов проверяется соблюдение арендаторами условий договоров аренды, в том числе своевременное поступление в местный бюджет Балаганкинского муниципального образования денежных средств, полученных от предоставления муниципального имущества в аренду, а также надлежащее и целевое использование арендуемого муниципального имущества.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74. В акте проверки указываются сведения о результатах проверки, в том числе о выявленных нарушениях действующего законодательства, иных нормативных правовых актов, условий договора аренды. В случае несогласия с результатами проверки арендатор вправе указать об этом в акте проверки либо представить в администрацию поселения письменные возражения в течение 5 рабочих дней со дня составления акта проверки.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 xml:space="preserve">7.5. </w:t>
      </w:r>
      <w:proofErr w:type="gramStart"/>
      <w:r w:rsidRPr="007A6C88">
        <w:t>По истечении 5 рабочих дней со дня составления акта проверки администрация поселения на основании результатов проверки, при выявлении нарушений арендатором действующего законодательства, иных нормативных правовых актов, условий договора аренды, принимает меры по привлечению к ответственности арендатора путем направления в его адрес претензии, а при наличии оснований для расторжения договора - принимает меры по расторжению договора аренды и изъятию муниципального имущества.</w:t>
      </w:r>
      <w:proofErr w:type="gramEnd"/>
    </w:p>
    <w:p w:rsidR="000864DA" w:rsidRDefault="000864DA">
      <w:bookmarkStart w:id="15" w:name="_GoBack"/>
      <w:bookmarkEnd w:id="15"/>
    </w:p>
    <w:sectPr w:rsidR="000864DA" w:rsidSect="003815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A7A9E"/>
    <w:multiLevelType w:val="hybridMultilevel"/>
    <w:tmpl w:val="62306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32"/>
    <w:rsid w:val="000864DA"/>
    <w:rsid w:val="002415BC"/>
    <w:rsid w:val="00C6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BC"/>
    <w:pPr>
      <w:jc w:val="left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5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BC"/>
    <w:pPr>
      <w:jc w:val="left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73D31CDC21C308ECB52FD1FE6BAABD0324605AE4B731B244C8B8C64DB4E8CFA415D555D7A05539D2A2988BT3iDR" TargetMode="External"/><Relationship Id="rId13" Type="http://schemas.openxmlformats.org/officeDocument/2006/relationships/hyperlink" Target="consultantplus://offline/ref=A2A5CA6251E6819ED16679986120A4099CFC031899EDD8FDDBA7BD817AEDA76712E4D944D67C1A45m4wAR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573D31CDC21C308ECB531DCE807F0B1002E395EE4B533ED1998BE9112TEi4R" TargetMode="External"/><Relationship Id="rId12" Type="http://schemas.openxmlformats.org/officeDocument/2006/relationships/hyperlink" Target="consultantplus://offline/ref=A2A5CA6251E6819ED1666795774CFE059FF75D1C99EFD5AE81F6BBD625BDA13252mAw4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73D31CDC21C308ECB531DCE807F0B1002E3A52E3B633ED1998BE9112TEi4R" TargetMode="External"/><Relationship Id="rId11" Type="http://schemas.openxmlformats.org/officeDocument/2006/relationships/hyperlink" Target="consultantplus://offline/ref=A2A5CA6251E6819ED16679986120A4099CFC031899EDD8FDDBA7BD817AmEwD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2A5CA6251E6819ED16679986120A4099CFD041899EED8FDDBA7BD817AmEwDR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A5CA6251E6819ED16679986120A4099CFD07149DE9D8FDDBA7BD817AmEwDR" TargetMode="External"/><Relationship Id="rId14" Type="http://schemas.openxmlformats.org/officeDocument/2006/relationships/hyperlink" Target="http://www.consultant.ru/document/cons_doc_LAW_494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4201</Words>
  <Characters>23952</Characters>
  <Application>Microsoft Office Word</Application>
  <DocSecurity>0</DocSecurity>
  <Lines>199</Lines>
  <Paragraphs>56</Paragraphs>
  <ScaleCrop>false</ScaleCrop>
  <Company/>
  <LinksUpToDate>false</LinksUpToDate>
  <CharactersWithSpaces>28097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Анциферова</cp:lastModifiedBy>
  <cp:revision>2</cp:revision>
  <dcterms:created xsi:type="dcterms:W3CDTF">2019-03-07T06:29:00Z</dcterms:created>
  <dcterms:modified xsi:type="dcterms:W3CDTF">2019-03-07T06:31:00Z</dcterms:modified>
</cp:coreProperties>
</file>