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2" w:rsidRPr="00F51CA3" w:rsidRDefault="00575602" w:rsidP="00575602">
      <w:pPr>
        <w:jc w:val="center"/>
        <w:rPr>
          <w:b/>
          <w:sz w:val="24"/>
          <w:szCs w:val="24"/>
        </w:rPr>
      </w:pPr>
      <w:r w:rsidRPr="00F51CA3">
        <w:rPr>
          <w:b/>
          <w:sz w:val="24"/>
          <w:szCs w:val="24"/>
        </w:rPr>
        <w:t>РОССИЙСКАЯ ФЕДЕРАЦИЯ</w:t>
      </w:r>
    </w:p>
    <w:p w:rsidR="00575602" w:rsidRPr="00F51CA3" w:rsidRDefault="00575602" w:rsidP="00575602">
      <w:pPr>
        <w:jc w:val="center"/>
        <w:rPr>
          <w:b/>
          <w:sz w:val="24"/>
          <w:szCs w:val="24"/>
        </w:rPr>
      </w:pPr>
      <w:r w:rsidRPr="00F51CA3">
        <w:rPr>
          <w:b/>
          <w:sz w:val="24"/>
          <w:szCs w:val="24"/>
        </w:rPr>
        <w:t>ИРКУТСКАЯ ОБЛАСТЬ</w:t>
      </w:r>
    </w:p>
    <w:p w:rsidR="00575602" w:rsidRPr="00F51CA3" w:rsidRDefault="00575602" w:rsidP="00575602">
      <w:pPr>
        <w:jc w:val="center"/>
        <w:rPr>
          <w:b/>
          <w:sz w:val="24"/>
          <w:szCs w:val="24"/>
        </w:rPr>
      </w:pPr>
      <w:r w:rsidRPr="00F51CA3">
        <w:rPr>
          <w:b/>
          <w:sz w:val="24"/>
          <w:szCs w:val="24"/>
        </w:rPr>
        <w:t>УСТЬ-УДИНСКИЙ РАЙОН</w:t>
      </w:r>
    </w:p>
    <w:p w:rsidR="00575602" w:rsidRPr="00F51CA3" w:rsidRDefault="00575602" w:rsidP="00575602">
      <w:pPr>
        <w:jc w:val="center"/>
        <w:rPr>
          <w:b/>
          <w:sz w:val="24"/>
          <w:szCs w:val="24"/>
        </w:rPr>
      </w:pPr>
      <w:r w:rsidRPr="00F51CA3">
        <w:rPr>
          <w:b/>
          <w:sz w:val="24"/>
          <w:szCs w:val="24"/>
        </w:rPr>
        <w:t>БАЛАГАНКИНСКОЕ МУНИЦИПАЛЬНОЕ ОБРАЗОВАНИЕ</w:t>
      </w:r>
    </w:p>
    <w:p w:rsidR="00575602" w:rsidRPr="00F51CA3" w:rsidRDefault="00575602" w:rsidP="00575602">
      <w:pPr>
        <w:jc w:val="center"/>
        <w:rPr>
          <w:b/>
          <w:sz w:val="24"/>
          <w:szCs w:val="24"/>
        </w:rPr>
      </w:pPr>
      <w:r w:rsidRPr="00F51CA3">
        <w:rPr>
          <w:b/>
          <w:sz w:val="24"/>
          <w:szCs w:val="24"/>
        </w:rPr>
        <w:t>ДУМА</w:t>
      </w:r>
    </w:p>
    <w:p w:rsidR="00575602" w:rsidRPr="00F51CA3" w:rsidRDefault="00575602" w:rsidP="00575602">
      <w:pPr>
        <w:jc w:val="center"/>
        <w:rPr>
          <w:b/>
          <w:sz w:val="24"/>
          <w:szCs w:val="24"/>
        </w:rPr>
      </w:pPr>
    </w:p>
    <w:p w:rsidR="00575602" w:rsidRPr="00F51CA3" w:rsidRDefault="00575602" w:rsidP="00575602">
      <w:pPr>
        <w:jc w:val="center"/>
        <w:rPr>
          <w:b/>
          <w:sz w:val="24"/>
          <w:szCs w:val="24"/>
        </w:rPr>
      </w:pPr>
      <w:r w:rsidRPr="00F51CA3">
        <w:rPr>
          <w:b/>
          <w:sz w:val="24"/>
          <w:szCs w:val="24"/>
        </w:rPr>
        <w:t>РЕШЕНИЕ</w:t>
      </w:r>
    </w:p>
    <w:p w:rsidR="00575602" w:rsidRPr="00F51CA3" w:rsidRDefault="00575602" w:rsidP="00575602">
      <w:pPr>
        <w:jc w:val="center"/>
        <w:rPr>
          <w:sz w:val="24"/>
          <w:szCs w:val="24"/>
        </w:rPr>
      </w:pPr>
    </w:p>
    <w:p w:rsidR="00575602" w:rsidRPr="00F51CA3" w:rsidRDefault="00575602" w:rsidP="00575602">
      <w:pPr>
        <w:rPr>
          <w:sz w:val="24"/>
          <w:szCs w:val="24"/>
        </w:rPr>
      </w:pPr>
      <w:r w:rsidRPr="00F51CA3">
        <w:rPr>
          <w:sz w:val="24"/>
          <w:szCs w:val="24"/>
        </w:rPr>
        <w:t>от 29.10.2019 г.                                                                                                        № 29/1-ДП</w:t>
      </w:r>
    </w:p>
    <w:p w:rsidR="00575602" w:rsidRDefault="00575602" w:rsidP="00575602">
      <w:pPr>
        <w:rPr>
          <w:sz w:val="24"/>
          <w:szCs w:val="24"/>
        </w:rPr>
      </w:pPr>
      <w:r w:rsidRPr="00F51CA3">
        <w:rPr>
          <w:sz w:val="24"/>
          <w:szCs w:val="24"/>
        </w:rPr>
        <w:t>с. Балаганка</w:t>
      </w:r>
    </w:p>
    <w:p w:rsidR="00575602" w:rsidRPr="005637D6" w:rsidRDefault="00575602" w:rsidP="00575602">
      <w:pPr>
        <w:rPr>
          <w:sz w:val="24"/>
          <w:szCs w:val="24"/>
        </w:rPr>
      </w:pPr>
    </w:p>
    <w:p w:rsidR="00575602" w:rsidRPr="00784D65" w:rsidRDefault="00575602" w:rsidP="00575602">
      <w:pPr>
        <w:rPr>
          <w:b/>
          <w:sz w:val="24"/>
          <w:szCs w:val="24"/>
        </w:rPr>
      </w:pPr>
      <w:r w:rsidRPr="00784D65">
        <w:rPr>
          <w:b/>
          <w:sz w:val="24"/>
          <w:szCs w:val="24"/>
        </w:rPr>
        <w:t>«О внесении изменений к решению Думы Балаганкинского</w:t>
      </w:r>
    </w:p>
    <w:p w:rsidR="00575602" w:rsidRDefault="00575602" w:rsidP="00575602">
      <w:pPr>
        <w:rPr>
          <w:b/>
          <w:sz w:val="24"/>
          <w:szCs w:val="24"/>
        </w:rPr>
      </w:pPr>
      <w:r w:rsidRPr="00784D65">
        <w:rPr>
          <w:b/>
          <w:sz w:val="24"/>
          <w:szCs w:val="24"/>
        </w:rPr>
        <w:t xml:space="preserve">сельского поселения от </w:t>
      </w:r>
      <w:r>
        <w:rPr>
          <w:b/>
          <w:sz w:val="24"/>
          <w:szCs w:val="24"/>
        </w:rPr>
        <w:t>29</w:t>
      </w:r>
      <w:r w:rsidRPr="00784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784D65">
        <w:rPr>
          <w:b/>
          <w:sz w:val="24"/>
          <w:szCs w:val="24"/>
        </w:rPr>
        <w:t xml:space="preserve">.2019 года </w:t>
      </w:r>
      <w:r w:rsidRPr="00047753">
        <w:rPr>
          <w:b/>
          <w:sz w:val="24"/>
          <w:szCs w:val="24"/>
        </w:rPr>
        <w:t>№ 29/3-ДП</w:t>
      </w:r>
      <w:r w:rsidRPr="00784D65">
        <w:rPr>
          <w:b/>
          <w:sz w:val="24"/>
          <w:szCs w:val="24"/>
        </w:rPr>
        <w:t xml:space="preserve"> </w:t>
      </w:r>
    </w:p>
    <w:p w:rsidR="00575602" w:rsidRPr="00784D65" w:rsidRDefault="00575602" w:rsidP="00575602">
      <w:pPr>
        <w:rPr>
          <w:b/>
          <w:sz w:val="24"/>
          <w:szCs w:val="24"/>
        </w:rPr>
      </w:pPr>
      <w:r w:rsidRPr="00784D65">
        <w:rPr>
          <w:b/>
          <w:sz w:val="24"/>
          <w:szCs w:val="24"/>
        </w:rPr>
        <w:t xml:space="preserve">«Об утверждении Положения об оплате труда </w:t>
      </w:r>
    </w:p>
    <w:p w:rsidR="00575602" w:rsidRPr="00784D65" w:rsidRDefault="00575602" w:rsidP="00575602">
      <w:pPr>
        <w:rPr>
          <w:b/>
          <w:sz w:val="24"/>
          <w:szCs w:val="24"/>
        </w:rPr>
      </w:pPr>
      <w:r w:rsidRPr="00784D65">
        <w:rPr>
          <w:b/>
          <w:sz w:val="24"/>
          <w:szCs w:val="24"/>
        </w:rPr>
        <w:t>муниципальных служащих Балаганкинского</w:t>
      </w:r>
    </w:p>
    <w:p w:rsidR="00575602" w:rsidRPr="00784D65" w:rsidRDefault="00575602" w:rsidP="00575602">
      <w:pPr>
        <w:rPr>
          <w:b/>
          <w:sz w:val="24"/>
          <w:szCs w:val="24"/>
        </w:rPr>
      </w:pPr>
      <w:r w:rsidRPr="00784D65">
        <w:rPr>
          <w:b/>
          <w:sz w:val="24"/>
          <w:szCs w:val="24"/>
        </w:rPr>
        <w:t>муниципального образования»</w:t>
      </w:r>
    </w:p>
    <w:p w:rsidR="00575602" w:rsidRPr="005637D6" w:rsidRDefault="00575602" w:rsidP="00575602">
      <w:pPr>
        <w:rPr>
          <w:sz w:val="24"/>
          <w:szCs w:val="24"/>
        </w:rPr>
      </w:pPr>
    </w:p>
    <w:p w:rsidR="00575602" w:rsidRPr="005637D6" w:rsidRDefault="00575602" w:rsidP="00575602">
      <w:pPr>
        <w:ind w:firstLine="709"/>
        <w:jc w:val="both"/>
        <w:rPr>
          <w:sz w:val="24"/>
          <w:szCs w:val="24"/>
        </w:rPr>
      </w:pPr>
      <w:proofErr w:type="gramStart"/>
      <w:r w:rsidRPr="005637D6">
        <w:rPr>
          <w:sz w:val="24"/>
          <w:szCs w:val="24"/>
        </w:rPr>
        <w:t>В соответствии со статьями 5, 22 Федерального закона от 02.03.2007 года № 25-ФЗ «О муниципальной службе в Российской Федерации», со статьей 10 закона Иркутской области от 15.10.2007 года № 88-оз «Об отдельных вопросах муниципальной службы в Иркутской области», законом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Pr="005637D6">
        <w:rPr>
          <w:sz w:val="24"/>
          <w:szCs w:val="24"/>
        </w:rPr>
        <w:t xml:space="preserve"> </w:t>
      </w:r>
      <w:proofErr w:type="gramStart"/>
      <w:r w:rsidRPr="005637D6">
        <w:rPr>
          <w:sz w:val="24"/>
          <w:szCs w:val="24"/>
        </w:rPr>
        <w:t xml:space="preserve">службы Иркутской области», </w:t>
      </w:r>
      <w:r w:rsidRPr="00F1375C">
        <w:rPr>
          <w:sz w:val="24"/>
          <w:szCs w:val="24"/>
        </w:rPr>
        <w:t>Постановлением  Правительства  Иркут</w:t>
      </w:r>
      <w:r>
        <w:rPr>
          <w:sz w:val="24"/>
          <w:szCs w:val="24"/>
        </w:rPr>
        <w:t>ской области от 27.11.2014 года</w:t>
      </w:r>
      <w:r w:rsidRPr="00F1375C">
        <w:rPr>
          <w:sz w:val="24"/>
          <w:szCs w:val="24"/>
        </w:rPr>
        <w:t xml:space="preserve"> № 599-пп (с учетом изменений </w:t>
      </w:r>
      <w:r w:rsidRPr="005C2F6E">
        <w:rPr>
          <w:sz w:val="24"/>
          <w:szCs w:val="24"/>
        </w:rPr>
        <w:t>на 19.06.2019)</w:t>
      </w:r>
      <w:r w:rsidRPr="00F1375C">
        <w:rPr>
          <w:sz w:val="24"/>
          <w:szCs w:val="24"/>
        </w:rPr>
        <w:t xml:space="preserve">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Pr="005637D6">
        <w:rPr>
          <w:sz w:val="24"/>
          <w:szCs w:val="24"/>
        </w:rPr>
        <w:t>,</w:t>
      </w:r>
      <w:r>
        <w:rPr>
          <w:sz w:val="24"/>
          <w:szCs w:val="24"/>
        </w:rPr>
        <w:t xml:space="preserve"> указом Губернатора от 25.10.2019 г. № 255-уг «О размерах должностных окладов и ежемесячного денежного поощрения государственных гражданских служащих Иркутской</w:t>
      </w:r>
      <w:proofErr w:type="gramEnd"/>
      <w:r>
        <w:rPr>
          <w:sz w:val="24"/>
          <w:szCs w:val="24"/>
        </w:rPr>
        <w:t xml:space="preserve"> области»,</w:t>
      </w:r>
      <w:r w:rsidRPr="00563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указом Губернатора от 25.10.2019 г. № 256-уг «О размерах окладов за классный чин государственных гражданских служащих Иркутской области», </w:t>
      </w:r>
      <w:r w:rsidRPr="005637D6">
        <w:rPr>
          <w:sz w:val="24"/>
          <w:szCs w:val="24"/>
        </w:rPr>
        <w:t xml:space="preserve">руководствуясь статьей 47 Устава Балаганкинского муниципального образования, Дума </w:t>
      </w:r>
    </w:p>
    <w:p w:rsidR="00575602" w:rsidRPr="005637D6" w:rsidRDefault="00575602" w:rsidP="00575602">
      <w:pPr>
        <w:ind w:firstLine="709"/>
        <w:jc w:val="both"/>
        <w:rPr>
          <w:sz w:val="24"/>
          <w:szCs w:val="24"/>
        </w:rPr>
      </w:pPr>
    </w:p>
    <w:p w:rsidR="00575602" w:rsidRPr="005637D6" w:rsidRDefault="00575602" w:rsidP="00575602">
      <w:pPr>
        <w:spacing w:line="360" w:lineRule="auto"/>
        <w:ind w:firstLine="709"/>
        <w:jc w:val="center"/>
        <w:rPr>
          <w:sz w:val="24"/>
          <w:szCs w:val="24"/>
        </w:rPr>
      </w:pPr>
      <w:r w:rsidRPr="005637D6">
        <w:rPr>
          <w:sz w:val="24"/>
          <w:szCs w:val="24"/>
        </w:rPr>
        <w:t>РЕШИЛА:</w:t>
      </w:r>
    </w:p>
    <w:p w:rsidR="00575602" w:rsidRPr="005637D6" w:rsidRDefault="00575602" w:rsidP="00575602">
      <w:pPr>
        <w:ind w:firstLine="709"/>
        <w:jc w:val="both"/>
        <w:rPr>
          <w:sz w:val="24"/>
          <w:szCs w:val="24"/>
        </w:rPr>
      </w:pPr>
      <w:r w:rsidRPr="005637D6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Разделы</w:t>
      </w:r>
      <w:r w:rsidRPr="005637D6">
        <w:rPr>
          <w:sz w:val="24"/>
          <w:szCs w:val="24"/>
        </w:rPr>
        <w:t xml:space="preserve"> </w:t>
      </w:r>
      <w:r>
        <w:rPr>
          <w:sz w:val="24"/>
          <w:szCs w:val="24"/>
        </w:rPr>
        <w:t>3, 4, 8</w:t>
      </w:r>
      <w:r w:rsidRPr="005637D6">
        <w:rPr>
          <w:sz w:val="24"/>
          <w:szCs w:val="24"/>
        </w:rPr>
        <w:t xml:space="preserve"> к решению Думы Балаганкинского сельского поселения от </w:t>
      </w:r>
      <w:r>
        <w:rPr>
          <w:sz w:val="24"/>
          <w:szCs w:val="24"/>
        </w:rPr>
        <w:t>29</w:t>
      </w:r>
      <w:r w:rsidRPr="005637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637D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637D6">
        <w:rPr>
          <w:sz w:val="24"/>
          <w:szCs w:val="24"/>
        </w:rPr>
        <w:t xml:space="preserve"> года № </w:t>
      </w:r>
      <w:r w:rsidRPr="00047753">
        <w:rPr>
          <w:sz w:val="24"/>
          <w:szCs w:val="24"/>
        </w:rPr>
        <w:t>29/3-ДП</w:t>
      </w:r>
      <w:r w:rsidRPr="005637D6">
        <w:rPr>
          <w:sz w:val="24"/>
          <w:szCs w:val="24"/>
        </w:rPr>
        <w:t xml:space="preserve"> «Об утверждении Положения об оплате труда муниципальных служащих Балаганкинского муниципального образования (далее – решение Думы Поселения) следующие изменения:</w:t>
      </w:r>
    </w:p>
    <w:p w:rsidR="00575602" w:rsidRDefault="00575602" w:rsidP="005756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63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</w:t>
      </w:r>
      <w:r w:rsidRPr="00F1375C">
        <w:rPr>
          <w:sz w:val="24"/>
          <w:szCs w:val="24"/>
        </w:rPr>
        <w:t xml:space="preserve"> должностно</w:t>
      </w:r>
      <w:r>
        <w:rPr>
          <w:sz w:val="24"/>
          <w:szCs w:val="24"/>
        </w:rPr>
        <w:t>го</w:t>
      </w:r>
      <w:r w:rsidRPr="00F1375C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</w:t>
      </w:r>
      <w:r w:rsidRPr="00F1375C">
        <w:rPr>
          <w:sz w:val="24"/>
          <w:szCs w:val="24"/>
        </w:rPr>
        <w:t xml:space="preserve"> муниципальных служащих</w:t>
      </w:r>
      <w:r>
        <w:rPr>
          <w:sz w:val="24"/>
          <w:szCs w:val="24"/>
        </w:rPr>
        <w:t xml:space="preserve"> по ведущему специалисту изменить на 5049 рублей,  по специалистам  на 4629 рублей.</w:t>
      </w:r>
    </w:p>
    <w:p w:rsidR="00575602" w:rsidRDefault="00575602" w:rsidP="005756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Размер оклада за классный чин</w:t>
      </w:r>
      <w:r w:rsidRPr="003413D5">
        <w:rPr>
          <w:rFonts w:ascii="Cambria" w:hAnsi="Cambria"/>
        </w:rPr>
        <w:t xml:space="preserve"> </w:t>
      </w:r>
      <w:r>
        <w:rPr>
          <w:sz w:val="24"/>
          <w:szCs w:val="24"/>
        </w:rPr>
        <w:t>с</w:t>
      </w:r>
      <w:r w:rsidRPr="003413D5">
        <w:rPr>
          <w:sz w:val="24"/>
          <w:szCs w:val="24"/>
        </w:rPr>
        <w:t>екретар</w:t>
      </w:r>
      <w:r>
        <w:rPr>
          <w:sz w:val="24"/>
          <w:szCs w:val="24"/>
        </w:rPr>
        <w:t>я</w:t>
      </w:r>
      <w:r w:rsidRPr="003413D5">
        <w:rPr>
          <w:sz w:val="24"/>
          <w:szCs w:val="24"/>
        </w:rPr>
        <w:t xml:space="preserve"> муниципальной службы в Иркутской области</w:t>
      </w:r>
      <w:r w:rsidRPr="00CA4FD2">
        <w:rPr>
          <w:rFonts w:ascii="Cambria" w:hAnsi="Cambria"/>
        </w:rPr>
        <w:t xml:space="preserve"> </w:t>
      </w:r>
      <w:r w:rsidRPr="003413D5">
        <w:rPr>
          <w:sz w:val="24"/>
          <w:szCs w:val="24"/>
        </w:rPr>
        <w:t>1 класса</w:t>
      </w:r>
      <w:r>
        <w:rPr>
          <w:sz w:val="24"/>
          <w:szCs w:val="24"/>
        </w:rPr>
        <w:t xml:space="preserve"> изменить на 1054 рубля, 2</w:t>
      </w:r>
      <w:r w:rsidRPr="003413D5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изменить на 967 рублей, 3</w:t>
      </w:r>
      <w:r w:rsidRPr="003413D5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изменить на 793 рубля.</w:t>
      </w:r>
    </w:p>
    <w:p w:rsidR="00575602" w:rsidRDefault="00575602" w:rsidP="005756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1375C">
        <w:rPr>
          <w:sz w:val="24"/>
          <w:szCs w:val="24"/>
        </w:rPr>
        <w:t>Размер денежного поощрения к должностному окладу муниципальных служащих</w:t>
      </w:r>
      <w:r>
        <w:rPr>
          <w:sz w:val="24"/>
          <w:szCs w:val="24"/>
        </w:rPr>
        <w:t xml:space="preserve"> по ведущему специалисту изменить на 1,8 по специалистам на 1,8.</w:t>
      </w:r>
    </w:p>
    <w:p w:rsidR="00575602" w:rsidRPr="005177FC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177FC">
        <w:rPr>
          <w:rFonts w:ascii="Times New Roman" w:hAnsi="Times New Roman"/>
          <w:sz w:val="24"/>
          <w:szCs w:val="24"/>
        </w:rPr>
        <w:t>2. Ввести в действие настоящее Положение с 01.</w:t>
      </w:r>
      <w:r>
        <w:rPr>
          <w:rFonts w:ascii="Times New Roman" w:hAnsi="Times New Roman"/>
          <w:sz w:val="24"/>
          <w:szCs w:val="24"/>
        </w:rPr>
        <w:t>10</w:t>
      </w:r>
      <w:r w:rsidRPr="005177FC">
        <w:rPr>
          <w:rFonts w:ascii="Times New Roman" w:hAnsi="Times New Roman"/>
          <w:sz w:val="24"/>
          <w:szCs w:val="24"/>
        </w:rPr>
        <w:t>.2019 года</w:t>
      </w:r>
      <w:r>
        <w:rPr>
          <w:rFonts w:ascii="Times New Roman" w:hAnsi="Times New Roman"/>
          <w:sz w:val="24"/>
          <w:szCs w:val="24"/>
        </w:rPr>
        <w:t>.</w:t>
      </w:r>
    </w:p>
    <w:p w:rsidR="00575602" w:rsidRPr="009A75EF" w:rsidRDefault="00575602" w:rsidP="00575602">
      <w:pPr>
        <w:pStyle w:val="a6"/>
        <w:ind w:firstLine="709"/>
        <w:jc w:val="both"/>
        <w:rPr>
          <w:rFonts w:ascii="Cambria" w:hAnsi="Cambria"/>
        </w:rPr>
      </w:pPr>
      <w:r w:rsidRPr="00923889">
        <w:rPr>
          <w:rFonts w:ascii="Times New Roman" w:hAnsi="Times New Roman"/>
          <w:sz w:val="24"/>
          <w:szCs w:val="24"/>
        </w:rPr>
        <w:t>3.</w:t>
      </w:r>
      <w:r w:rsidRPr="005637D6">
        <w:rPr>
          <w:sz w:val="24"/>
          <w:szCs w:val="24"/>
        </w:rPr>
        <w:t xml:space="preserve"> </w:t>
      </w:r>
      <w:r w:rsidRPr="009A75EF">
        <w:rPr>
          <w:rFonts w:ascii="Times New Roman" w:hAnsi="Times New Roman"/>
          <w:sz w:val="24"/>
          <w:szCs w:val="24"/>
        </w:rPr>
        <w:t>Опубликовать настоящее решение в информационно-муниципальном вестнике «Село» Балаганкинского сельского поселения.</w:t>
      </w:r>
    </w:p>
    <w:p w:rsidR="00575602" w:rsidRPr="005637D6" w:rsidRDefault="00575602" w:rsidP="005756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637D6">
        <w:rPr>
          <w:sz w:val="24"/>
          <w:szCs w:val="24"/>
        </w:rPr>
        <w:t xml:space="preserve">. </w:t>
      </w:r>
      <w:proofErr w:type="gramStart"/>
      <w:r w:rsidRPr="009A75EF">
        <w:rPr>
          <w:sz w:val="24"/>
          <w:szCs w:val="24"/>
        </w:rPr>
        <w:t>Контроль  за</w:t>
      </w:r>
      <w:proofErr w:type="gramEnd"/>
      <w:r w:rsidRPr="009A75EF">
        <w:rPr>
          <w:sz w:val="24"/>
          <w:szCs w:val="24"/>
        </w:rPr>
        <w:t xml:space="preserve"> исполнением настоящего решения оставляю за собой.</w:t>
      </w:r>
    </w:p>
    <w:p w:rsidR="00575602" w:rsidRPr="005637D6" w:rsidRDefault="00575602" w:rsidP="00575602">
      <w:pPr>
        <w:ind w:firstLine="709"/>
        <w:jc w:val="both"/>
        <w:rPr>
          <w:sz w:val="24"/>
          <w:szCs w:val="24"/>
        </w:rPr>
      </w:pPr>
    </w:p>
    <w:p w:rsidR="00575602" w:rsidRPr="005637D6" w:rsidRDefault="00575602" w:rsidP="005756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602" w:rsidRPr="005637D6" w:rsidRDefault="00575602" w:rsidP="00575602">
      <w:pPr>
        <w:jc w:val="both"/>
        <w:rPr>
          <w:sz w:val="24"/>
          <w:szCs w:val="24"/>
        </w:rPr>
      </w:pPr>
      <w:r w:rsidRPr="005637D6">
        <w:rPr>
          <w:sz w:val="24"/>
          <w:szCs w:val="24"/>
        </w:rPr>
        <w:t xml:space="preserve">Глава Балаганкинского </w:t>
      </w:r>
    </w:p>
    <w:p w:rsidR="00575602" w:rsidRPr="005637D6" w:rsidRDefault="00575602" w:rsidP="00575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76"/>
        </w:tabs>
        <w:jc w:val="both"/>
        <w:rPr>
          <w:sz w:val="24"/>
          <w:szCs w:val="24"/>
        </w:rPr>
      </w:pPr>
      <w:r w:rsidRPr="005637D6">
        <w:rPr>
          <w:sz w:val="24"/>
          <w:szCs w:val="24"/>
        </w:rPr>
        <w:t>муниципального образования</w:t>
      </w:r>
      <w:r w:rsidRPr="005637D6">
        <w:rPr>
          <w:sz w:val="24"/>
          <w:szCs w:val="24"/>
        </w:rPr>
        <w:tab/>
      </w:r>
      <w:r w:rsidRPr="005637D6">
        <w:rPr>
          <w:sz w:val="24"/>
          <w:szCs w:val="24"/>
        </w:rPr>
        <w:tab/>
      </w:r>
      <w:r w:rsidRPr="005637D6">
        <w:rPr>
          <w:sz w:val="24"/>
          <w:szCs w:val="24"/>
        </w:rPr>
        <w:tab/>
      </w:r>
      <w:r w:rsidRPr="005637D6">
        <w:rPr>
          <w:sz w:val="24"/>
          <w:szCs w:val="24"/>
        </w:rPr>
        <w:tab/>
        <w:t>О.И.</w:t>
      </w:r>
      <w:r>
        <w:rPr>
          <w:sz w:val="24"/>
          <w:szCs w:val="24"/>
        </w:rPr>
        <w:t xml:space="preserve"> </w:t>
      </w:r>
      <w:r w:rsidRPr="005637D6">
        <w:rPr>
          <w:sz w:val="24"/>
          <w:szCs w:val="24"/>
        </w:rPr>
        <w:t>Шарапова</w:t>
      </w:r>
    </w:p>
    <w:p w:rsidR="00575602" w:rsidRPr="00F51CA3" w:rsidRDefault="00575602" w:rsidP="00575602">
      <w:pPr>
        <w:pStyle w:val="a6"/>
        <w:jc w:val="right"/>
        <w:rPr>
          <w:rFonts w:ascii="Times New Roman" w:hAnsi="Times New Roman"/>
          <w:snapToGrid w:val="0"/>
          <w:sz w:val="24"/>
          <w:szCs w:val="24"/>
        </w:rPr>
      </w:pPr>
      <w:r w:rsidRPr="00F51CA3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</w:p>
    <w:p w:rsidR="00575602" w:rsidRPr="00F51CA3" w:rsidRDefault="00575602" w:rsidP="00575602">
      <w:pPr>
        <w:pStyle w:val="a6"/>
        <w:jc w:val="right"/>
        <w:rPr>
          <w:rFonts w:ascii="Times New Roman" w:hAnsi="Times New Roman"/>
          <w:snapToGrid w:val="0"/>
          <w:sz w:val="24"/>
          <w:szCs w:val="24"/>
        </w:rPr>
      </w:pPr>
      <w:r w:rsidRPr="00F51CA3">
        <w:rPr>
          <w:rFonts w:ascii="Times New Roman" w:hAnsi="Times New Roman"/>
          <w:snapToGrid w:val="0"/>
          <w:sz w:val="24"/>
          <w:szCs w:val="24"/>
        </w:rPr>
        <w:t xml:space="preserve">к Решению Думы Балаганкинского                                                                                       </w:t>
      </w:r>
    </w:p>
    <w:p w:rsidR="00575602" w:rsidRPr="00F51CA3" w:rsidRDefault="00575602" w:rsidP="00575602">
      <w:pPr>
        <w:pStyle w:val="a6"/>
        <w:jc w:val="right"/>
        <w:rPr>
          <w:rFonts w:ascii="Times New Roman" w:hAnsi="Times New Roman"/>
          <w:snapToGrid w:val="0"/>
          <w:sz w:val="24"/>
          <w:szCs w:val="24"/>
        </w:rPr>
      </w:pPr>
      <w:r w:rsidRPr="00F51CA3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сельского поселения</w:t>
      </w:r>
    </w:p>
    <w:p w:rsidR="00575602" w:rsidRPr="00D20683" w:rsidRDefault="00575602" w:rsidP="00575602">
      <w:pPr>
        <w:pStyle w:val="a6"/>
        <w:jc w:val="right"/>
        <w:rPr>
          <w:rFonts w:ascii="Times New Roman" w:hAnsi="Times New Roman"/>
          <w:snapToGrid w:val="0"/>
          <w:sz w:val="24"/>
          <w:szCs w:val="24"/>
        </w:rPr>
      </w:pPr>
      <w:r w:rsidRPr="00F51CA3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575602">
        <w:rPr>
          <w:rFonts w:ascii="Times New Roman" w:hAnsi="Times New Roman"/>
          <w:snapToGrid w:val="0"/>
          <w:sz w:val="24"/>
          <w:szCs w:val="24"/>
        </w:rPr>
        <w:t>12.11.</w:t>
      </w:r>
      <w:r w:rsidRPr="00F51CA3">
        <w:rPr>
          <w:rFonts w:ascii="Times New Roman" w:hAnsi="Times New Roman"/>
          <w:snapToGrid w:val="0"/>
          <w:sz w:val="24"/>
          <w:szCs w:val="24"/>
        </w:rPr>
        <w:t>2019 г</w:t>
      </w:r>
      <w:r>
        <w:rPr>
          <w:rFonts w:ascii="Times New Roman" w:hAnsi="Times New Roman"/>
          <w:snapToGrid w:val="0"/>
          <w:sz w:val="24"/>
          <w:szCs w:val="24"/>
        </w:rPr>
        <w:t>. № 30/1-ДП</w:t>
      </w:r>
    </w:p>
    <w:p w:rsidR="00575602" w:rsidRPr="00F51CA3" w:rsidRDefault="00575602" w:rsidP="00575602">
      <w:pPr>
        <w:pStyle w:val="a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575602" w:rsidRPr="00F51CA3" w:rsidRDefault="00575602" w:rsidP="00575602">
      <w:pPr>
        <w:pStyle w:val="a6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575602" w:rsidRPr="00F51CA3" w:rsidRDefault="00575602" w:rsidP="00575602">
      <w:pPr>
        <w:pStyle w:val="a6"/>
        <w:rPr>
          <w:rFonts w:ascii="Times New Roman" w:hAnsi="Times New Roman"/>
          <w:b/>
          <w:snapToGrid w:val="0"/>
          <w:sz w:val="24"/>
          <w:szCs w:val="24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51CA3">
        <w:rPr>
          <w:rFonts w:ascii="Times New Roman" w:hAnsi="Times New Roman"/>
          <w:b/>
          <w:snapToGrid w:val="0"/>
          <w:sz w:val="24"/>
          <w:szCs w:val="24"/>
        </w:rPr>
        <w:t>ПОЛОЖЕНИЕ</w:t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51CA3">
        <w:rPr>
          <w:rFonts w:ascii="Times New Roman" w:hAnsi="Times New Roman"/>
          <w:b/>
          <w:snapToGrid w:val="0"/>
          <w:sz w:val="24"/>
          <w:szCs w:val="24"/>
        </w:rPr>
        <w:t>об оплате труда  муниципальных служащих</w:t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51CA3">
        <w:rPr>
          <w:rFonts w:ascii="Times New Roman" w:hAnsi="Times New Roman"/>
          <w:b/>
          <w:snapToGrid w:val="0"/>
          <w:sz w:val="24"/>
          <w:szCs w:val="24"/>
        </w:rPr>
        <w:t xml:space="preserve">администрации Балаганкинского сельского поселения. </w:t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575602" w:rsidRDefault="00575602" w:rsidP="00575602">
      <w:pPr>
        <w:pStyle w:val="a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51CA3">
        <w:rPr>
          <w:rFonts w:ascii="Times New Roman" w:hAnsi="Times New Roman"/>
          <w:b/>
          <w:snapToGrid w:val="0"/>
          <w:sz w:val="24"/>
          <w:szCs w:val="24"/>
        </w:rPr>
        <w:t>1. Общие положения</w:t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75602" w:rsidRDefault="00575602" w:rsidP="00575602">
      <w:pPr>
        <w:pStyle w:val="a8"/>
        <w:spacing w:after="0"/>
        <w:ind w:firstLine="709"/>
        <w:jc w:val="both"/>
        <w:rPr>
          <w:snapToGrid w:val="0"/>
        </w:rPr>
      </w:pPr>
      <w:proofErr w:type="gramStart"/>
      <w:r w:rsidRPr="00F51CA3">
        <w:rPr>
          <w:snapToGrid w:val="0"/>
        </w:rPr>
        <w:t xml:space="preserve">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51CA3">
        <w:rPr>
          <w:iCs/>
          <w:snapToGrid w:val="0"/>
        </w:rPr>
        <w:t xml:space="preserve"> </w:t>
      </w:r>
      <w:r w:rsidRPr="00F51CA3">
        <w:rPr>
          <w:snapToGrid w:val="0"/>
        </w:rPr>
        <w:t>Федеральным законом от 02.03.2007</w:t>
      </w:r>
      <w:r>
        <w:rPr>
          <w:snapToGrid w:val="0"/>
        </w:rPr>
        <w:t xml:space="preserve"> </w:t>
      </w:r>
      <w:r w:rsidRPr="00F51CA3">
        <w:rPr>
          <w:snapToGrid w:val="0"/>
        </w:rPr>
        <w:t>г. № 25-ФЗ «О муниципальной службе в Российской Федерации»,  Законом Иркутской области от 10.10.2007г. № 88-ОЗ  «Об отдельных вопросах муниципальной службы в Иркутской области», Законом Иркутской области от 15.10.2007</w:t>
      </w:r>
      <w:r>
        <w:rPr>
          <w:snapToGrid w:val="0"/>
        </w:rPr>
        <w:t xml:space="preserve"> </w:t>
      </w:r>
      <w:r w:rsidRPr="00F51CA3">
        <w:rPr>
          <w:snapToGrid w:val="0"/>
        </w:rPr>
        <w:t>г</w:t>
      </w:r>
      <w:proofErr w:type="gramEnd"/>
      <w:r w:rsidRPr="00F51CA3">
        <w:rPr>
          <w:snapToGrid w:val="0"/>
        </w:rPr>
        <w:t xml:space="preserve">. № </w:t>
      </w:r>
      <w:proofErr w:type="gramStart"/>
      <w:r w:rsidRPr="00F51CA3">
        <w:rPr>
          <w:snapToGrid w:val="0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 </w:t>
      </w:r>
      <w:r w:rsidRPr="00F51CA3">
        <w:t>Постановлением  Правительства  Иркутской области от 27.11.2014 года. № 599-пп (с учетом</w:t>
      </w:r>
      <w:proofErr w:type="gramEnd"/>
      <w:r w:rsidRPr="00F51CA3">
        <w:t xml:space="preserve"> </w:t>
      </w:r>
      <w:proofErr w:type="gramStart"/>
      <w:r w:rsidRPr="00F51CA3">
        <w:t>изменений с 01.07.2019)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</w:t>
      </w:r>
      <w:r w:rsidRPr="00F51CA3">
        <w:rPr>
          <w:snapToGrid w:val="0"/>
        </w:rPr>
        <w:t xml:space="preserve"> </w:t>
      </w:r>
      <w:r w:rsidRPr="00F51CA3">
        <w:t>указом Губернатора от 25.10.2019</w:t>
      </w:r>
      <w:r>
        <w:t xml:space="preserve"> </w:t>
      </w:r>
      <w:r w:rsidRPr="00F51CA3">
        <w:t>г</w:t>
      </w:r>
      <w:r>
        <w:t>.</w:t>
      </w:r>
      <w:r w:rsidRPr="00F51CA3">
        <w:t xml:space="preserve"> № 255-уг «О размерах должностных окладов и ежемесячного денежного поощрения государственных гражданских служащих Иркутской области», указом Губернатора от 25.10.2019</w:t>
      </w:r>
      <w:r>
        <w:t xml:space="preserve"> </w:t>
      </w:r>
      <w:r w:rsidRPr="00F51CA3">
        <w:t>г</w:t>
      </w:r>
      <w:r>
        <w:t>.</w:t>
      </w:r>
      <w:r w:rsidRPr="00F51CA3">
        <w:t xml:space="preserve"> № 256-уг «О размерах окладов за классный чин</w:t>
      </w:r>
      <w:proofErr w:type="gramEnd"/>
      <w:r w:rsidRPr="00F51CA3">
        <w:t xml:space="preserve"> государственных гражданских служащих Иркутской области»,</w:t>
      </w:r>
      <w:r w:rsidRPr="00F51CA3">
        <w:rPr>
          <w:snapToGrid w:val="0"/>
        </w:rPr>
        <w:t xml:space="preserve"> Уставом  Балаганкинского муниципального образования.</w:t>
      </w:r>
    </w:p>
    <w:p w:rsidR="00575602" w:rsidRPr="00F51CA3" w:rsidRDefault="00575602" w:rsidP="00575602">
      <w:pPr>
        <w:pStyle w:val="a8"/>
        <w:spacing w:after="0"/>
        <w:ind w:firstLine="709"/>
        <w:jc w:val="both"/>
        <w:rPr>
          <w:b/>
          <w:color w:val="000000"/>
        </w:rPr>
      </w:pPr>
      <w:r w:rsidRPr="00F51CA3">
        <w:t>Источник финансирования средств на оплату труда муниципальных служащих  Балаганкинского муниципального образования – средства местного бюджета, предусмотренные в бюджете муниципального образования на оплату труда муниципальных служащих органов местного самоуправления на соответствующий финансовый год.</w:t>
      </w:r>
    </w:p>
    <w:p w:rsidR="00575602" w:rsidRPr="00F51CA3" w:rsidRDefault="00575602" w:rsidP="00575602">
      <w:pPr>
        <w:pStyle w:val="a6"/>
        <w:rPr>
          <w:rFonts w:ascii="Times New Roman" w:hAnsi="Times New Roman"/>
          <w:snapToGrid w:val="0"/>
          <w:sz w:val="24"/>
          <w:szCs w:val="24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F51CA3">
        <w:rPr>
          <w:rFonts w:ascii="Times New Roman" w:hAnsi="Times New Roman"/>
          <w:b/>
          <w:snapToGrid w:val="0"/>
          <w:sz w:val="24"/>
          <w:szCs w:val="24"/>
        </w:rPr>
        <w:t>2. Оплата труда муниципального служащего</w:t>
      </w:r>
    </w:p>
    <w:p w:rsidR="00575602" w:rsidRPr="00F51CA3" w:rsidRDefault="00575602" w:rsidP="00575602">
      <w:pPr>
        <w:pStyle w:val="a6"/>
        <w:rPr>
          <w:rFonts w:ascii="Times New Roman" w:hAnsi="Times New Roman"/>
          <w:b/>
          <w:snapToGrid w:val="0"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napToGrid w:val="0"/>
          <w:sz w:val="24"/>
          <w:szCs w:val="24"/>
        </w:rPr>
        <w:t>2.1.</w:t>
      </w:r>
      <w:r w:rsidRPr="00F51CA3">
        <w:rPr>
          <w:rFonts w:ascii="Times New Roman" w:hAnsi="Times New Roman"/>
          <w:sz w:val="24"/>
          <w:szCs w:val="24"/>
        </w:rPr>
        <w:t xml:space="preserve">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1) оклад за классный чин;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4) премии за выполнение особо важных и сложных заданий;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5) ежемесячное денежное поощрение;</w:t>
      </w:r>
    </w:p>
    <w:p w:rsidR="00575602" w:rsidRPr="00F51CA3" w:rsidRDefault="00575602" w:rsidP="005756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lastRenderedPageBreak/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2.2. К денежному содержанию муниципального служащего устанавливаются районные коэффициенты и процентные надбавки к заработной плате за работу в  южных районах Иркутской  области в размерах, определенных федеральными и областными нормативными правовыми актами.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2.3. Денежное содержание, начисленное муниципальным служащим за отработанное время, учитывается для расчета среднего заработка в соответствии с действующим законодат</w:t>
      </w:r>
      <w:r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1CA3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F51CA3">
        <w:rPr>
          <w:rFonts w:ascii="Times New Roman" w:hAnsi="Times New Roman"/>
          <w:sz w:val="24"/>
          <w:szCs w:val="24"/>
        </w:rPr>
        <w:t xml:space="preserve"> муниципальных служащих устанавливается в соответствии с предельными нормативами, предусмотренными областным действующим законодательством.</w:t>
      </w:r>
    </w:p>
    <w:p w:rsidR="00575602" w:rsidRPr="00F51CA3" w:rsidRDefault="00575602" w:rsidP="00575602">
      <w:pPr>
        <w:shd w:val="clear" w:color="auto" w:fill="FFFFFF"/>
        <w:ind w:firstLine="709"/>
        <w:jc w:val="both"/>
        <w:rPr>
          <w:sz w:val="24"/>
          <w:szCs w:val="24"/>
        </w:rPr>
      </w:pPr>
      <w:r w:rsidRPr="00F51CA3">
        <w:rPr>
          <w:sz w:val="24"/>
          <w:szCs w:val="24"/>
        </w:rPr>
        <w:t xml:space="preserve">Размер заработной платы не может быть ниже </w:t>
      </w:r>
      <w:r w:rsidRPr="00F51CA3">
        <w:rPr>
          <w:sz w:val="24"/>
          <w:szCs w:val="24"/>
          <w:shd w:val="clear" w:color="auto" w:fill="FFFFFF"/>
        </w:rPr>
        <w:t>минимальной оплаты труда (МРОТ)</w:t>
      </w:r>
      <w:r w:rsidRPr="00F51CA3">
        <w:rPr>
          <w:sz w:val="24"/>
          <w:szCs w:val="24"/>
        </w:rPr>
        <w:t xml:space="preserve">. </w:t>
      </w:r>
      <w:r w:rsidRPr="00F51CA3">
        <w:rPr>
          <w:sz w:val="24"/>
          <w:szCs w:val="24"/>
          <w:shd w:val="clear" w:color="auto" w:fill="FFFFFF"/>
        </w:rPr>
        <w:t>Минимальная оплата труда (МРОТ) представляет собой норматив, размер которого установлен законом.</w:t>
      </w:r>
    </w:p>
    <w:p w:rsidR="00575602" w:rsidRPr="00F51CA3" w:rsidRDefault="00575602" w:rsidP="00575602">
      <w:pPr>
        <w:pStyle w:val="a6"/>
        <w:rPr>
          <w:rFonts w:ascii="Times New Roman" w:hAnsi="Times New Roman"/>
          <w:snapToGrid w:val="0"/>
          <w:sz w:val="24"/>
          <w:szCs w:val="24"/>
        </w:rPr>
      </w:pPr>
      <w:r w:rsidRPr="00F51CA3">
        <w:rPr>
          <w:rFonts w:ascii="Times New Roman" w:hAnsi="Times New Roman"/>
          <w:snapToGrid w:val="0"/>
          <w:sz w:val="24"/>
          <w:szCs w:val="24"/>
        </w:rPr>
        <w:tab/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snapToGrid w:val="0"/>
          <w:sz w:val="24"/>
          <w:szCs w:val="24"/>
        </w:rPr>
      </w:pPr>
      <w:r w:rsidRPr="00F51CA3">
        <w:rPr>
          <w:rFonts w:ascii="Times New Roman" w:hAnsi="Times New Roman"/>
          <w:b/>
          <w:snapToGrid w:val="0"/>
          <w:sz w:val="24"/>
          <w:szCs w:val="24"/>
        </w:rPr>
        <w:t>3. Должностной оклад</w:t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3.1. Размеры должностных окладов муниципальных служащих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3.1.1. Размеры должностных окладов: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2765"/>
      </w:tblGrid>
      <w:tr w:rsidR="00575602" w:rsidRPr="00F51CA3" w:rsidTr="00DA1C37">
        <w:trPr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Группы должностей  муниципальной службы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</w:tr>
      <w:tr w:rsidR="00575602" w:rsidRPr="00F51CA3" w:rsidTr="00DA1C37">
        <w:trPr>
          <w:jc w:val="center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b/>
                <w:sz w:val="24"/>
                <w:szCs w:val="24"/>
              </w:rPr>
              <w:t>Младшие должности</w:t>
            </w:r>
          </w:p>
        </w:tc>
      </w:tr>
      <w:tr w:rsidR="00575602" w:rsidRPr="00F51CA3" w:rsidTr="00DA1C37">
        <w:trPr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</w:tr>
      <w:tr w:rsidR="00575602" w:rsidRPr="00F51CA3" w:rsidTr="00DA1C37">
        <w:trPr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 4629</w:t>
            </w:r>
          </w:p>
        </w:tc>
      </w:tr>
    </w:tbl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3.1.2.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 xml:space="preserve">4.   Оклад за классный чин муниципальных служащих </w:t>
      </w:r>
    </w:p>
    <w:p w:rsidR="00575602" w:rsidRPr="00F51CA3" w:rsidRDefault="00575602" w:rsidP="00575602">
      <w:pPr>
        <w:pStyle w:val="a6"/>
        <w:tabs>
          <w:tab w:val="left" w:pos="708"/>
          <w:tab w:val="left" w:pos="6036"/>
        </w:tabs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ab/>
      </w:r>
      <w:r w:rsidRPr="00F51CA3">
        <w:rPr>
          <w:rFonts w:ascii="Times New Roman" w:hAnsi="Times New Roman"/>
          <w:b/>
          <w:sz w:val="24"/>
          <w:szCs w:val="24"/>
        </w:rPr>
        <w:tab/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4.1.1.</w:t>
      </w:r>
      <w:r w:rsidRPr="00F51CA3">
        <w:rPr>
          <w:rFonts w:ascii="Times New Roman" w:hAnsi="Times New Roman"/>
          <w:b/>
          <w:sz w:val="24"/>
          <w:szCs w:val="24"/>
        </w:rPr>
        <w:t xml:space="preserve"> </w:t>
      </w:r>
      <w:r w:rsidRPr="00F51CA3">
        <w:rPr>
          <w:rFonts w:ascii="Times New Roman" w:hAnsi="Times New Roman"/>
          <w:sz w:val="24"/>
          <w:szCs w:val="24"/>
        </w:rPr>
        <w:t>Размеры   окладов за классный чин муниципальных служащих Балаганкинского муниципального образования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02"/>
      </w:tblGrid>
      <w:tr w:rsidR="00575602" w:rsidRPr="00F51CA3" w:rsidTr="00DA1C37">
        <w:trPr>
          <w:cantSplit/>
          <w:trHeight w:val="9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Классный чин муниципального служащего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Размер   оклада  за  классный  </w:t>
            </w:r>
            <w:r w:rsidRPr="00F51CA3">
              <w:rPr>
                <w:rFonts w:ascii="Times New Roman" w:hAnsi="Times New Roman"/>
                <w:sz w:val="24"/>
                <w:szCs w:val="24"/>
              </w:rPr>
              <w:br/>
              <w:t xml:space="preserve">чин, руб.  </w:t>
            </w:r>
          </w:p>
        </w:tc>
      </w:tr>
      <w:tr w:rsidR="00575602" w:rsidRPr="00F51CA3" w:rsidTr="00DA1C37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в Иркутской области 1 класса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</w:tr>
      <w:tr w:rsidR="00575602" w:rsidRPr="00F51CA3" w:rsidTr="00DA1C37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в Иркутской области 2 класса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</w:tr>
      <w:tr w:rsidR="00575602" w:rsidRPr="00F51CA3" w:rsidTr="00DA1C37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в Иркутской области 3 класса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</w:tr>
    </w:tbl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 4.1.2 Выплата оклада за классный чин производится с момента присвоения муниципальному служащему классного чина.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4.1.3 Оклад за классный чин начисляется к должностному окладу муниципального служащего без учета доплат и надбавок, за исключением районного коэффициента и процентной надбавки и выплачивается ежемесячно в составе заработной платы.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4.1.4. Оклад за классный чин учитывается во всех случаях исчисления среднего заработка.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lastRenderedPageBreak/>
        <w:t>5. Размеры ежемесячной надбавки  к должностному окладу за выслугу лет на муниципальной службе</w:t>
      </w:r>
    </w:p>
    <w:p w:rsidR="00575602" w:rsidRPr="00F51CA3" w:rsidRDefault="00575602" w:rsidP="00575602">
      <w:pPr>
        <w:pStyle w:val="a6"/>
        <w:rPr>
          <w:rFonts w:ascii="Times New Roman" w:hAnsi="Times New Roman"/>
          <w:b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 xml:space="preserve">5.1. </w:t>
      </w:r>
      <w:r w:rsidRPr="00F51CA3">
        <w:rPr>
          <w:rFonts w:ascii="Times New Roman" w:hAnsi="Times New Roman"/>
          <w:sz w:val="24"/>
          <w:szCs w:val="24"/>
        </w:rPr>
        <w:t xml:space="preserve">Надбавка за выслугу лет определяется в следующих размерах: 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1"/>
      </w:tblGrid>
      <w:tr w:rsidR="00575602" w:rsidRPr="00F51CA3" w:rsidTr="00DA1C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При стаже муниципальной службы:</w:t>
            </w:r>
          </w:p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</w:tr>
      <w:tr w:rsidR="00575602" w:rsidRPr="00F51CA3" w:rsidTr="00DA1C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75602" w:rsidRPr="00F51CA3" w:rsidTr="00DA1C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575602" w:rsidRPr="00F51CA3" w:rsidTr="00DA1C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75602" w:rsidRPr="00F51CA3" w:rsidTr="00DA1C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575602" w:rsidRPr="00F51CA3" w:rsidTr="00DA1C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241389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5.2. Порядок установления и выплаты ежемесячной надбавки к должностному окладу за выслугу лет</w:t>
      </w:r>
    </w:p>
    <w:p w:rsidR="00575602" w:rsidRPr="00F51CA3" w:rsidRDefault="00575602" w:rsidP="00575602">
      <w:pPr>
        <w:pStyle w:val="a6"/>
        <w:tabs>
          <w:tab w:val="left" w:pos="4272"/>
        </w:tabs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ab/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5.2.1. Ежемесячная надбавка к должностному окладу за выслугу лет (далее – надбавка) устанавливается в пределах размеров, установленных в п. 5.1</w:t>
      </w:r>
      <w:r>
        <w:rPr>
          <w:rFonts w:ascii="Times New Roman" w:hAnsi="Times New Roman"/>
          <w:sz w:val="24"/>
          <w:szCs w:val="24"/>
        </w:rPr>
        <w:t>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5.2.2. Надбавка выплачивается с момента возникновения права на назначение или изменение размера этой надбавки.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CA3">
        <w:rPr>
          <w:rFonts w:ascii="Times New Roman" w:hAnsi="Times New Roman"/>
          <w:sz w:val="24"/>
          <w:szCs w:val="24"/>
        </w:rPr>
        <w:t>Если у работника право на назначение или изменение размера надбавки наступило в период командировки, исполнения государственных обязанностей, при переподготовке или повышении квалификации с отрывом от работы и в других  случаях, когда за работником сохраняется средняя заработная плата в соответствии с законодательством, надбавка устанавливается с момента наступления права, и производится соответствующий перерасчет среднего заработка.</w:t>
      </w:r>
      <w:proofErr w:type="gramEnd"/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 w:rsidRPr="00F51CA3">
        <w:rPr>
          <w:rFonts w:ascii="Times New Roman" w:hAnsi="Times New Roman"/>
          <w:sz w:val="24"/>
          <w:szCs w:val="24"/>
        </w:rPr>
        <w:t xml:space="preserve"> Надбавка исчисляется исходя из должностного оклада муниципального служащего без учета доплат и надбавок, за исключением районного коэффициента и процентной надбавки и выплачивается ежемесячно одновременно в составе заработной платы.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5.2.4.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5.2.5. Индивидуальные трудовые споры по вопросам установления стажа для назначения или определения размеров надбавки, рассматриваются в установленном законодательством порядке.</w:t>
      </w:r>
    </w:p>
    <w:p w:rsidR="00575602" w:rsidRPr="00575602" w:rsidRDefault="00575602" w:rsidP="00575602">
      <w:pPr>
        <w:pStyle w:val="a6"/>
        <w:rPr>
          <w:rFonts w:ascii="Times New Roman" w:hAnsi="Times New Roman"/>
          <w:snapToGrid w:val="0"/>
          <w:sz w:val="24"/>
          <w:szCs w:val="24"/>
        </w:rPr>
      </w:pPr>
      <w:bookmarkStart w:id="0" w:name="sub_92"/>
    </w:p>
    <w:bookmarkEnd w:id="0"/>
    <w:p w:rsidR="00575602" w:rsidRPr="00241389" w:rsidRDefault="00575602" w:rsidP="005756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6. Размеры ежемесячной надбавки к должностному окладу за особые условия муниципальной службы, определяемой в зависимости от группы должностей муниципальной службы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241389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Младшая группа  должно</w:t>
      </w:r>
      <w:r>
        <w:rPr>
          <w:rFonts w:ascii="Times New Roman" w:hAnsi="Times New Roman"/>
          <w:sz w:val="24"/>
          <w:szCs w:val="24"/>
        </w:rPr>
        <w:t>стей муниципальной службы -</w:t>
      </w:r>
      <w:r w:rsidRPr="00F51CA3">
        <w:rPr>
          <w:rFonts w:ascii="Times New Roman" w:hAnsi="Times New Roman"/>
          <w:sz w:val="24"/>
          <w:szCs w:val="24"/>
        </w:rPr>
        <w:t xml:space="preserve"> 30%</w:t>
      </w:r>
      <w:r>
        <w:rPr>
          <w:rFonts w:ascii="Times New Roman" w:hAnsi="Times New Roman"/>
          <w:sz w:val="24"/>
          <w:szCs w:val="24"/>
        </w:rPr>
        <w:t>-</w:t>
      </w:r>
      <w:r w:rsidRPr="00F51CA3">
        <w:rPr>
          <w:rFonts w:ascii="Times New Roman" w:hAnsi="Times New Roman"/>
          <w:sz w:val="24"/>
          <w:szCs w:val="24"/>
        </w:rPr>
        <w:t>60% должностного оклада.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6.1. Порядок установления и выплаты ежемесячной надбавки к должностному окладу за особые условия муниципальной службы</w:t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6.1.1. Под особыми условиями понимаются следующие условия: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Выполнение работ высокой напряженности и интенсивности (выполнение работ в объеме, превышающем объем, установленный должностной инструкцией, необходимость выполнения работы в короткие сроки, оперативность в принятии решений);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1CA3">
        <w:rPr>
          <w:rFonts w:ascii="Times New Roman" w:hAnsi="Times New Roman"/>
          <w:sz w:val="24"/>
          <w:szCs w:val="24"/>
        </w:rPr>
        <w:t xml:space="preserve"> Специальный режим работы (выполнение должностных обязанностей за пределами нормальной продолжительности рабочего времени и не предусмотренных должностной инструкцией, исполнение должностных обязанностей по вышестоящей должности);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lastRenderedPageBreak/>
        <w:t xml:space="preserve">- Высокие достижения в работе (квалифицированное и компетентное выполнение заданий, качество и своевременность исполняемых обязанностей, принятие оперативных и правильных  решений при исполнении должностных обязанностей). 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6.1.2. Надбавка исчисляется исходя из должностного оклада муниципального служащего без учета доплат и надбавок, за исключением районного коэффициента и процентной надбавки и выплачивается  ежемесячно одновременно в составе заработной платы. 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6.1.3. При временном совмещении должностей муниципальной службы надбавка исчисляется  исходя из должностного оклада по основной работе, кроме случаев совмещения вышестоящих должностей. В случае замещения вышестоящей должности надбавка за особые условия  исчисляется исходя из замещаемой должности.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6.1.4. При увольнении муниципального служащего надбавка за особые условия муниципальной службы начисляется пропорционально  отработанному времени  и ее выплата производится при окончательном расчете.</w:t>
      </w:r>
    </w:p>
    <w:p w:rsidR="00575602" w:rsidRPr="00241389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6.1.5. Надбавка за особые условия муниципальной службы не начисляется  муниципальным служащим, которые привлечены к дисциплинарной ответственности, на период действия дисциплинарного взыскания.  Решение о полном лишении отмеченной надбавки оформляется распоряжением  гл</w:t>
      </w:r>
      <w:r>
        <w:rPr>
          <w:rFonts w:ascii="Times New Roman" w:hAnsi="Times New Roman"/>
          <w:sz w:val="24"/>
          <w:szCs w:val="24"/>
        </w:rPr>
        <w:t>авы муниципального образования.</w:t>
      </w:r>
    </w:p>
    <w:p w:rsidR="00575602" w:rsidRPr="00F51CA3" w:rsidRDefault="00575602" w:rsidP="00575602">
      <w:pPr>
        <w:pStyle w:val="a6"/>
        <w:tabs>
          <w:tab w:val="center" w:pos="4960"/>
        </w:tabs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  </w:t>
      </w:r>
      <w:r w:rsidRPr="00F51CA3">
        <w:rPr>
          <w:rFonts w:ascii="Times New Roman" w:hAnsi="Times New Roman"/>
          <w:sz w:val="24"/>
          <w:szCs w:val="24"/>
        </w:rPr>
        <w:tab/>
      </w:r>
    </w:p>
    <w:p w:rsidR="00575602" w:rsidRPr="00F51CA3" w:rsidRDefault="00575602" w:rsidP="005756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Порядок премирования муниципальных служащих</w:t>
      </w:r>
    </w:p>
    <w:p w:rsidR="00575602" w:rsidRPr="00F51CA3" w:rsidRDefault="00575602" w:rsidP="005756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7.1. Муниципальным служащим по результатам работы устанавливается:</w:t>
      </w:r>
    </w:p>
    <w:p w:rsidR="00575602" w:rsidRPr="00241389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 xml:space="preserve">- Премия за выполнение особо важных и сложных заданий.  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 xml:space="preserve">7.2. Премия за выполнение особо важных и сложных заданий  выплачивается муниципальному служащему по итогам работы за квартал при условии своевременного и качественного выполнения порученного особо важного задания с учетом его личного вклада. 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Максимальный размер премии не должен превышать размер двух окладов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Под особо важными и сложными заданиями понимаются следующие виды заданий: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 xml:space="preserve">- выполнение работ, действие которых носит долгосрочный характер; 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- внесение предложений по усовершенствованию работы администрации Балаганкинского муниципального образования  и их внедрение.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7.3. Премии муниципальному служащему не выплачиваются в следующих случаях: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1) нарушения трудовой дисциплины, невыполнение или ненадлежащее выполнение по вине муниципального служащего порученного задания или снижение показателей в работе;</w:t>
      </w:r>
    </w:p>
    <w:p w:rsidR="00575602" w:rsidRPr="00F51CA3" w:rsidRDefault="00575602" w:rsidP="005756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>2) освобождение от замещаемой должности и увольнение с муниципальной службы за виновные действия.</w:t>
      </w:r>
    </w:p>
    <w:p w:rsidR="00575602" w:rsidRPr="00F51CA3" w:rsidRDefault="00575602" w:rsidP="005756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A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8.</w:t>
      </w:r>
      <w:r w:rsidRPr="00F51CA3">
        <w:rPr>
          <w:rFonts w:ascii="Times New Roman" w:hAnsi="Times New Roman"/>
          <w:sz w:val="24"/>
          <w:szCs w:val="24"/>
        </w:rPr>
        <w:t xml:space="preserve"> </w:t>
      </w:r>
      <w:r w:rsidRPr="00F51CA3">
        <w:rPr>
          <w:rFonts w:ascii="Times New Roman" w:hAnsi="Times New Roman"/>
          <w:b/>
          <w:sz w:val="24"/>
          <w:szCs w:val="24"/>
        </w:rPr>
        <w:t>Размер денежного поощрения к должностному окладу муниципальных служащих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4123"/>
      </w:tblGrid>
      <w:tr w:rsidR="00575602" w:rsidRPr="00F51CA3" w:rsidTr="00DA1C3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Группы должностей  муниципальной службы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Размер денежного поощрения (оклад)</w:t>
            </w:r>
          </w:p>
        </w:tc>
      </w:tr>
      <w:tr w:rsidR="00575602" w:rsidRPr="00F51CA3" w:rsidTr="00DA1C3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b/>
                <w:sz w:val="24"/>
                <w:szCs w:val="24"/>
              </w:rPr>
              <w:t>Младшие должности</w:t>
            </w:r>
          </w:p>
        </w:tc>
      </w:tr>
      <w:tr w:rsidR="00575602" w:rsidRPr="00F51CA3" w:rsidTr="00DA1C3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75602" w:rsidRPr="00F51CA3" w:rsidTr="00DA1C3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F51CA3" w:rsidRDefault="00575602" w:rsidP="00DA1C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75602" w:rsidRPr="00575602" w:rsidRDefault="00575602" w:rsidP="0057560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1389">
        <w:rPr>
          <w:rFonts w:ascii="Times New Roman" w:hAnsi="Times New Roman"/>
          <w:b/>
          <w:sz w:val="24"/>
          <w:szCs w:val="24"/>
        </w:rPr>
        <w:t>8.1. Порядок установления и выплаты денежного поощрения к должностному окладу</w:t>
      </w:r>
    </w:p>
    <w:p w:rsidR="00575602" w:rsidRPr="00575602" w:rsidRDefault="00575602" w:rsidP="0057560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8.1.1. Ежемесячное денежное поощрение выплачивается за профессиональное, компетентное исполнение должностных обязанностей, за другие достижения в работе при условии: 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- добросовестного, квалифицированного и качественного исполнения должностных обязанностей, </w:t>
      </w:r>
      <w:proofErr w:type="gramStart"/>
      <w:r w:rsidRPr="00F51CA3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F51CA3">
        <w:rPr>
          <w:rFonts w:ascii="Times New Roman" w:hAnsi="Times New Roman"/>
          <w:sz w:val="24"/>
          <w:szCs w:val="24"/>
        </w:rPr>
        <w:t xml:space="preserve"> исполнительской и трудовой дисциплины;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lastRenderedPageBreak/>
        <w:t>- соблюдения действующего законодательства, муниципальных правовых актов  Балаганкинского муниципального образования;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своевременного и точного исполнения приказов, распоряжений вышестоящих в порядке подчиненности руководителей, отданных в пределах их должностных полномочий;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своевременного и полного, в пределах своих должностных обязанностей, рассмотрения обращений граждан и юридических лиц, принятие по ним решений, подготовки отчетов в установленном законодательством порядке;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своевременной и качественной подготовки проектов нормативных правовых актов органов местного самоуправления;</w:t>
      </w:r>
    </w:p>
    <w:p w:rsidR="00575602" w:rsidRPr="00241389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отсутствие обоснованных жалоб от граждан на конкре</w:t>
      </w:r>
      <w:r>
        <w:rPr>
          <w:rFonts w:ascii="Times New Roman" w:hAnsi="Times New Roman"/>
          <w:sz w:val="24"/>
          <w:szCs w:val="24"/>
        </w:rPr>
        <w:t>тного муниципального служащего.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8.1.2. Ежемесячное денежное поощрение не начисляется за период: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 временной нетрудоспособности;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- нахождения в очередном  отпуске, отпуске без сохранения заработной платы, учебном отпуске, отпуске по беременности и родам, отпуске по уходу за ребенком.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8.1.3</w:t>
      </w:r>
      <w:r>
        <w:rPr>
          <w:rFonts w:ascii="Times New Roman" w:hAnsi="Times New Roman"/>
          <w:sz w:val="24"/>
          <w:szCs w:val="24"/>
        </w:rPr>
        <w:t>.</w:t>
      </w:r>
      <w:r w:rsidRPr="00F51CA3">
        <w:rPr>
          <w:rFonts w:ascii="Times New Roman" w:hAnsi="Times New Roman"/>
          <w:sz w:val="24"/>
          <w:szCs w:val="24"/>
        </w:rPr>
        <w:t xml:space="preserve"> При временном совмещении должностей муниципальной службы  ежемесячное денежное поощрение  исчисляется по основной должности, кроме совмещения вышестоящих должностей. В случае замещения вышестоящей должности ежемесячное денежное поощрение определяется исходя из замещаемой должности. </w:t>
      </w:r>
    </w:p>
    <w:p w:rsidR="00575602" w:rsidRPr="00241389" w:rsidRDefault="00575602" w:rsidP="00575602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9. Порядок установления и назначения единовременной выплаты при предоставлении ежегодного оплачиваемого отпуска</w:t>
      </w:r>
    </w:p>
    <w:p w:rsidR="00575602" w:rsidRPr="00F51CA3" w:rsidRDefault="00575602" w:rsidP="00575602">
      <w:pPr>
        <w:pStyle w:val="a6"/>
        <w:tabs>
          <w:tab w:val="left" w:pos="3096"/>
        </w:tabs>
        <w:jc w:val="center"/>
        <w:rPr>
          <w:rFonts w:ascii="Times New Roman" w:hAnsi="Times New Roman"/>
          <w:sz w:val="24"/>
          <w:szCs w:val="24"/>
        </w:rPr>
      </w:pPr>
    </w:p>
    <w:p w:rsidR="00575602" w:rsidRPr="00241389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 Порядок установления и выплаты единовременной выплаты при предоставлении ежегодного оплачиваемого  отпуска.</w:t>
      </w: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9.1.1. Выплата единовременной выплаты при предоставлении ежегодного оплачиваемого отпуска муниципальным служащим – далее единовременной выплаты к отпуску, производится за календарный год.</w:t>
      </w: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9.1.2. Право на получение единовременной выплаты к отпуску возникает со дня замещения должности.</w:t>
      </w: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9.1.3. При разделении ежегодного оплачиваемого отпуска муниципального служащего в установленном порядке на части, единовременная выплата к отпуску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  <w:r w:rsidRPr="00F51CA3">
        <w:rPr>
          <w:rFonts w:ascii="Times New Roman" w:hAnsi="Times New Roman"/>
          <w:sz w:val="24"/>
          <w:szCs w:val="24"/>
        </w:rPr>
        <w:tab/>
        <w:t xml:space="preserve"> </w:t>
      </w: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9.1.4. Муниципальным служащим, прекратившим трудовые отношения в течение календарного года,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  <w:r w:rsidRPr="00F51CA3">
        <w:rPr>
          <w:rFonts w:ascii="Times New Roman" w:hAnsi="Times New Roman"/>
          <w:sz w:val="24"/>
          <w:szCs w:val="24"/>
        </w:rPr>
        <w:tab/>
        <w:t xml:space="preserve"> </w:t>
      </w:r>
    </w:p>
    <w:p w:rsidR="00575602" w:rsidRPr="00F51CA3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9.1.5. Единовременная выплата к отпуску выплачивается в пределах утвержденного фонда заработной платы.</w:t>
      </w:r>
    </w:p>
    <w:p w:rsidR="00575602" w:rsidRPr="00241389" w:rsidRDefault="00575602" w:rsidP="0057560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9.1.6. Единовременная выплата к отпуску выплачивается на основании распоряжения  главы муниципального образования, имеющего право назначать на должность, в размере  двух должностных окладов.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b/>
          <w:sz w:val="24"/>
          <w:szCs w:val="24"/>
        </w:rPr>
        <w:t>10. Порядок установления и выплаты материальной помощи</w:t>
      </w:r>
    </w:p>
    <w:p w:rsidR="00575602" w:rsidRPr="00F51CA3" w:rsidRDefault="00575602" w:rsidP="00575602">
      <w:pPr>
        <w:pStyle w:val="a6"/>
        <w:rPr>
          <w:rFonts w:ascii="Times New Roman" w:hAnsi="Times New Roman"/>
          <w:sz w:val="24"/>
          <w:szCs w:val="24"/>
        </w:rPr>
      </w:pP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F51CA3">
        <w:rPr>
          <w:rFonts w:ascii="Times New Roman" w:hAnsi="Times New Roman"/>
          <w:sz w:val="24"/>
          <w:szCs w:val="24"/>
        </w:rPr>
        <w:t>Оказание материальной помощи производится по обоснованному подтверждающими нуждаемость в ней документами заявлению муниципального служащего, а назначение единовременной премии – на основании мотивированной служебной записки непосредственного начальника муниципального служащего, содержащей указание на конкретные причины предлагаемого решения,  непосредственно по решению главы  сельского поселения.</w:t>
      </w:r>
      <w:proofErr w:type="gramEnd"/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lastRenderedPageBreak/>
        <w:t>Выплата материальной помощи муниципальным служащим производится один раз в течение календарного года.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10.2. Право на получение материальной помощи возникает со дня замещения должности.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10.3.</w:t>
      </w:r>
      <w:bookmarkStart w:id="1" w:name="_GoBack"/>
      <w:bookmarkEnd w:id="1"/>
      <w:r w:rsidRPr="00F51CA3">
        <w:rPr>
          <w:rFonts w:ascii="Times New Roman" w:hAnsi="Times New Roman"/>
          <w:sz w:val="24"/>
          <w:szCs w:val="24"/>
        </w:rPr>
        <w:t xml:space="preserve"> Муниципальным служащим, вступившим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10.4. Муниципальным служащим,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10.5. Материальная помощь выплачивается в пределах утвержденного фонда оплаты труда.</w:t>
      </w:r>
    </w:p>
    <w:p w:rsidR="00575602" w:rsidRPr="00F51CA3" w:rsidRDefault="00575602" w:rsidP="005756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51CA3">
        <w:rPr>
          <w:rFonts w:ascii="Times New Roman" w:hAnsi="Times New Roman"/>
          <w:sz w:val="24"/>
          <w:szCs w:val="24"/>
        </w:rPr>
        <w:t>10.6. Материальная помощь выплачивается в размере одного должностного оклада на основании распоряжения  руководителя, имеющего право назначать на должность.</w:t>
      </w:r>
    </w:p>
    <w:p w:rsidR="000864DA" w:rsidRDefault="000864DA"/>
    <w:sectPr w:rsidR="000864DA" w:rsidSect="009615A9">
      <w:headerReference w:type="even" r:id="rId5"/>
      <w:headerReference w:type="default" r:id="rId6"/>
      <w:pgSz w:w="11906" w:h="16838" w:code="9"/>
      <w:pgMar w:top="851" w:right="567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73" w:rsidRDefault="00575602" w:rsidP="007F7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A73" w:rsidRDefault="005756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73" w:rsidRPr="009615A9" w:rsidRDefault="00575602" w:rsidP="007F769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615A9">
      <w:rPr>
        <w:rStyle w:val="a5"/>
        <w:sz w:val="24"/>
        <w:szCs w:val="24"/>
      </w:rPr>
      <w:fldChar w:fldCharType="begin"/>
    </w:r>
    <w:r w:rsidRPr="009615A9">
      <w:rPr>
        <w:rStyle w:val="a5"/>
        <w:sz w:val="24"/>
        <w:szCs w:val="24"/>
      </w:rPr>
      <w:instrText xml:space="preserve">PAGE  </w:instrText>
    </w:r>
    <w:r w:rsidRPr="009615A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7</w:t>
    </w:r>
    <w:r w:rsidRPr="009615A9">
      <w:rPr>
        <w:rStyle w:val="a5"/>
        <w:sz w:val="24"/>
        <w:szCs w:val="24"/>
      </w:rPr>
      <w:fldChar w:fldCharType="end"/>
    </w:r>
  </w:p>
  <w:p w:rsidR="00940A73" w:rsidRDefault="00575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B"/>
    <w:rsid w:val="000864DA"/>
    <w:rsid w:val="00575602"/>
    <w:rsid w:val="00C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2"/>
    <w:pPr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602"/>
    <w:rPr>
      <w:rFonts w:cs="Times New Roman"/>
      <w:sz w:val="20"/>
      <w:szCs w:val="20"/>
      <w:lang w:eastAsia="ru-RU"/>
    </w:rPr>
  </w:style>
  <w:style w:type="character" w:styleId="a5">
    <w:name w:val="page number"/>
    <w:basedOn w:val="a0"/>
    <w:rsid w:val="00575602"/>
  </w:style>
  <w:style w:type="paragraph" w:styleId="a6">
    <w:name w:val="No Spacing"/>
    <w:link w:val="a7"/>
    <w:uiPriority w:val="1"/>
    <w:qFormat/>
    <w:rsid w:val="00575602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Normal">
    <w:name w:val="ConsNormal"/>
    <w:rsid w:val="0057560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NoSpacing"/>
    <w:locked/>
    <w:rsid w:val="00575602"/>
    <w:rPr>
      <w:rFonts w:ascii="Cambria" w:hAnsi="Cambria"/>
      <w:sz w:val="22"/>
      <w:lang w:val="en-US"/>
    </w:rPr>
  </w:style>
  <w:style w:type="paragraph" w:customStyle="1" w:styleId="NoSpacing">
    <w:name w:val="No Spacing"/>
    <w:basedOn w:val="a"/>
    <w:link w:val="NoSpacingChar"/>
    <w:rsid w:val="00575602"/>
    <w:rPr>
      <w:rFonts w:ascii="Cambria" w:hAnsi="Cambria" w:cstheme="minorBidi"/>
      <w:sz w:val="22"/>
      <w:szCs w:val="22"/>
      <w:lang w:val="en-US" w:eastAsia="en-US"/>
    </w:rPr>
  </w:style>
  <w:style w:type="paragraph" w:styleId="a8">
    <w:name w:val="Normal (Web)"/>
    <w:basedOn w:val="a"/>
    <w:uiPriority w:val="99"/>
    <w:rsid w:val="00575602"/>
    <w:pPr>
      <w:spacing w:after="225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57560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2"/>
    <w:pPr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602"/>
    <w:rPr>
      <w:rFonts w:cs="Times New Roman"/>
      <w:sz w:val="20"/>
      <w:szCs w:val="20"/>
      <w:lang w:eastAsia="ru-RU"/>
    </w:rPr>
  </w:style>
  <w:style w:type="character" w:styleId="a5">
    <w:name w:val="page number"/>
    <w:basedOn w:val="a0"/>
    <w:rsid w:val="00575602"/>
  </w:style>
  <w:style w:type="paragraph" w:styleId="a6">
    <w:name w:val="No Spacing"/>
    <w:link w:val="a7"/>
    <w:uiPriority w:val="1"/>
    <w:qFormat/>
    <w:rsid w:val="00575602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Normal">
    <w:name w:val="ConsNormal"/>
    <w:rsid w:val="0057560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NoSpacing"/>
    <w:locked/>
    <w:rsid w:val="00575602"/>
    <w:rPr>
      <w:rFonts w:ascii="Cambria" w:hAnsi="Cambria"/>
      <w:sz w:val="22"/>
      <w:lang w:val="en-US"/>
    </w:rPr>
  </w:style>
  <w:style w:type="paragraph" w:customStyle="1" w:styleId="NoSpacing">
    <w:name w:val="No Spacing"/>
    <w:basedOn w:val="a"/>
    <w:link w:val="NoSpacingChar"/>
    <w:rsid w:val="00575602"/>
    <w:rPr>
      <w:rFonts w:ascii="Cambria" w:hAnsi="Cambria" w:cstheme="minorBidi"/>
      <w:sz w:val="22"/>
      <w:szCs w:val="22"/>
      <w:lang w:val="en-US" w:eastAsia="en-US"/>
    </w:rPr>
  </w:style>
  <w:style w:type="paragraph" w:styleId="a8">
    <w:name w:val="Normal (Web)"/>
    <w:basedOn w:val="a"/>
    <w:uiPriority w:val="99"/>
    <w:rsid w:val="00575602"/>
    <w:pPr>
      <w:spacing w:after="225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57560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2019-11-14T07:40:00Z</dcterms:created>
  <dcterms:modified xsi:type="dcterms:W3CDTF">2019-11-14T07:40:00Z</dcterms:modified>
</cp:coreProperties>
</file>