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УСТЬ-УДИНСКИЙРАЙОН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АДМИНИСТРАЦИЯ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БАЛАГАНКИНСКОГО 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ПОСТАНОВЛЕНИЕ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06.11</w:t>
      </w:r>
      <w:r w:rsidRPr="006C5B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2020</w:t>
      </w:r>
      <w:r w:rsidRPr="006C5BF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C5BF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41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с. Балаганка 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«Об утверждении Положения об оплате труда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 xml:space="preserve">работников, </w:t>
      </w:r>
    </w:p>
    <w:p w:rsidR="00E45CC3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C5BFC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6C5BFC">
        <w:rPr>
          <w:rFonts w:ascii="Times New Roman" w:hAnsi="Times New Roman"/>
          <w:b/>
          <w:sz w:val="24"/>
          <w:szCs w:val="24"/>
        </w:rPr>
        <w:t xml:space="preserve"> должности, не являющиеся должностями </w:t>
      </w:r>
    </w:p>
    <w:p w:rsidR="00E45CC3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 xml:space="preserve">службы и вспомогательного персонала 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органов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местного самоуправления Балаганкинского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муниципального образования»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5BFC">
        <w:rPr>
          <w:rFonts w:ascii="Times New Roman" w:hAnsi="Times New Roman"/>
          <w:bCs/>
          <w:sz w:val="24"/>
          <w:szCs w:val="24"/>
        </w:rPr>
        <w:t xml:space="preserve">В целях упорядочения оплаты труда работников, замещающих </w:t>
      </w:r>
      <w:proofErr w:type="gramStart"/>
      <w:r w:rsidRPr="006C5BFC">
        <w:rPr>
          <w:rFonts w:ascii="Times New Roman" w:hAnsi="Times New Roman"/>
          <w:bCs/>
          <w:sz w:val="24"/>
          <w:szCs w:val="24"/>
        </w:rPr>
        <w:t>должности</w:t>
      </w:r>
      <w:proofErr w:type="gramEnd"/>
      <w:r w:rsidRPr="006C5BFC">
        <w:rPr>
          <w:rFonts w:ascii="Times New Roman" w:hAnsi="Times New Roman"/>
          <w:bCs/>
          <w:sz w:val="24"/>
          <w:szCs w:val="24"/>
        </w:rPr>
        <w:t xml:space="preserve"> не являющиеся должностями муниципальной службы и вспомогательного персонала органов местного самоуправления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  <w:r w:rsidRPr="006C5BFC">
        <w:rPr>
          <w:rFonts w:ascii="Times New Roman" w:hAnsi="Times New Roman"/>
          <w:bCs/>
          <w:sz w:val="24"/>
          <w:szCs w:val="24"/>
        </w:rPr>
        <w:t xml:space="preserve"> о муниципального образования</w:t>
      </w:r>
      <w:r w:rsidRPr="006C5BFC">
        <w:rPr>
          <w:rFonts w:ascii="Times New Roman" w:hAnsi="Times New Roman"/>
          <w:sz w:val="24"/>
          <w:szCs w:val="24"/>
        </w:rPr>
        <w:t>, в соответствии со статьей 135 Трудового кодекса Российской Федерации, руководствуясь Указом губернато</w:t>
      </w:r>
      <w:r>
        <w:rPr>
          <w:rFonts w:ascii="Times New Roman" w:hAnsi="Times New Roman"/>
          <w:sz w:val="24"/>
          <w:szCs w:val="24"/>
        </w:rPr>
        <w:t xml:space="preserve">ра Иркутской области от 22.09.2011 </w:t>
      </w:r>
      <w:r w:rsidRPr="006C5BF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(с изменениями на 15 апреля 2020 года)</w:t>
      </w:r>
      <w:r w:rsidRPr="006C5B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246</w:t>
      </w:r>
      <w:r w:rsidRPr="006C5BFC">
        <w:rPr>
          <w:rFonts w:ascii="Times New Roman" w:hAnsi="Times New Roman"/>
          <w:sz w:val="24"/>
          <w:szCs w:val="24"/>
        </w:rPr>
        <w:t xml:space="preserve">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Иркутской области от 14.03.2019 года № 52-уг «Об увеличении (индексации) размеров окладов месячного денежного содержания государственных гражданских служащих Иркутской области», </w:t>
      </w:r>
      <w:r w:rsidRPr="006C5BFC">
        <w:rPr>
          <w:rFonts w:ascii="Times New Roman" w:hAnsi="Times New Roman"/>
          <w:bCs/>
          <w:sz w:val="24"/>
          <w:szCs w:val="24"/>
        </w:rPr>
        <w:t xml:space="preserve">Уставом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CC3" w:rsidRPr="00E45CC3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5CC3">
        <w:rPr>
          <w:rFonts w:ascii="Times New Roman" w:hAnsi="Times New Roman"/>
          <w:b/>
          <w:sz w:val="24"/>
          <w:szCs w:val="24"/>
        </w:rPr>
        <w:t>ПОСТАНОВЛЯЮ:</w:t>
      </w: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CC3" w:rsidRPr="00E45CC3" w:rsidRDefault="00E45CC3" w:rsidP="00E45C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CC3">
        <w:rPr>
          <w:rFonts w:ascii="Times New Roman" w:hAnsi="Times New Roman"/>
          <w:sz w:val="24"/>
          <w:szCs w:val="24"/>
        </w:rPr>
        <w:t xml:space="preserve">Утвердить прилагаемое Положение об оплате труда работников, замещающих </w:t>
      </w:r>
      <w:proofErr w:type="gramStart"/>
      <w:r w:rsidRPr="00E45CC3">
        <w:rPr>
          <w:rFonts w:ascii="Times New Roman" w:hAnsi="Times New Roman"/>
          <w:sz w:val="24"/>
          <w:szCs w:val="24"/>
        </w:rPr>
        <w:t>должности</w:t>
      </w:r>
      <w:proofErr w:type="gramEnd"/>
      <w:r w:rsidRPr="00E45CC3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 (Приложение №1).</w:t>
      </w:r>
    </w:p>
    <w:p w:rsidR="00F4711C" w:rsidRDefault="00E45CC3" w:rsidP="00F471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Источником финансирования являются средства местного бюджета, предусмотренные в бюджете муниципального образования на оплату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образования.</w:t>
      </w:r>
      <w:proofErr w:type="gramEnd"/>
    </w:p>
    <w:p w:rsidR="00F4711C" w:rsidRDefault="00E45CC3" w:rsidP="00F471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>Ввести в действие настоящее Положение с 01.01.2021 года.</w:t>
      </w:r>
    </w:p>
    <w:p w:rsidR="00F4711C" w:rsidRDefault="00E45CC3" w:rsidP="00F471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Балаганкинского сельского поселения от 31.01.2020 г. № 7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органов местного самоуправления Балаганкинского муниципального образования».</w:t>
      </w:r>
    </w:p>
    <w:p w:rsidR="00F4711C" w:rsidRDefault="00E45CC3" w:rsidP="00F471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711C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муниципальном вестнике «Село» Балаганкинского муниципального образования.</w:t>
      </w:r>
    </w:p>
    <w:p w:rsidR="00E45CC3" w:rsidRPr="00F4711C" w:rsidRDefault="00E45CC3" w:rsidP="00F4711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71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471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711C" w:rsidRDefault="00F4711C" w:rsidP="00E45CC3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F4711C" w:rsidRDefault="00F4711C" w:rsidP="00E45CC3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C5BFC">
        <w:rPr>
          <w:rFonts w:ascii="Times New Roman" w:hAnsi="Times New Roman"/>
          <w:iCs/>
          <w:sz w:val="24"/>
          <w:szCs w:val="24"/>
        </w:rPr>
        <w:t xml:space="preserve">Глава </w:t>
      </w:r>
      <w:r w:rsidRPr="006C5BFC">
        <w:rPr>
          <w:rFonts w:ascii="Times New Roman" w:hAnsi="Times New Roman"/>
          <w:sz w:val="24"/>
          <w:szCs w:val="24"/>
        </w:rPr>
        <w:t>Балаганкинского</w:t>
      </w:r>
    </w:p>
    <w:p w:rsidR="00F4711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F4711C" w:rsidSect="00F4711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6C5BFC">
        <w:rPr>
          <w:rFonts w:ascii="Times New Roman" w:hAnsi="Times New Roman"/>
          <w:iCs/>
          <w:sz w:val="24"/>
          <w:szCs w:val="24"/>
        </w:rPr>
        <w:t>муниципального образования</w:t>
      </w:r>
      <w:r w:rsidR="00F4711C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</w:t>
      </w:r>
      <w:r w:rsidRPr="006C5BFC">
        <w:rPr>
          <w:rFonts w:ascii="Times New Roman" w:hAnsi="Times New Roman"/>
          <w:iCs/>
          <w:sz w:val="24"/>
          <w:szCs w:val="24"/>
        </w:rPr>
        <w:t>О.И.</w:t>
      </w:r>
      <w:r w:rsidR="00F4711C">
        <w:rPr>
          <w:rFonts w:ascii="Times New Roman" w:hAnsi="Times New Roman"/>
          <w:iCs/>
          <w:sz w:val="24"/>
          <w:szCs w:val="24"/>
        </w:rPr>
        <w:t xml:space="preserve"> </w:t>
      </w:r>
      <w:r w:rsidRPr="006C5BFC">
        <w:rPr>
          <w:rFonts w:ascii="Times New Roman" w:hAnsi="Times New Roman"/>
          <w:iCs/>
          <w:sz w:val="24"/>
          <w:szCs w:val="24"/>
        </w:rPr>
        <w:t>Шарапова</w:t>
      </w:r>
    </w:p>
    <w:p w:rsidR="00E45CC3" w:rsidRPr="006C5BFC" w:rsidRDefault="00E45CC3" w:rsidP="00F471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Балаганкинского 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6C5BF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.04.</w:t>
      </w:r>
      <w:r w:rsidRPr="006C5BFC">
        <w:rPr>
          <w:rFonts w:ascii="Times New Roman" w:hAnsi="Times New Roman"/>
          <w:sz w:val="24"/>
          <w:szCs w:val="24"/>
        </w:rPr>
        <w:t>2019 г. №</w:t>
      </w:r>
      <w:r w:rsidR="00F4711C">
        <w:rPr>
          <w:rFonts w:ascii="Times New Roman" w:hAnsi="Times New Roman"/>
          <w:sz w:val="24"/>
          <w:szCs w:val="24"/>
        </w:rPr>
        <w:t xml:space="preserve"> 41</w:t>
      </w: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ПОЛОЖЕНИЕ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Об оплате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</w:t>
      </w:r>
      <w:r w:rsidR="00F4711C"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Балаганкинского 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1.1.</w:t>
      </w:r>
      <w:r w:rsidRPr="006C5BFC">
        <w:rPr>
          <w:rFonts w:ascii="Times New Roman" w:hAnsi="Times New Roman"/>
          <w:sz w:val="24"/>
          <w:szCs w:val="24"/>
        </w:rPr>
        <w:tab/>
        <w:t>Настоящее положение устанавливает оплату труда и</w:t>
      </w:r>
      <w:r w:rsidR="00F4711C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органов местного самоуправления</w:t>
      </w:r>
      <w:r w:rsidR="00F4711C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1.2.</w:t>
      </w:r>
      <w:r w:rsidRPr="006C5BFC">
        <w:rPr>
          <w:rFonts w:ascii="Times New Roman" w:hAnsi="Times New Roman"/>
          <w:sz w:val="24"/>
          <w:szCs w:val="24"/>
        </w:rPr>
        <w:tab/>
        <w:t>Оплата труда работников замещающих должности, не являющиеся должностями муниципальной службы органов местного самоуправления Балаганкинского муниципального образования (далее - служащие</w:t>
      </w:r>
      <w:proofErr w:type="gramStart"/>
      <w:r w:rsidRPr="006C5BFC">
        <w:rPr>
          <w:rFonts w:ascii="Times New Roman" w:hAnsi="Times New Roman"/>
          <w:sz w:val="24"/>
          <w:szCs w:val="24"/>
        </w:rPr>
        <w:t>)с</w:t>
      </w:r>
      <w:proofErr w:type="gramEnd"/>
      <w:r w:rsidRPr="006C5BFC">
        <w:rPr>
          <w:rFonts w:ascii="Times New Roman" w:hAnsi="Times New Roman"/>
          <w:sz w:val="24"/>
          <w:szCs w:val="24"/>
        </w:rPr>
        <w:t>остоит из месячного должностного оклада (далее – должностной оклад), ежемесячных и иных дополнительных выплат.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1.3.</w:t>
      </w:r>
      <w:r w:rsidRPr="006C5BFC">
        <w:rPr>
          <w:rFonts w:ascii="Times New Roman" w:hAnsi="Times New Roman"/>
          <w:sz w:val="24"/>
          <w:szCs w:val="24"/>
        </w:rPr>
        <w:tab/>
        <w:t>Оплата труда вспомогательного персонала органов местного самоуправления Балаганкинского муниципального образования – лиц,</w:t>
      </w:r>
      <w:r w:rsidR="00F4711C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работающих в органах местного самоуправления Балаганкинского муниципального образования не являющихся муниципальными служащими или работниками, указанными в пункте 1.2. настоящего Положения, (далее – вспомогательный персонал) состоит из должностного оклада, ежемесячных и иных дополнительных выплат.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1.4.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Ежемесячные и иные выплаты производятся на основании распоряжения главы администрации Балаганкинского муниципального образовании.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1.5.</w:t>
      </w:r>
      <w:r w:rsidRPr="006C5BFC">
        <w:rPr>
          <w:rFonts w:ascii="Times New Roman" w:hAnsi="Times New Roman"/>
          <w:sz w:val="24"/>
          <w:szCs w:val="24"/>
        </w:rPr>
        <w:tab/>
        <w:t>Работникам выплачиваются районные коэффициенты и процентные надбавки, предусмотренные федеральным и областным законодательством.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1.6.</w:t>
      </w:r>
      <w:r w:rsidRPr="006C5BFC">
        <w:rPr>
          <w:rFonts w:ascii="Times New Roman" w:hAnsi="Times New Roman"/>
          <w:sz w:val="24"/>
          <w:szCs w:val="24"/>
        </w:rPr>
        <w:tab/>
        <w:t>Финансирование расходов, связанных с реализацией настоящего Положения, осуществляется в пределах средств на оплату труда, предусмотренных в бюджете Балаганкинского муниципального образования на очередной финансовый год.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1.7.</w:t>
      </w:r>
      <w:r w:rsidRPr="006C5BFC">
        <w:rPr>
          <w:rFonts w:ascii="Times New Roman" w:hAnsi="Times New Roman"/>
          <w:sz w:val="24"/>
          <w:szCs w:val="24"/>
        </w:rPr>
        <w:tab/>
        <w:t xml:space="preserve">Размер заработной платы не может быть ниже </w:t>
      </w:r>
      <w:r w:rsidRPr="006C5BFC">
        <w:rPr>
          <w:rFonts w:ascii="Times New Roman" w:hAnsi="Times New Roman"/>
          <w:sz w:val="24"/>
          <w:szCs w:val="24"/>
          <w:shd w:val="clear" w:color="auto" w:fill="FFFFFF"/>
        </w:rPr>
        <w:t>минимальной оплаты труда (МРОТ)</w:t>
      </w:r>
      <w:r w:rsidRPr="006C5BFC">
        <w:rPr>
          <w:rFonts w:ascii="Times New Roman" w:hAnsi="Times New Roman"/>
          <w:sz w:val="24"/>
          <w:szCs w:val="24"/>
        </w:rPr>
        <w:t xml:space="preserve">. </w:t>
      </w:r>
      <w:r w:rsidRPr="006C5BFC">
        <w:rPr>
          <w:rFonts w:ascii="Times New Roman" w:hAnsi="Times New Roman"/>
          <w:sz w:val="24"/>
          <w:szCs w:val="24"/>
          <w:shd w:val="clear" w:color="auto" w:fill="FFFFFF"/>
        </w:rPr>
        <w:t>Минимальная оплата труда (МРОТ) представляет собой норматив, размер которого установлен законом.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left="117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2. Размеры должностных окладов служащих и</w:t>
      </w:r>
      <w:r w:rsidR="00997BE4">
        <w:rPr>
          <w:rFonts w:ascii="Times New Roman" w:hAnsi="Times New Roman"/>
          <w:b/>
          <w:sz w:val="24"/>
          <w:szCs w:val="24"/>
        </w:rPr>
        <w:t xml:space="preserve"> </w:t>
      </w:r>
      <w:r w:rsidRPr="006C5BFC">
        <w:rPr>
          <w:rFonts w:ascii="Times New Roman" w:hAnsi="Times New Roman"/>
          <w:b/>
          <w:sz w:val="24"/>
          <w:szCs w:val="24"/>
        </w:rPr>
        <w:t>вспомогательного персонала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2.1.</w:t>
      </w:r>
      <w:r w:rsidRPr="006C5BFC">
        <w:rPr>
          <w:rFonts w:ascii="Times New Roman" w:hAnsi="Times New Roman"/>
          <w:sz w:val="24"/>
          <w:szCs w:val="24"/>
        </w:rPr>
        <w:tab/>
        <w:t>Размеры должностных окладов служащих устанавливаются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 соответствии со схемой должностных окладов согласно Приложению № 1. Размеры должностных окладов служащих утверждаются штатным расписанием и указываются в трудовом договоре, заключаемом с работником.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2.2.</w:t>
      </w:r>
      <w:r w:rsidRPr="006C5BFC">
        <w:rPr>
          <w:rFonts w:ascii="Times New Roman" w:hAnsi="Times New Roman"/>
          <w:sz w:val="24"/>
          <w:szCs w:val="24"/>
        </w:rPr>
        <w:tab/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согласно Приложению №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2. </w:t>
      </w:r>
    </w:p>
    <w:p w:rsidR="00E45CC3" w:rsidRPr="006C5BFC" w:rsidRDefault="00E45CC3" w:rsidP="00997B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Размеры должностных окладов вспомогательного персонала утверждаются штатным расписанием и указываются в трудовом договоре, заключаемом с работником.</w:t>
      </w:r>
    </w:p>
    <w:p w:rsidR="00E45CC3" w:rsidRPr="006C5BFC" w:rsidRDefault="00E45CC3" w:rsidP="00B13F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2.3.</w:t>
      </w:r>
      <w:r w:rsidRPr="006C5BFC">
        <w:rPr>
          <w:rFonts w:ascii="Times New Roman" w:hAnsi="Times New Roman"/>
          <w:sz w:val="24"/>
          <w:szCs w:val="24"/>
        </w:rPr>
        <w:tab/>
      </w:r>
      <w:r w:rsidR="00997BE4">
        <w:rPr>
          <w:rFonts w:ascii="Times New Roman" w:hAnsi="Times New Roman"/>
          <w:sz w:val="24"/>
          <w:szCs w:val="24"/>
        </w:rPr>
        <w:t>Вспомогательному персоналу за каждый час работы  в ночное время (с 22 часов до 6 часов) производится доплата в размере 30 % должностного оклада, рассчитанного за час работы.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right="-315"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lastRenderedPageBreak/>
        <w:t>3. Ежемесячное денежное поощрение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3.1.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Ежемесячное денежное поощрение выплачивается служащим и вспомогательному персоналу в </w:t>
      </w:r>
      <w:r w:rsidR="00997BE4">
        <w:rPr>
          <w:rFonts w:ascii="Times New Roman" w:hAnsi="Times New Roman"/>
          <w:sz w:val="24"/>
          <w:szCs w:val="24"/>
        </w:rPr>
        <w:t>размере</w:t>
      </w:r>
      <w:r w:rsidRPr="006C5BFC">
        <w:rPr>
          <w:rFonts w:ascii="Times New Roman" w:hAnsi="Times New Roman"/>
          <w:sz w:val="24"/>
          <w:szCs w:val="24"/>
        </w:rPr>
        <w:t xml:space="preserve"> </w:t>
      </w:r>
      <w:r w:rsidR="00997BE4">
        <w:rPr>
          <w:rFonts w:ascii="Times New Roman" w:hAnsi="Times New Roman"/>
          <w:sz w:val="24"/>
          <w:szCs w:val="24"/>
        </w:rPr>
        <w:t>1</w:t>
      </w:r>
      <w:r w:rsidRPr="006C5BFC">
        <w:rPr>
          <w:rFonts w:ascii="Times New Roman" w:hAnsi="Times New Roman"/>
          <w:sz w:val="24"/>
          <w:szCs w:val="24"/>
        </w:rPr>
        <w:t xml:space="preserve"> должностн</w:t>
      </w:r>
      <w:r w:rsidR="00997BE4">
        <w:rPr>
          <w:rFonts w:ascii="Times New Roman" w:hAnsi="Times New Roman"/>
          <w:sz w:val="24"/>
          <w:szCs w:val="24"/>
        </w:rPr>
        <w:t>ого</w:t>
      </w:r>
      <w:r w:rsidRPr="006C5BFC">
        <w:rPr>
          <w:rFonts w:ascii="Times New Roman" w:hAnsi="Times New Roman"/>
          <w:sz w:val="24"/>
          <w:szCs w:val="24"/>
        </w:rPr>
        <w:t xml:space="preserve"> оклад</w:t>
      </w:r>
      <w:r w:rsidR="00997BE4">
        <w:rPr>
          <w:rFonts w:ascii="Times New Roman" w:hAnsi="Times New Roman"/>
          <w:sz w:val="24"/>
          <w:szCs w:val="24"/>
        </w:rPr>
        <w:t>а.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3.2.</w:t>
      </w:r>
      <w:r w:rsidRPr="006C5BFC">
        <w:rPr>
          <w:rFonts w:ascii="Times New Roman" w:hAnsi="Times New Roman"/>
          <w:sz w:val="24"/>
          <w:szCs w:val="24"/>
        </w:rPr>
        <w:tab/>
        <w:t>Ежемесячное денежное поощрение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4. Ежемесячная надбавка за сложность, напряженнос</w:t>
      </w:r>
      <w:r>
        <w:rPr>
          <w:rFonts w:ascii="Times New Roman" w:hAnsi="Times New Roman"/>
          <w:b/>
          <w:sz w:val="24"/>
          <w:szCs w:val="24"/>
        </w:rPr>
        <w:t>ть и высокие достижения в труде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4.1.</w:t>
      </w:r>
      <w:r w:rsidRPr="006C5BFC">
        <w:rPr>
          <w:rFonts w:ascii="Times New Roman" w:hAnsi="Times New Roman"/>
          <w:sz w:val="24"/>
          <w:szCs w:val="24"/>
        </w:rPr>
        <w:tab/>
        <w:t xml:space="preserve">Ежемесячная надбавка служащим и вспомогательному персоналу к должностному окладу за сложность, напряженность и высокие достижения в труде (далее – надбавка) устанавливается в размере от 50 до 100% должностного оклада.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4.2.</w:t>
      </w:r>
      <w:r w:rsidRPr="006C5BFC">
        <w:rPr>
          <w:rFonts w:ascii="Times New Roman" w:hAnsi="Times New Roman"/>
          <w:sz w:val="24"/>
          <w:szCs w:val="24"/>
        </w:rPr>
        <w:tab/>
        <w:t>Надбавка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выплачивается за качественное, оперативное выполнение объема работ и указывается в трудовом договоре. 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Надбавка носит срочный и персонифицированный характер и устанавливается на кратковременный (месяц)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либо длительный период.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Надбавка выплачивается пропорционально отработанному времени.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4.2.</w:t>
      </w:r>
      <w:r w:rsidRPr="006C5BFC">
        <w:rPr>
          <w:rFonts w:ascii="Times New Roman" w:hAnsi="Times New Roman"/>
          <w:sz w:val="24"/>
          <w:szCs w:val="24"/>
        </w:rPr>
        <w:tab/>
        <w:t>Надбавка за сложность, напряженность и высокие достижения в труде выплачивается на основании штатного расписания, утвержденного главой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5. Ежем</w:t>
      </w:r>
      <w:r>
        <w:rPr>
          <w:rFonts w:ascii="Times New Roman" w:hAnsi="Times New Roman"/>
          <w:b/>
          <w:sz w:val="24"/>
          <w:szCs w:val="24"/>
        </w:rPr>
        <w:t>есячная надбавка за выслугу лет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997B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5.1.</w:t>
      </w:r>
      <w:r w:rsidRPr="006C5BFC">
        <w:rPr>
          <w:rFonts w:ascii="Times New Roman" w:hAnsi="Times New Roman"/>
          <w:sz w:val="24"/>
          <w:szCs w:val="24"/>
        </w:rPr>
        <w:tab/>
        <w:t>Ежемесячная надбавка за выслугу лет устанавливается слу</w:t>
      </w:r>
      <w:r w:rsidR="00997BE4">
        <w:rPr>
          <w:rFonts w:ascii="Times New Roman" w:hAnsi="Times New Roman"/>
          <w:sz w:val="24"/>
          <w:szCs w:val="24"/>
        </w:rPr>
        <w:t xml:space="preserve">жащим </w:t>
      </w:r>
      <w:r w:rsidRPr="006C5BFC">
        <w:rPr>
          <w:rFonts w:ascii="Times New Roman" w:hAnsi="Times New Roman"/>
          <w:sz w:val="24"/>
          <w:szCs w:val="24"/>
        </w:rPr>
        <w:t>к должностным окладам по основной замещаемой должности,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зависит от стажа работы и выплачивается в следующих размерах: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6"/>
        <w:gridCol w:w="4818"/>
      </w:tblGrid>
      <w:tr w:rsidR="00E45CC3" w:rsidRPr="006C5BFC" w:rsidTr="00203564">
        <w:trPr>
          <w:trHeight w:val="341"/>
        </w:trPr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Стаж работы</w:t>
            </w:r>
          </w:p>
        </w:tc>
        <w:tc>
          <w:tcPr>
            <w:tcW w:w="4818" w:type="dxa"/>
          </w:tcPr>
          <w:p w:rsidR="00E45CC3" w:rsidRPr="006C5BFC" w:rsidRDefault="00E45CC3" w:rsidP="00203564">
            <w:pPr>
              <w:spacing w:after="0" w:line="240" w:lineRule="auto"/>
              <w:ind w:right="-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gramStart"/>
            <w:r w:rsidRPr="006C5BF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C5BFC">
              <w:rPr>
                <w:rFonts w:ascii="Times New Roman" w:hAnsi="Times New Roman"/>
                <w:sz w:val="24"/>
                <w:szCs w:val="24"/>
              </w:rPr>
              <w:t xml:space="preserve"> % к должностному окладу</w:t>
            </w:r>
          </w:p>
        </w:tc>
      </w:tr>
      <w:tr w:rsidR="00E45CC3" w:rsidRPr="006C5BFC" w:rsidTr="00203564"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От 3 до 8 лет </w:t>
            </w:r>
          </w:p>
        </w:tc>
        <w:tc>
          <w:tcPr>
            <w:tcW w:w="4818" w:type="dxa"/>
          </w:tcPr>
          <w:p w:rsidR="00E45CC3" w:rsidRPr="006C5BFC" w:rsidRDefault="00E45CC3" w:rsidP="00997BE4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E45CC3" w:rsidRPr="006C5BFC" w:rsidTr="00203564"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От 8 до 13 лет</w:t>
            </w:r>
          </w:p>
        </w:tc>
        <w:tc>
          <w:tcPr>
            <w:tcW w:w="4818" w:type="dxa"/>
          </w:tcPr>
          <w:p w:rsidR="00E45CC3" w:rsidRPr="006C5BFC" w:rsidRDefault="00E45CC3" w:rsidP="00997BE4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E45CC3" w:rsidRPr="006C5BFC" w:rsidTr="00203564"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Свыше 13 до 18 лет</w:t>
            </w:r>
          </w:p>
        </w:tc>
        <w:tc>
          <w:tcPr>
            <w:tcW w:w="4818" w:type="dxa"/>
          </w:tcPr>
          <w:p w:rsidR="00E45CC3" w:rsidRPr="006C5BFC" w:rsidRDefault="00E45CC3" w:rsidP="00997BE4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E45CC3" w:rsidRPr="006C5BFC" w:rsidTr="00203564"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Свыше 18 до 23 лет</w:t>
            </w:r>
          </w:p>
        </w:tc>
        <w:tc>
          <w:tcPr>
            <w:tcW w:w="4818" w:type="dxa"/>
          </w:tcPr>
          <w:p w:rsidR="00E45CC3" w:rsidRPr="006C5BFC" w:rsidRDefault="00E45CC3" w:rsidP="00997BE4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E45CC3" w:rsidRPr="006C5BFC" w:rsidTr="00203564">
        <w:tc>
          <w:tcPr>
            <w:tcW w:w="4646" w:type="dxa"/>
          </w:tcPr>
          <w:p w:rsidR="00E45CC3" w:rsidRPr="006C5BFC" w:rsidRDefault="00E45CC3" w:rsidP="00203564">
            <w:pPr>
              <w:spacing w:before="120" w:after="120" w:line="240" w:lineRule="auto"/>
              <w:ind w:right="-765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Свыше 23 лет</w:t>
            </w:r>
          </w:p>
        </w:tc>
        <w:tc>
          <w:tcPr>
            <w:tcW w:w="4818" w:type="dxa"/>
          </w:tcPr>
          <w:p w:rsidR="00E45CC3" w:rsidRPr="006C5BFC" w:rsidRDefault="00E45CC3" w:rsidP="00997BE4">
            <w:pPr>
              <w:spacing w:before="120" w:after="120" w:line="240" w:lineRule="auto"/>
              <w:ind w:left="2158" w:right="-7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</w:tbl>
    <w:p w:rsidR="00E45CC3" w:rsidRPr="006C5BFC" w:rsidRDefault="00E45CC3" w:rsidP="00E45CC3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5BFC">
        <w:rPr>
          <w:rFonts w:ascii="Times New Roman" w:hAnsi="Times New Roman"/>
          <w:sz w:val="24"/>
          <w:szCs w:val="24"/>
        </w:rPr>
        <w:t>В стаж работы,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дающий право на установление ежемесячной надбавки за выслугу лет, засчитываются периоды работы (службы),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включенные в перечень периодов, предусмотренный для установления ежемесячной надбавки к должностному окладу за выслугу лет работникам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федеральных государственных органов, замещающих должности, не являющиеся должностями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федеральной государственной гражданской службы,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утвержденный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Приказом Министерства здравоохранения и социального развития Российской Федерации от 27 декабря 2007 года №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808.</w:t>
      </w:r>
      <w:proofErr w:type="gramEnd"/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5.3.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>5.4.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Документами для определения стажа работы, дающего право на установление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 (службы).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5.5</w:t>
      </w:r>
      <w:r w:rsidR="00997BE4">
        <w:rPr>
          <w:rFonts w:ascii="Times New Roman" w:hAnsi="Times New Roman"/>
          <w:sz w:val="24"/>
          <w:szCs w:val="24"/>
        </w:rPr>
        <w:t xml:space="preserve">. </w:t>
      </w:r>
      <w:r w:rsidRPr="006C5BFC">
        <w:rPr>
          <w:rFonts w:ascii="Times New Roman" w:hAnsi="Times New Roman"/>
          <w:sz w:val="24"/>
          <w:szCs w:val="24"/>
        </w:rPr>
        <w:t>Стаж работы для выплаты надбавки определяется комиссией по установлению стажа, создаваемой в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5.6.</w:t>
      </w:r>
      <w:r w:rsidR="00997BE4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Надбавка за выслугу лет выплачивается с момента возникновения права на назначение или изменение размера этой надбавки.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Если у работника право на назначение или изменение размера надбавки наступило в период командировки, при переподготовке или повышении квалификации с отрывом от работы и в других аналогичных случаях, когда за работником сохраняется средняя заработная плата, надбавка устанавливается с момента наступления права и производится соответствующий перерасчет среднего заработка.</w:t>
      </w:r>
    </w:p>
    <w:p w:rsidR="00E45CC3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5.7. Назначение надбавки оформляется на основании протокола комиссии по установлению стажа, распоряжением главы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810"/>
        <w:jc w:val="both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6. Премия по результатам работы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6.1.</w:t>
      </w:r>
      <w:r w:rsidRPr="006C5BFC">
        <w:rPr>
          <w:rFonts w:ascii="Times New Roman" w:hAnsi="Times New Roman"/>
          <w:sz w:val="24"/>
          <w:szCs w:val="24"/>
        </w:rPr>
        <w:tab/>
        <w:t>Служащим и вспомогательному персоналу ежемесячно, за фактически отработанное время, выплачивается премия в размере 25% должностного оклада.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6.2.</w:t>
      </w:r>
      <w:r w:rsidRPr="006C5BFC">
        <w:rPr>
          <w:rFonts w:ascii="Times New Roman" w:hAnsi="Times New Roman"/>
          <w:sz w:val="24"/>
          <w:szCs w:val="24"/>
        </w:rPr>
        <w:tab/>
        <w:t>Ежемесячная премия выплачивается в полном объеме при условии соблюдения исполнительской и трудовой дисциплины.</w:t>
      </w:r>
      <w:r w:rsidR="00B13FE5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Служащие, вспомогательный персонал на которых наложено дисциплинарное взыскание, в период действия дисциплинарного взыскания премированию не подлежат.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6.3.</w:t>
      </w:r>
      <w:r w:rsidRPr="006C5BFC">
        <w:rPr>
          <w:rFonts w:ascii="Times New Roman" w:hAnsi="Times New Roman"/>
          <w:sz w:val="24"/>
          <w:szCs w:val="24"/>
        </w:rPr>
        <w:tab/>
        <w:t>Премия начисляется исходя из должностного оклада</w:t>
      </w:r>
      <w:r w:rsidR="00B13FE5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без учета доплат и надбавок, и выплачивается ежемесячно одновременно с заработной платой пропорционально отработанному времени.</w:t>
      </w:r>
    </w:p>
    <w:p w:rsidR="00E45CC3" w:rsidRDefault="00B13FE5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E45CC3" w:rsidRPr="006C5BFC">
        <w:rPr>
          <w:rFonts w:ascii="Times New Roman" w:hAnsi="Times New Roman"/>
          <w:sz w:val="24"/>
          <w:szCs w:val="24"/>
        </w:rPr>
        <w:t>.</w:t>
      </w:r>
      <w:r w:rsidR="00E45CC3" w:rsidRPr="006C5BFC">
        <w:rPr>
          <w:rFonts w:ascii="Times New Roman" w:hAnsi="Times New Roman"/>
          <w:sz w:val="24"/>
          <w:szCs w:val="24"/>
        </w:rPr>
        <w:tab/>
        <w:t>Выплата премии производится на основании распоряжения главы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7. Единовременная выплата к отпуску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7.1.</w:t>
      </w:r>
      <w:r w:rsidRPr="006C5BFC">
        <w:rPr>
          <w:rFonts w:ascii="Times New Roman" w:hAnsi="Times New Roman"/>
          <w:sz w:val="24"/>
          <w:szCs w:val="24"/>
        </w:rPr>
        <w:tab/>
        <w:t>Единовременная выплата служащим и вспомогательному персоналу выплачивается, как правило, при предоставлении ежегодного оплачиваемого отпуска в размере двух должностных окладов.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7.2.</w:t>
      </w:r>
      <w:r w:rsidRPr="006C5BFC">
        <w:rPr>
          <w:rFonts w:ascii="Times New Roman" w:hAnsi="Times New Roman"/>
          <w:sz w:val="24"/>
          <w:szCs w:val="24"/>
        </w:rPr>
        <w:tab/>
        <w:t>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7.3.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отпуск.</w:t>
      </w: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6C5BFC">
        <w:rPr>
          <w:rFonts w:ascii="Times New Roman" w:hAnsi="Times New Roman"/>
          <w:sz w:val="24"/>
          <w:szCs w:val="24"/>
        </w:rPr>
        <w:t xml:space="preserve"> Решение о выплате работнику единовременной выплаты оформляется распоряжением главы администрации Балаганкинского муниципального образования.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8. Материальная помощь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8.1.</w:t>
      </w:r>
      <w:r w:rsidRPr="006C5BFC">
        <w:rPr>
          <w:rFonts w:ascii="Times New Roman" w:hAnsi="Times New Roman"/>
          <w:sz w:val="24"/>
          <w:szCs w:val="24"/>
        </w:rPr>
        <w:tab/>
      </w:r>
      <w:proofErr w:type="gramStart"/>
      <w:r w:rsidRPr="006C5BFC">
        <w:rPr>
          <w:rFonts w:ascii="Times New Roman" w:hAnsi="Times New Roman"/>
          <w:sz w:val="24"/>
          <w:szCs w:val="24"/>
        </w:rPr>
        <w:t>Материальная помощь может быть оказана служащим, вспомогательному персоналу по его письменному заявлению, либо по заявлению руководителя, в подчинении которого находится работник</w:t>
      </w:r>
      <w:r w:rsidR="00B13FE5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в связи с причинением ему материального ущерба в результате стихийных бедствий, квартирной кражи, грабежа, иного </w:t>
      </w:r>
      <w:r w:rsidRPr="006C5BFC">
        <w:rPr>
          <w:rFonts w:ascii="Times New Roman" w:hAnsi="Times New Roman"/>
          <w:sz w:val="24"/>
          <w:szCs w:val="24"/>
        </w:rPr>
        <w:lastRenderedPageBreak/>
        <w:t>противоправного посягательства на жизнь, здоровье, имущество, а также в связи с материальными затруднениями (болезнь, смерть членов семьи, другие обстоятельства), к юбилейным датам (50,55,60 лет</w:t>
      </w:r>
      <w:proofErr w:type="gramEnd"/>
      <w:r w:rsidRPr="006C5BFC">
        <w:rPr>
          <w:rFonts w:ascii="Times New Roman" w:hAnsi="Times New Roman"/>
          <w:sz w:val="24"/>
          <w:szCs w:val="24"/>
        </w:rPr>
        <w:t>), другим уважительным причинам в размере не менее двух должностных окладов.</w:t>
      </w:r>
    </w:p>
    <w:p w:rsidR="00B13FE5" w:rsidRPr="006C5BFC" w:rsidRDefault="00B13FE5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 В случае смерти работника материальная помощь может быть оказана членам его семьи. Работник (член его семьи) представляет в кадровую службу документы, подтверждающие наличие соответствующих оснований.</w:t>
      </w:r>
    </w:p>
    <w:p w:rsidR="00E45CC3" w:rsidRDefault="00B13FE5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</w:t>
      </w:r>
      <w:r w:rsidR="00E45CC3" w:rsidRPr="006C5BFC">
        <w:rPr>
          <w:rFonts w:ascii="Times New Roman" w:hAnsi="Times New Roman"/>
          <w:sz w:val="24"/>
          <w:szCs w:val="24"/>
        </w:rPr>
        <w:t>.</w:t>
      </w:r>
      <w:r w:rsidR="00E45CC3" w:rsidRPr="006C5BFC">
        <w:rPr>
          <w:rFonts w:ascii="Times New Roman" w:hAnsi="Times New Roman"/>
          <w:sz w:val="24"/>
          <w:szCs w:val="24"/>
        </w:rPr>
        <w:tab/>
        <w:t>Выплата материальной помощи производится на основании распоряжения главы администрации Балаганкинского муниципального образования в пределах фонда оплаты труда предусмотренных на эти цели.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C5BFC">
        <w:rPr>
          <w:rFonts w:ascii="Times New Roman" w:hAnsi="Times New Roman"/>
          <w:b/>
          <w:sz w:val="24"/>
          <w:szCs w:val="24"/>
        </w:rPr>
        <w:t>9. Формирование фонда оплаты труда служащих и вспомогатель</w:t>
      </w:r>
      <w:r>
        <w:rPr>
          <w:rFonts w:ascii="Times New Roman" w:hAnsi="Times New Roman"/>
          <w:b/>
          <w:sz w:val="24"/>
          <w:szCs w:val="24"/>
        </w:rPr>
        <w:t>ного персонала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9.1.</w:t>
      </w:r>
      <w:r w:rsidRPr="006C5BFC">
        <w:rPr>
          <w:rFonts w:ascii="Times New Roman" w:hAnsi="Times New Roman"/>
          <w:sz w:val="24"/>
          <w:szCs w:val="24"/>
        </w:rPr>
        <w:tab/>
        <w:t>При формировании фонда оплаты труда служащих и вспомогательного персонала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-ежемесячное денежное поощрение – в размере до </w:t>
      </w:r>
      <w:r w:rsidR="00B13FE5">
        <w:rPr>
          <w:rFonts w:ascii="Times New Roman" w:hAnsi="Times New Roman"/>
          <w:sz w:val="24"/>
          <w:szCs w:val="24"/>
        </w:rPr>
        <w:t>12</w:t>
      </w:r>
      <w:r w:rsidRPr="006C5BFC">
        <w:rPr>
          <w:rFonts w:ascii="Times New Roman" w:hAnsi="Times New Roman"/>
          <w:sz w:val="24"/>
          <w:szCs w:val="24"/>
        </w:rPr>
        <w:t xml:space="preserve"> должностных окладов;</w:t>
      </w:r>
    </w:p>
    <w:p w:rsidR="00E45CC3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-ежемесячной надбавки за сложность, напряженность и высокие достижения в труде – в размере</w:t>
      </w:r>
      <w:r w:rsidR="00B13FE5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12 должностных окладов; </w:t>
      </w:r>
    </w:p>
    <w:p w:rsidR="00B13FE5" w:rsidRPr="006C5BFC" w:rsidRDefault="00B13FE5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5BFC">
        <w:rPr>
          <w:rFonts w:ascii="Times New Roman" w:hAnsi="Times New Roman"/>
          <w:sz w:val="24"/>
          <w:szCs w:val="24"/>
        </w:rPr>
        <w:t>ежемесячной надбавки</w:t>
      </w:r>
      <w:r>
        <w:rPr>
          <w:rFonts w:ascii="Times New Roman" w:hAnsi="Times New Roman"/>
          <w:sz w:val="24"/>
          <w:szCs w:val="24"/>
        </w:rPr>
        <w:t xml:space="preserve"> к должностному окладу за выслугу лет – в размере 3,6 должностного оклада;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- премий по результатам работы -</w:t>
      </w:r>
      <w:r w:rsidR="00B13FE5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в размере </w:t>
      </w:r>
      <w:r w:rsidR="00B13FE5">
        <w:rPr>
          <w:rFonts w:ascii="Times New Roman" w:hAnsi="Times New Roman"/>
          <w:sz w:val="24"/>
          <w:szCs w:val="24"/>
        </w:rPr>
        <w:t xml:space="preserve">3 </w:t>
      </w:r>
      <w:r w:rsidRPr="006C5BFC">
        <w:rPr>
          <w:rFonts w:ascii="Times New Roman" w:hAnsi="Times New Roman"/>
          <w:sz w:val="24"/>
          <w:szCs w:val="24"/>
        </w:rPr>
        <w:t xml:space="preserve">должностных окладов;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- единовременной выплаты при предоставлении ежегодного оплачиваемого отпуска </w:t>
      </w:r>
      <w:proofErr w:type="gramStart"/>
      <w:r w:rsidRPr="006C5BFC">
        <w:rPr>
          <w:rFonts w:ascii="Times New Roman" w:hAnsi="Times New Roman"/>
          <w:sz w:val="24"/>
          <w:szCs w:val="24"/>
        </w:rPr>
        <w:t>-в</w:t>
      </w:r>
      <w:proofErr w:type="gramEnd"/>
      <w:r w:rsidRPr="006C5BFC">
        <w:rPr>
          <w:rFonts w:ascii="Times New Roman" w:hAnsi="Times New Roman"/>
          <w:sz w:val="24"/>
          <w:szCs w:val="24"/>
        </w:rPr>
        <w:t xml:space="preserve"> размере 2 должностных окладов;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-материальной помощи -</w:t>
      </w:r>
      <w:r w:rsidR="00CA3D5B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 xml:space="preserve">в размере 2 должностных окладов.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Фонд заработной платы служащих и вспомогательного персонала формируется с учетом районного коэффициента</w:t>
      </w:r>
      <w:r w:rsidR="00CA3D5B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и процентной надбавки к заработной плате за работу в южных районах Иркутской области в соответствии с действующим федеральным и областным</w:t>
      </w:r>
      <w:r w:rsidR="00CA3D5B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законодательством.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к Положению об оплате труда работников,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C5BFC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6C5BFC">
        <w:rPr>
          <w:rFonts w:ascii="Times New Roman" w:hAnsi="Times New Roman"/>
          <w:sz w:val="24"/>
          <w:szCs w:val="24"/>
        </w:rPr>
        <w:t xml:space="preserve"> должности, не являющиеся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должностями муниципальной службы и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вспомогательного персонала органов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местного самоуправления Балаганкинского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муниципального образования,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C5BFC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6C5BFC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администрации Балаганкинского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CA3D5B">
        <w:rPr>
          <w:rFonts w:ascii="Times New Roman" w:hAnsi="Times New Roman"/>
          <w:sz w:val="24"/>
          <w:szCs w:val="24"/>
        </w:rPr>
        <w:t>06.11</w:t>
      </w:r>
      <w:r>
        <w:rPr>
          <w:rFonts w:ascii="Times New Roman" w:hAnsi="Times New Roman"/>
          <w:sz w:val="24"/>
          <w:szCs w:val="24"/>
        </w:rPr>
        <w:t>.</w:t>
      </w:r>
      <w:r w:rsidR="00CA3D5B">
        <w:rPr>
          <w:rFonts w:ascii="Times New Roman" w:hAnsi="Times New Roman"/>
          <w:sz w:val="24"/>
          <w:szCs w:val="24"/>
        </w:rPr>
        <w:t xml:space="preserve">2020 </w:t>
      </w:r>
      <w:r w:rsidRPr="006C5BF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CA3D5B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№</w:t>
      </w:r>
      <w:r w:rsidR="00CA3D5B">
        <w:rPr>
          <w:rFonts w:ascii="Times New Roman" w:hAnsi="Times New Roman"/>
          <w:sz w:val="24"/>
          <w:szCs w:val="24"/>
        </w:rPr>
        <w:t xml:space="preserve"> 41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РАЗМЕРЫ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должностных окладов работников органов местного самоуправления Балаганкинского муниципального образования, замещающих должности, не являющиеся долж</w:t>
      </w:r>
      <w:r w:rsidR="00CA3D5B">
        <w:rPr>
          <w:rFonts w:ascii="Times New Roman" w:hAnsi="Times New Roman"/>
          <w:sz w:val="24"/>
          <w:szCs w:val="24"/>
        </w:rPr>
        <w:t>ностями муниципальной службы (246-УГ от 22.09.2011 г. (с изменениями на 15 апреля 2020 года))</w:t>
      </w:r>
    </w:p>
    <w:p w:rsidR="00E45CC3" w:rsidRPr="006C5BFC" w:rsidRDefault="00E45CC3" w:rsidP="00E45CC3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110"/>
      </w:tblGrid>
      <w:tr w:rsidR="00E45CC3" w:rsidRPr="006C5BFC" w:rsidTr="00203564">
        <w:tc>
          <w:tcPr>
            <w:tcW w:w="5637" w:type="dxa"/>
          </w:tcPr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0" w:type="dxa"/>
          </w:tcPr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Размер должностного оклада,</w:t>
            </w:r>
          </w:p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45CC3" w:rsidRPr="006C5BFC" w:rsidTr="00203564">
        <w:tc>
          <w:tcPr>
            <w:tcW w:w="5637" w:type="dxa"/>
          </w:tcPr>
          <w:p w:rsidR="00E45CC3" w:rsidRPr="006C5BFC" w:rsidRDefault="00E45CC3" w:rsidP="0020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CA3D5B">
              <w:rPr>
                <w:rFonts w:ascii="Times New Roman" w:hAnsi="Times New Roman"/>
                <w:sz w:val="24"/>
                <w:szCs w:val="24"/>
              </w:rPr>
              <w:t xml:space="preserve"> 2 категории</w:t>
            </w:r>
          </w:p>
        </w:tc>
        <w:tc>
          <w:tcPr>
            <w:tcW w:w="4110" w:type="dxa"/>
          </w:tcPr>
          <w:p w:rsidR="00E45CC3" w:rsidRPr="006C5BFC" w:rsidRDefault="00CA3D5B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</w:t>
            </w:r>
          </w:p>
        </w:tc>
      </w:tr>
      <w:tr w:rsidR="00E45CC3" w:rsidRPr="006C5BFC" w:rsidTr="00203564">
        <w:tc>
          <w:tcPr>
            <w:tcW w:w="5637" w:type="dxa"/>
          </w:tcPr>
          <w:p w:rsidR="00E45CC3" w:rsidRPr="006C5BFC" w:rsidRDefault="00E45CC3" w:rsidP="0020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Архивариус</w:t>
            </w:r>
          </w:p>
        </w:tc>
        <w:tc>
          <w:tcPr>
            <w:tcW w:w="4110" w:type="dxa"/>
          </w:tcPr>
          <w:p w:rsidR="00E45CC3" w:rsidRPr="006C5BFC" w:rsidRDefault="00CA3D5B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</w:tbl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D5B" w:rsidRDefault="00CA3D5B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к Положению об оплате труда работников,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C5BFC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6C5BFC">
        <w:rPr>
          <w:rFonts w:ascii="Times New Roman" w:hAnsi="Times New Roman"/>
          <w:sz w:val="24"/>
          <w:szCs w:val="24"/>
        </w:rPr>
        <w:t xml:space="preserve"> должности, не являющиеся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должностями муниципальной службы и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вспомогательного персонала органов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местного самоуправления Балаганкинского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C5BFC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CA3D5B">
        <w:rPr>
          <w:rFonts w:ascii="Times New Roman" w:hAnsi="Times New Roman"/>
          <w:sz w:val="24"/>
          <w:szCs w:val="24"/>
        </w:rPr>
        <w:t xml:space="preserve"> </w:t>
      </w:r>
      <w:r w:rsidRPr="006C5BFC">
        <w:rPr>
          <w:rFonts w:ascii="Times New Roman" w:hAnsi="Times New Roman"/>
          <w:sz w:val="24"/>
          <w:szCs w:val="24"/>
        </w:rPr>
        <w:t>постановлением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 xml:space="preserve">администрации Балаганкинского 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3D5B">
        <w:rPr>
          <w:rFonts w:ascii="Times New Roman" w:hAnsi="Times New Roman"/>
          <w:sz w:val="24"/>
          <w:szCs w:val="24"/>
        </w:rPr>
        <w:t>06.11</w:t>
      </w:r>
      <w:r>
        <w:rPr>
          <w:rFonts w:ascii="Times New Roman" w:hAnsi="Times New Roman"/>
          <w:sz w:val="24"/>
          <w:szCs w:val="24"/>
        </w:rPr>
        <w:t>.</w:t>
      </w:r>
      <w:r w:rsidR="00CA3D5B">
        <w:rPr>
          <w:rFonts w:ascii="Times New Roman" w:hAnsi="Times New Roman"/>
          <w:sz w:val="24"/>
          <w:szCs w:val="24"/>
        </w:rPr>
        <w:t xml:space="preserve">2020 </w:t>
      </w:r>
      <w:r w:rsidRPr="006C5BF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C5BFC">
        <w:rPr>
          <w:rFonts w:ascii="Times New Roman" w:hAnsi="Times New Roman"/>
          <w:sz w:val="24"/>
          <w:szCs w:val="24"/>
        </w:rPr>
        <w:t xml:space="preserve"> №</w:t>
      </w:r>
      <w:r w:rsidR="00CA3D5B">
        <w:rPr>
          <w:rFonts w:ascii="Times New Roman" w:hAnsi="Times New Roman"/>
          <w:sz w:val="24"/>
          <w:szCs w:val="24"/>
        </w:rPr>
        <w:t xml:space="preserve"> 41</w:t>
      </w:r>
    </w:p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РАЗМЕРЫ</w:t>
      </w:r>
    </w:p>
    <w:p w:rsidR="00E45CC3" w:rsidRDefault="00E45CC3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должностных окладов вспомогательного персонала органов местного самоуправления Балаганкинского муниципального образования в соответствии с Единым тарифно-квалификационным</w:t>
      </w:r>
      <w:r>
        <w:rPr>
          <w:rFonts w:ascii="Times New Roman" w:hAnsi="Times New Roman"/>
          <w:sz w:val="24"/>
          <w:szCs w:val="24"/>
        </w:rPr>
        <w:t xml:space="preserve"> справочником работ и профессий</w:t>
      </w:r>
    </w:p>
    <w:p w:rsidR="00CA3D5B" w:rsidRPr="006C5BFC" w:rsidRDefault="00CA3D5B" w:rsidP="00E45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(246-УГ от 22.09.2011 г. </w:t>
      </w:r>
      <w:proofErr w:type="gramEnd"/>
      <w:r>
        <w:rPr>
          <w:rFonts w:ascii="Times New Roman" w:hAnsi="Times New Roman"/>
          <w:sz w:val="24"/>
          <w:szCs w:val="24"/>
        </w:rPr>
        <w:t>(с изменениями на 15 апреля 2020года))</w:t>
      </w:r>
    </w:p>
    <w:p w:rsidR="00E45CC3" w:rsidRPr="006C5BFC" w:rsidRDefault="00E45CC3" w:rsidP="00E45CC3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394"/>
      </w:tblGrid>
      <w:tr w:rsidR="00E45CC3" w:rsidRPr="006C5BFC" w:rsidTr="00203564">
        <w:tc>
          <w:tcPr>
            <w:tcW w:w="5353" w:type="dxa"/>
          </w:tcPr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Наименование квалификационного разряда</w:t>
            </w:r>
          </w:p>
        </w:tc>
        <w:tc>
          <w:tcPr>
            <w:tcW w:w="4394" w:type="dxa"/>
          </w:tcPr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Размер должностного оклада,</w:t>
            </w:r>
          </w:p>
          <w:p w:rsidR="00E45CC3" w:rsidRPr="006C5BFC" w:rsidRDefault="00E45CC3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E45CC3" w:rsidRPr="006C5BFC" w:rsidTr="00203564">
        <w:tc>
          <w:tcPr>
            <w:tcW w:w="5353" w:type="dxa"/>
          </w:tcPr>
          <w:p w:rsidR="00E45CC3" w:rsidRPr="006C5BFC" w:rsidRDefault="00E45CC3" w:rsidP="0020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4394" w:type="dxa"/>
          </w:tcPr>
          <w:p w:rsidR="00E45CC3" w:rsidRPr="006C5BFC" w:rsidRDefault="00CA3D5B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4844</w:t>
            </w:r>
          </w:p>
        </w:tc>
      </w:tr>
      <w:tr w:rsidR="00E45CC3" w:rsidRPr="006C5BFC" w:rsidTr="00203564">
        <w:tc>
          <w:tcPr>
            <w:tcW w:w="5353" w:type="dxa"/>
          </w:tcPr>
          <w:p w:rsidR="00E45CC3" w:rsidRPr="006C5BFC" w:rsidRDefault="00E45CC3" w:rsidP="00203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BFC">
              <w:rPr>
                <w:rFonts w:ascii="Times New Roman" w:hAnsi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4394" w:type="dxa"/>
          </w:tcPr>
          <w:p w:rsidR="00E45CC3" w:rsidRPr="006C5BFC" w:rsidRDefault="00CA3D5B" w:rsidP="00203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5292</w:t>
            </w:r>
          </w:p>
        </w:tc>
      </w:tr>
    </w:tbl>
    <w:p w:rsidR="00E45CC3" w:rsidRPr="006C5BFC" w:rsidRDefault="00E45CC3" w:rsidP="00E45CC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E45CC3" w:rsidRPr="006C5BFC" w:rsidRDefault="00E45CC3" w:rsidP="00E45CC3">
      <w:pPr>
        <w:shd w:val="clear" w:color="auto" w:fill="FFFFFF"/>
        <w:spacing w:before="100" w:beforeAutospacing="1" w:line="240" w:lineRule="auto"/>
        <w:rPr>
          <w:rFonts w:ascii="Times New Roman" w:hAnsi="Times New Roman"/>
          <w:sz w:val="24"/>
          <w:szCs w:val="24"/>
        </w:rPr>
      </w:pPr>
      <w:r w:rsidRPr="006C5BFC">
        <w:rPr>
          <w:rFonts w:ascii="Times New Roman" w:hAnsi="Times New Roman"/>
          <w:sz w:val="24"/>
          <w:szCs w:val="24"/>
        </w:rPr>
        <w:t> </w:t>
      </w:r>
    </w:p>
    <w:p w:rsidR="00B2179A" w:rsidRDefault="00B2179A"/>
    <w:sectPr w:rsidR="00B2179A" w:rsidSect="00F4711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D0C72"/>
    <w:multiLevelType w:val="hybridMultilevel"/>
    <w:tmpl w:val="9CA62D7E"/>
    <w:lvl w:ilvl="0" w:tplc="59D6C6A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CC3"/>
    <w:rsid w:val="002D4E7B"/>
    <w:rsid w:val="00997BE4"/>
    <w:rsid w:val="00B13FE5"/>
    <w:rsid w:val="00B2179A"/>
    <w:rsid w:val="00CA3D5B"/>
    <w:rsid w:val="00E45CC3"/>
    <w:rsid w:val="00F4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2020-12-23T08:08:00Z</dcterms:created>
  <dcterms:modified xsi:type="dcterms:W3CDTF">2020-12-23T09:01:00Z</dcterms:modified>
</cp:coreProperties>
</file>