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C8" w:rsidRPr="00987A50" w:rsidRDefault="007A59C8" w:rsidP="007A59C8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987A50">
        <w:rPr>
          <w:rFonts w:ascii="Times New Roman" w:eastAsia="DejaVu Sans" w:hAnsi="Times New Roman" w:cs="Times New Roman"/>
          <w:b/>
          <w:kern w:val="2"/>
          <w:sz w:val="24"/>
          <w:szCs w:val="24"/>
        </w:rPr>
        <w:t>РОССИЙСКАЯ ФЕДЕРАЦИЯ</w:t>
      </w:r>
    </w:p>
    <w:p w:rsidR="007A59C8" w:rsidRPr="00987A50" w:rsidRDefault="007A59C8" w:rsidP="007A59C8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987A50">
        <w:rPr>
          <w:rFonts w:ascii="Times New Roman" w:eastAsia="DejaVu Sans" w:hAnsi="Times New Roman" w:cs="Times New Roman"/>
          <w:b/>
          <w:kern w:val="2"/>
          <w:sz w:val="24"/>
          <w:szCs w:val="24"/>
        </w:rPr>
        <w:t>ИРКУТСКАЯ ОБЛАСТЬ</w:t>
      </w:r>
    </w:p>
    <w:p w:rsidR="007A59C8" w:rsidRPr="00987A50" w:rsidRDefault="007A59C8" w:rsidP="007A59C8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987A50">
        <w:rPr>
          <w:rFonts w:ascii="Times New Roman" w:eastAsia="DejaVu Sans" w:hAnsi="Times New Roman" w:cs="Times New Roman"/>
          <w:b/>
          <w:kern w:val="2"/>
          <w:sz w:val="24"/>
          <w:szCs w:val="24"/>
        </w:rPr>
        <w:t>УСТЬ-УДИНСКИЙ РАЙОН</w:t>
      </w:r>
    </w:p>
    <w:p w:rsidR="007A59C8" w:rsidRPr="00987A50" w:rsidRDefault="007A59C8" w:rsidP="007A59C8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987A50">
        <w:rPr>
          <w:rFonts w:ascii="Times New Roman" w:eastAsia="DejaVu Sans" w:hAnsi="Times New Roman" w:cs="Times New Roman"/>
          <w:b/>
          <w:kern w:val="2"/>
          <w:sz w:val="24"/>
          <w:szCs w:val="24"/>
        </w:rPr>
        <w:t>БАЛАГАНКИНСКОЕ МУНИЦИПАЛЬНОЕ ОБРАЗОВАНИЕ</w:t>
      </w:r>
    </w:p>
    <w:p w:rsidR="007A59C8" w:rsidRPr="00987A50" w:rsidRDefault="007A59C8" w:rsidP="007A59C8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987A50">
        <w:rPr>
          <w:rFonts w:ascii="Times New Roman" w:eastAsia="DejaVu Sans" w:hAnsi="Times New Roman" w:cs="Times New Roman"/>
          <w:b/>
          <w:kern w:val="2"/>
          <w:sz w:val="24"/>
          <w:szCs w:val="24"/>
        </w:rPr>
        <w:t>АДМИНИСТРАЦИЯ</w:t>
      </w:r>
    </w:p>
    <w:p w:rsidR="007A59C8" w:rsidRPr="00987A50" w:rsidRDefault="007A59C8" w:rsidP="007A59C8">
      <w:pPr>
        <w:pStyle w:val="a3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7A59C8" w:rsidRPr="00987A50" w:rsidRDefault="007A59C8" w:rsidP="007A59C8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987A50">
        <w:rPr>
          <w:rFonts w:ascii="Times New Roman" w:eastAsia="DejaVu Sans" w:hAnsi="Times New Roman" w:cs="Times New Roman"/>
          <w:b/>
          <w:kern w:val="2"/>
          <w:sz w:val="24"/>
          <w:szCs w:val="24"/>
        </w:rPr>
        <w:t>ПОСТАНОВЛЕНИЕ</w:t>
      </w:r>
    </w:p>
    <w:p w:rsidR="007A59C8" w:rsidRPr="007A59C8" w:rsidRDefault="007A59C8" w:rsidP="007A59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9C8" w:rsidRPr="007A59C8" w:rsidRDefault="007A59C8" w:rsidP="007A59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59C8" w:rsidRPr="007A59C8" w:rsidRDefault="007A59C8" w:rsidP="007A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A59C8">
        <w:rPr>
          <w:rFonts w:ascii="Times New Roman" w:hAnsi="Times New Roman" w:cs="Times New Roman"/>
          <w:sz w:val="24"/>
          <w:szCs w:val="24"/>
        </w:rPr>
        <w:t>т 14.03.2023 г.</w:t>
      </w:r>
      <w:r w:rsidRPr="007A59C8">
        <w:rPr>
          <w:rFonts w:ascii="Times New Roman" w:hAnsi="Times New Roman" w:cs="Times New Roman"/>
          <w:sz w:val="24"/>
          <w:szCs w:val="24"/>
        </w:rPr>
        <w:tab/>
      </w:r>
      <w:r w:rsidRPr="007A59C8">
        <w:rPr>
          <w:rFonts w:ascii="Times New Roman" w:hAnsi="Times New Roman" w:cs="Times New Roman"/>
          <w:sz w:val="24"/>
          <w:szCs w:val="24"/>
        </w:rPr>
        <w:tab/>
      </w:r>
      <w:r w:rsidRPr="007A59C8">
        <w:rPr>
          <w:rFonts w:ascii="Times New Roman" w:hAnsi="Times New Roman" w:cs="Times New Roman"/>
          <w:sz w:val="24"/>
          <w:szCs w:val="24"/>
        </w:rPr>
        <w:tab/>
      </w:r>
      <w:r w:rsidRPr="007A59C8">
        <w:rPr>
          <w:rFonts w:ascii="Times New Roman" w:hAnsi="Times New Roman" w:cs="Times New Roman"/>
          <w:sz w:val="24"/>
          <w:szCs w:val="24"/>
        </w:rPr>
        <w:tab/>
      </w:r>
      <w:r w:rsidRPr="007A59C8">
        <w:rPr>
          <w:rFonts w:ascii="Times New Roman" w:hAnsi="Times New Roman" w:cs="Times New Roman"/>
          <w:sz w:val="24"/>
          <w:szCs w:val="24"/>
        </w:rPr>
        <w:tab/>
      </w:r>
      <w:r w:rsidRPr="007A59C8">
        <w:rPr>
          <w:rFonts w:ascii="Times New Roman" w:hAnsi="Times New Roman" w:cs="Times New Roman"/>
          <w:sz w:val="24"/>
          <w:szCs w:val="24"/>
        </w:rPr>
        <w:tab/>
      </w:r>
      <w:r w:rsidRPr="007A59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59C8">
        <w:rPr>
          <w:rFonts w:ascii="Times New Roman" w:hAnsi="Times New Roman" w:cs="Times New Roman"/>
          <w:sz w:val="24"/>
          <w:szCs w:val="24"/>
        </w:rPr>
        <w:tab/>
      </w:r>
      <w:r w:rsidRPr="007A59C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59C8">
        <w:rPr>
          <w:rFonts w:ascii="Times New Roman" w:hAnsi="Times New Roman" w:cs="Times New Roman"/>
          <w:sz w:val="24"/>
          <w:szCs w:val="24"/>
        </w:rPr>
        <w:t>№ 18</w:t>
      </w:r>
    </w:p>
    <w:p w:rsidR="007A59C8" w:rsidRPr="007A59C8" w:rsidRDefault="007A59C8" w:rsidP="007A59C8">
      <w:pPr>
        <w:pStyle w:val="a3"/>
        <w:rPr>
          <w:rFonts w:ascii="Times New Roman" w:hAnsi="Times New Roman" w:cs="Times New Roman"/>
          <w:sz w:val="24"/>
          <w:szCs w:val="24"/>
        </w:rPr>
      </w:pPr>
      <w:r w:rsidRPr="007A59C8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9C8">
        <w:rPr>
          <w:rFonts w:ascii="Times New Roman" w:hAnsi="Times New Roman" w:cs="Times New Roman"/>
          <w:sz w:val="24"/>
          <w:szCs w:val="24"/>
        </w:rPr>
        <w:t>Балаганка</w:t>
      </w:r>
    </w:p>
    <w:p w:rsidR="007A59C8" w:rsidRPr="007A59C8" w:rsidRDefault="007A59C8" w:rsidP="007A59C8">
      <w:pPr>
        <w:rPr>
          <w:sz w:val="24"/>
          <w:szCs w:val="24"/>
        </w:rPr>
      </w:pPr>
    </w:p>
    <w:p w:rsidR="007A59C8" w:rsidRPr="007A59C8" w:rsidRDefault="007A59C8" w:rsidP="007A59C8">
      <w:pPr>
        <w:rPr>
          <w:b/>
          <w:sz w:val="24"/>
          <w:szCs w:val="24"/>
        </w:rPr>
      </w:pPr>
      <w:r w:rsidRPr="007A59C8">
        <w:rPr>
          <w:b/>
          <w:sz w:val="24"/>
          <w:szCs w:val="24"/>
        </w:rPr>
        <w:t xml:space="preserve">Об утверждении перечня объектов, </w:t>
      </w:r>
    </w:p>
    <w:p w:rsidR="007A59C8" w:rsidRPr="007A59C8" w:rsidRDefault="007A59C8" w:rsidP="007A59C8">
      <w:pPr>
        <w:rPr>
          <w:b/>
          <w:sz w:val="24"/>
          <w:szCs w:val="24"/>
        </w:rPr>
      </w:pPr>
      <w:r w:rsidRPr="007A59C8">
        <w:rPr>
          <w:b/>
          <w:sz w:val="24"/>
          <w:szCs w:val="24"/>
        </w:rPr>
        <w:t xml:space="preserve">в </w:t>
      </w:r>
      <w:proofErr w:type="gramStart"/>
      <w:r w:rsidRPr="007A59C8">
        <w:rPr>
          <w:b/>
          <w:sz w:val="24"/>
          <w:szCs w:val="24"/>
        </w:rPr>
        <w:t>отношении</w:t>
      </w:r>
      <w:proofErr w:type="gramEnd"/>
      <w:r w:rsidRPr="007A59C8">
        <w:rPr>
          <w:b/>
          <w:sz w:val="24"/>
          <w:szCs w:val="24"/>
        </w:rPr>
        <w:t xml:space="preserve"> которых планируется </w:t>
      </w:r>
    </w:p>
    <w:p w:rsidR="007A59C8" w:rsidRPr="007A59C8" w:rsidRDefault="007A59C8" w:rsidP="007A59C8">
      <w:pPr>
        <w:rPr>
          <w:b/>
          <w:sz w:val="24"/>
          <w:szCs w:val="24"/>
        </w:rPr>
      </w:pPr>
      <w:r w:rsidRPr="007A59C8">
        <w:rPr>
          <w:b/>
          <w:sz w:val="24"/>
          <w:szCs w:val="24"/>
        </w:rPr>
        <w:t>заключение концессионного соглашения</w:t>
      </w:r>
    </w:p>
    <w:p w:rsidR="007A59C8" w:rsidRPr="007A59C8" w:rsidRDefault="007A59C8" w:rsidP="007A59C8">
      <w:pPr>
        <w:jc w:val="center"/>
        <w:rPr>
          <w:b/>
          <w:sz w:val="24"/>
          <w:szCs w:val="24"/>
        </w:rPr>
      </w:pPr>
    </w:p>
    <w:p w:rsidR="007A59C8" w:rsidRPr="007A59C8" w:rsidRDefault="007A59C8" w:rsidP="007A59C8">
      <w:pPr>
        <w:ind w:firstLine="708"/>
        <w:rPr>
          <w:sz w:val="24"/>
          <w:szCs w:val="24"/>
        </w:rPr>
      </w:pPr>
      <w:r w:rsidRPr="007A59C8">
        <w:rPr>
          <w:sz w:val="24"/>
          <w:szCs w:val="24"/>
        </w:rPr>
        <w:t xml:space="preserve">В соответствии с Федеральным законом от 06.10.2003 №-131-ФЗ «Об общих принципах организации местного самоуправления в Российской Федерации», Федеральным </w:t>
      </w:r>
      <w:r>
        <w:rPr>
          <w:sz w:val="24"/>
          <w:szCs w:val="24"/>
        </w:rPr>
        <w:t>законом от 21.07.2005 № 115-ФЗ «</w:t>
      </w:r>
      <w:r w:rsidRPr="007A59C8">
        <w:rPr>
          <w:sz w:val="24"/>
          <w:szCs w:val="24"/>
        </w:rPr>
        <w:t>О концессионных соглашениях», руководствуясь Уставом Балаганкинского муниципального образования,</w:t>
      </w:r>
    </w:p>
    <w:p w:rsidR="007A59C8" w:rsidRPr="007A59C8" w:rsidRDefault="007A59C8" w:rsidP="007A59C8">
      <w:pPr>
        <w:ind w:firstLine="708"/>
        <w:rPr>
          <w:sz w:val="24"/>
          <w:szCs w:val="24"/>
        </w:rPr>
      </w:pPr>
    </w:p>
    <w:p w:rsidR="007A59C8" w:rsidRPr="007A59C8" w:rsidRDefault="007A59C8" w:rsidP="007A59C8">
      <w:pPr>
        <w:jc w:val="center"/>
        <w:rPr>
          <w:b/>
          <w:sz w:val="24"/>
          <w:szCs w:val="24"/>
        </w:rPr>
      </w:pPr>
      <w:r w:rsidRPr="007A59C8">
        <w:rPr>
          <w:b/>
          <w:sz w:val="24"/>
          <w:szCs w:val="24"/>
        </w:rPr>
        <w:t>ПОСТАНОВЛЯ</w:t>
      </w:r>
      <w:r w:rsidRPr="007A59C8">
        <w:rPr>
          <w:b/>
          <w:sz w:val="24"/>
          <w:szCs w:val="24"/>
        </w:rPr>
        <w:t>Ю:</w:t>
      </w:r>
    </w:p>
    <w:p w:rsidR="007A59C8" w:rsidRPr="007A59C8" w:rsidRDefault="007A59C8" w:rsidP="007A59C8">
      <w:pPr>
        <w:ind w:firstLine="708"/>
        <w:rPr>
          <w:sz w:val="24"/>
          <w:szCs w:val="24"/>
        </w:rPr>
      </w:pPr>
    </w:p>
    <w:p w:rsidR="007A59C8" w:rsidRPr="007A59C8" w:rsidRDefault="007A59C8" w:rsidP="007A59C8">
      <w:pPr>
        <w:ind w:firstLine="708"/>
        <w:rPr>
          <w:sz w:val="24"/>
          <w:szCs w:val="24"/>
        </w:rPr>
      </w:pPr>
      <w:r w:rsidRPr="007A59C8">
        <w:rPr>
          <w:sz w:val="24"/>
          <w:szCs w:val="24"/>
        </w:rPr>
        <w:t xml:space="preserve"> 1. Утвердить Перечень объектов, в отношении которых планируется заключение концессионных соглашений в 2023 году, согласно приложению 1. </w:t>
      </w:r>
    </w:p>
    <w:p w:rsidR="007A59C8" w:rsidRPr="007A59C8" w:rsidRDefault="007A59C8" w:rsidP="007A59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7A59C8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сайте администрации Балаганкинского муниципального образования </w:t>
      </w:r>
      <w:hyperlink r:id="rId5" w:history="1">
        <w:r w:rsidRPr="007A59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A59C8">
          <w:rPr>
            <w:rStyle w:val="a6"/>
            <w:rFonts w:ascii="Times New Roman" w:hAnsi="Times New Roman" w:cs="Times New Roman"/>
            <w:sz w:val="24"/>
            <w:szCs w:val="24"/>
          </w:rPr>
          <w:t>://балаганка.рф/</w:t>
        </w:r>
      </w:hyperlink>
      <w:r w:rsidRPr="007A59C8">
        <w:rPr>
          <w:rFonts w:ascii="Times New Roman" w:hAnsi="Times New Roman" w:cs="Times New Roman"/>
          <w:sz w:val="24"/>
          <w:szCs w:val="24"/>
        </w:rPr>
        <w:t>,  информационном издании «Село».</w:t>
      </w:r>
    </w:p>
    <w:p w:rsidR="007A59C8" w:rsidRPr="007A59C8" w:rsidRDefault="007A59C8" w:rsidP="007A59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9C8">
        <w:rPr>
          <w:rFonts w:ascii="Times New Roman" w:hAnsi="Times New Roman" w:cs="Times New Roman"/>
          <w:sz w:val="24"/>
          <w:szCs w:val="24"/>
        </w:rPr>
        <w:t>3. Контроль исполнения постановления оставляю за собой.</w:t>
      </w:r>
    </w:p>
    <w:p w:rsidR="007A59C8" w:rsidRPr="007A59C8" w:rsidRDefault="007A59C8" w:rsidP="007A59C8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7A59C8" w:rsidRDefault="007A59C8" w:rsidP="007A59C8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7A59C8" w:rsidRDefault="007A59C8" w:rsidP="007A59C8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7A59C8" w:rsidRDefault="007A59C8" w:rsidP="007A59C8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7A59C8" w:rsidRPr="007A59C8" w:rsidRDefault="007A59C8" w:rsidP="007A59C8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bookmarkStart w:id="0" w:name="_GoBack"/>
      <w:bookmarkEnd w:id="0"/>
    </w:p>
    <w:p w:rsidR="007A59C8" w:rsidRPr="007A59C8" w:rsidRDefault="007A59C8" w:rsidP="007A59C8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7A59C8" w:rsidRPr="007A59C8" w:rsidRDefault="007A59C8" w:rsidP="007A59C8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7A59C8">
        <w:rPr>
          <w:color w:val="000000" w:themeColor="text1"/>
        </w:rPr>
        <w:t>Глава Балаганкинского</w:t>
      </w:r>
    </w:p>
    <w:p w:rsidR="007A59C8" w:rsidRPr="007A59C8" w:rsidRDefault="007A59C8" w:rsidP="007A59C8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7A59C8">
        <w:rPr>
          <w:color w:val="000000" w:themeColor="text1"/>
        </w:rPr>
        <w:t xml:space="preserve">муниципального образования </w:t>
      </w:r>
      <w:r w:rsidRPr="007A59C8">
        <w:rPr>
          <w:color w:val="000000" w:themeColor="text1"/>
        </w:rPr>
        <w:tab/>
      </w:r>
      <w:r w:rsidRPr="007A59C8">
        <w:rPr>
          <w:color w:val="000000" w:themeColor="text1"/>
        </w:rPr>
        <w:tab/>
      </w:r>
      <w:r w:rsidRPr="007A59C8">
        <w:rPr>
          <w:color w:val="000000" w:themeColor="text1"/>
        </w:rPr>
        <w:tab/>
      </w:r>
      <w:r w:rsidRPr="007A59C8">
        <w:rPr>
          <w:color w:val="000000" w:themeColor="text1"/>
        </w:rPr>
        <w:tab/>
        <w:t xml:space="preserve">              </w:t>
      </w:r>
      <w:r>
        <w:rPr>
          <w:color w:val="000000" w:themeColor="text1"/>
        </w:rPr>
        <w:t xml:space="preserve">              </w:t>
      </w:r>
      <w:r w:rsidRPr="007A59C8">
        <w:rPr>
          <w:color w:val="000000" w:themeColor="text1"/>
        </w:rPr>
        <w:t>О.И.</w:t>
      </w:r>
      <w:r>
        <w:rPr>
          <w:color w:val="000000" w:themeColor="text1"/>
        </w:rPr>
        <w:t xml:space="preserve"> </w:t>
      </w:r>
      <w:r w:rsidRPr="007A59C8">
        <w:rPr>
          <w:color w:val="000000" w:themeColor="text1"/>
        </w:rPr>
        <w:t>Шарапова</w:t>
      </w:r>
    </w:p>
    <w:p w:rsidR="007A59C8" w:rsidRPr="007A59C8" w:rsidRDefault="007A59C8" w:rsidP="007A59C8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7A59C8" w:rsidRPr="007A59C8" w:rsidRDefault="007A59C8" w:rsidP="007A59C8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7A59C8" w:rsidRPr="007A59C8" w:rsidRDefault="007A59C8" w:rsidP="007A59C8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7A59C8" w:rsidRPr="007A59C8" w:rsidRDefault="007A59C8" w:rsidP="007A59C8">
      <w:pPr>
        <w:ind w:firstLine="708"/>
        <w:rPr>
          <w:sz w:val="24"/>
          <w:szCs w:val="24"/>
        </w:rPr>
      </w:pPr>
    </w:p>
    <w:p w:rsidR="001842A7" w:rsidRPr="007A59C8" w:rsidRDefault="001842A7">
      <w:pPr>
        <w:rPr>
          <w:sz w:val="24"/>
          <w:szCs w:val="24"/>
        </w:rPr>
      </w:pPr>
    </w:p>
    <w:sectPr w:rsidR="001842A7" w:rsidRPr="007A59C8" w:rsidSect="004E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18"/>
    <w:rsid w:val="001842A7"/>
    <w:rsid w:val="004F721E"/>
    <w:rsid w:val="007A59C8"/>
    <w:rsid w:val="00A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C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59C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A59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styleId="a6">
    <w:name w:val="Hyperlink"/>
    <w:rsid w:val="007A59C8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7A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C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59C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A59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styleId="a6">
    <w:name w:val="Hyperlink"/>
    <w:rsid w:val="007A59C8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7A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072;&#1075;&#1072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2023-04-12T04:22:00Z</dcterms:created>
  <dcterms:modified xsi:type="dcterms:W3CDTF">2023-04-12T04:47:00Z</dcterms:modified>
</cp:coreProperties>
</file>